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7" w:type="dxa"/>
        <w:tblInd w:w="-636" w:type="dxa"/>
        <w:tblLayout w:type="fixed"/>
        <w:tblLook w:val="0000" w:firstRow="0" w:lastRow="0" w:firstColumn="0" w:lastColumn="0" w:noHBand="0" w:noVBand="0"/>
      </w:tblPr>
      <w:tblGrid>
        <w:gridCol w:w="5139"/>
        <w:gridCol w:w="5528"/>
      </w:tblGrid>
      <w:tr w:rsidR="00215B49" w:rsidRPr="008528F7" w14:paraId="7F1DBA53" w14:textId="77777777" w:rsidTr="009F6C3A">
        <w:trPr>
          <w:trHeight w:val="2268"/>
        </w:trPr>
        <w:tc>
          <w:tcPr>
            <w:tcW w:w="5139" w:type="dxa"/>
          </w:tcPr>
          <w:p w14:paraId="0FD3FB24" w14:textId="77777777" w:rsidR="00DE22D3" w:rsidRDefault="00BD7913" w:rsidP="00DE22D3">
            <w:pPr>
              <w:spacing w:after="0" w:line="240" w:lineRule="atLeast"/>
              <w:jc w:val="center"/>
              <w:rPr>
                <w:b/>
                <w:sz w:val="24"/>
              </w:rPr>
            </w:pPr>
            <w:r w:rsidRPr="00BD7913">
              <w:rPr>
                <w:b/>
                <w:sz w:val="24"/>
              </w:rPr>
              <w:t>CÔNG TY CỔ PHẦN</w:t>
            </w:r>
            <w:r w:rsidR="00215B49" w:rsidRPr="00BD7913">
              <w:rPr>
                <w:b/>
                <w:noProof/>
                <w:sz w:val="24"/>
                <w:lang w:eastAsia="ja-JP"/>
              </w:rPr>
              <mc:AlternateContent>
                <mc:Choice Requires="wps">
                  <w:drawing>
                    <wp:anchor distT="0" distB="0" distL="114300" distR="114300" simplePos="0" relativeHeight="251659776" behindDoc="0" locked="0" layoutInCell="1" allowOverlap="1" wp14:anchorId="3C3F5F20" wp14:editId="663110DC">
                      <wp:simplePos x="0" y="0"/>
                      <wp:positionH relativeFrom="column">
                        <wp:posOffset>-135890</wp:posOffset>
                      </wp:positionH>
                      <wp:positionV relativeFrom="paragraph">
                        <wp:posOffset>-199390</wp:posOffset>
                      </wp:positionV>
                      <wp:extent cx="669290" cy="438150"/>
                      <wp:effectExtent l="0" t="0" r="1397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438150"/>
                              </a:xfrm>
                              <a:prstGeom prst="rect">
                                <a:avLst/>
                              </a:prstGeom>
                              <a:solidFill>
                                <a:srgbClr val="FFFFFF"/>
                              </a:solidFill>
                              <a:ln w="9525">
                                <a:solidFill>
                                  <a:srgbClr val="FFFFFF"/>
                                </a:solidFill>
                                <a:miter lim="800000"/>
                                <a:headEnd/>
                                <a:tailEnd/>
                              </a:ln>
                            </wps:spPr>
                            <wps:txbx>
                              <w:txbxContent>
                                <w:p w14:paraId="0360B7A5" w14:textId="77777777" w:rsidR="002B1F78" w:rsidRDefault="002B1F78" w:rsidP="00215B49">
                                  <w:r>
                                    <w:rPr>
                                      <w:noProof/>
                                      <w:lang w:eastAsia="ja-JP"/>
                                    </w:rPr>
                                    <w:drawing>
                                      <wp:inline distT="0" distB="0" distL="0" distR="0" wp14:anchorId="2035379E" wp14:editId="34A37BA5">
                                        <wp:extent cx="480060" cy="335280"/>
                                        <wp:effectExtent l="0" t="0" r="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060" cy="3352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C3F5F20" id="_x0000_t202" coordsize="21600,21600" o:spt="202" path="m,l,21600r21600,l21600,xe">
                      <v:stroke joinstyle="miter"/>
                      <v:path gradientshapeok="t" o:connecttype="rect"/>
                    </v:shapetype>
                    <v:shape id="Text Box 2" o:spid="_x0000_s1026" type="#_x0000_t202" style="position:absolute;left:0;text-align:left;margin-left:-10.7pt;margin-top:-15.7pt;width:52.7pt;height:34.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" strokecolor="white">
                      <v:textbox style="mso-fit-shape-to-text:t">
                        <w:txbxContent>
                          <w:p w14:paraId="0360B7A5" w14:textId="77777777" w:rsidR="002B1F78" w:rsidRDefault="002B1F78" w:rsidP="00215B49">
                            <w:r>
                              <w:rPr>
                                <w:noProof/>
                                <w:lang w:eastAsia="ja-JP"/>
                              </w:rPr>
                              <w:drawing>
                                <wp:inline distT="0" distB="0" distL="0" distR="0" wp14:anchorId="2035379E" wp14:editId="34A37BA5">
                                  <wp:extent cx="480060" cy="335280"/>
                                  <wp:effectExtent l="0" t="0" r="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335280"/>
                                          </a:xfrm>
                                          <a:prstGeom prst="rect">
                                            <a:avLst/>
                                          </a:prstGeom>
                                          <a:noFill/>
                                          <a:ln>
                                            <a:noFill/>
                                          </a:ln>
                                        </pic:spPr>
                                      </pic:pic>
                                    </a:graphicData>
                                  </a:graphic>
                                </wp:inline>
                              </w:drawing>
                            </w:r>
                          </w:p>
                        </w:txbxContent>
                      </v:textbox>
                    </v:shape>
                  </w:pict>
                </mc:Fallback>
              </mc:AlternateContent>
            </w:r>
          </w:p>
          <w:p w14:paraId="45EED746" w14:textId="2DF44A52" w:rsidR="00215B49" w:rsidRPr="00BD7913" w:rsidRDefault="00215B49" w:rsidP="00DE22D3">
            <w:pPr>
              <w:spacing w:after="0" w:line="240" w:lineRule="atLeast"/>
              <w:jc w:val="center"/>
              <w:rPr>
                <w:b/>
                <w:sz w:val="22"/>
                <w:szCs w:val="22"/>
              </w:rPr>
            </w:pPr>
            <w:r w:rsidRPr="00BD7913">
              <w:rPr>
                <w:b/>
                <w:sz w:val="24"/>
              </w:rPr>
              <w:t>VICEM BAO BÌ HẢI PHÒNG</w:t>
            </w:r>
          </w:p>
          <w:p w14:paraId="76C581C7" w14:textId="77777777" w:rsidR="00215B49" w:rsidRPr="00BD7913" w:rsidRDefault="00643415" w:rsidP="00B06645">
            <w:pPr>
              <w:spacing w:after="0" w:line="240" w:lineRule="atLeast"/>
              <w:jc w:val="center"/>
              <w:rPr>
                <w:sz w:val="22"/>
                <w:szCs w:val="22"/>
              </w:rPr>
            </w:pPr>
            <w:r w:rsidRPr="00BD7913">
              <w:rPr>
                <w:sz w:val="22"/>
                <w:szCs w:val="22"/>
              </w:rPr>
              <w:t>————————</w:t>
            </w:r>
          </w:p>
          <w:p w14:paraId="121097F9" w14:textId="2B09D3CB" w:rsidR="00215B49" w:rsidRPr="00DE22D3" w:rsidRDefault="00215B49" w:rsidP="00B06645">
            <w:pPr>
              <w:spacing w:after="0" w:line="240" w:lineRule="atLeast"/>
              <w:jc w:val="center"/>
              <w:rPr>
                <w:bCs/>
                <w:sz w:val="26"/>
                <w:szCs w:val="26"/>
              </w:rPr>
            </w:pPr>
            <w:proofErr w:type="spellStart"/>
            <w:proofErr w:type="gramStart"/>
            <w:r w:rsidRPr="00DE22D3">
              <w:rPr>
                <w:bCs/>
                <w:sz w:val="26"/>
                <w:szCs w:val="26"/>
              </w:rPr>
              <w:t>Số</w:t>
            </w:r>
            <w:proofErr w:type="spellEnd"/>
            <w:r w:rsidRPr="00DE22D3">
              <w:rPr>
                <w:bCs/>
                <w:sz w:val="26"/>
                <w:szCs w:val="26"/>
              </w:rPr>
              <w:t xml:space="preserve"> :</w:t>
            </w:r>
            <w:proofErr w:type="gramEnd"/>
            <w:r w:rsidRPr="00DE22D3">
              <w:rPr>
                <w:bCs/>
                <w:sz w:val="26"/>
                <w:szCs w:val="26"/>
              </w:rPr>
              <w:t xml:space="preserve">    </w:t>
            </w:r>
            <w:r w:rsidR="00250D68" w:rsidRPr="00DE22D3">
              <w:rPr>
                <w:bCs/>
                <w:sz w:val="26"/>
                <w:szCs w:val="26"/>
              </w:rPr>
              <w:t xml:space="preserve">  </w:t>
            </w:r>
            <w:r w:rsidRPr="00DE22D3">
              <w:rPr>
                <w:bCs/>
                <w:sz w:val="26"/>
                <w:szCs w:val="26"/>
              </w:rPr>
              <w:t xml:space="preserve">   /BXH BKS</w:t>
            </w:r>
          </w:p>
          <w:p w14:paraId="21A2D57E" w14:textId="7F9B9DD1" w:rsidR="008546FB" w:rsidRPr="008528F7" w:rsidRDefault="00466F2C" w:rsidP="00B06645">
            <w:pPr>
              <w:spacing w:before="80" w:after="0" w:line="240" w:lineRule="atLeast"/>
              <w:jc w:val="center"/>
              <w:rPr>
                <w:b/>
                <w:sz w:val="24"/>
              </w:rPr>
            </w:pPr>
            <w:r>
              <w:rPr>
                <w:b/>
                <w:noProof/>
              </w:rPr>
              <mc:AlternateContent>
                <mc:Choice Requires="wps">
                  <w:drawing>
                    <wp:anchor distT="0" distB="0" distL="114300" distR="114300" simplePos="0" relativeHeight="251660800" behindDoc="0" locked="0" layoutInCell="1" allowOverlap="1" wp14:anchorId="584C7B88" wp14:editId="51DE780C">
                      <wp:simplePos x="0" y="0"/>
                      <wp:positionH relativeFrom="column">
                        <wp:posOffset>-371475</wp:posOffset>
                      </wp:positionH>
                      <wp:positionV relativeFrom="paragraph">
                        <wp:posOffset>179070</wp:posOffset>
                      </wp:positionV>
                      <wp:extent cx="1470660" cy="373380"/>
                      <wp:effectExtent l="0" t="0" r="15240" b="26670"/>
                      <wp:wrapNone/>
                      <wp:docPr id="1" name="Text Box 1"/>
                      <wp:cNvGraphicFramePr/>
                      <a:graphic xmlns:a="http://schemas.openxmlformats.org/drawingml/2006/main">
                        <a:graphicData uri="http://schemas.microsoft.com/office/word/2010/wordprocessingShape">
                          <wps:wsp>
                            <wps:cNvSpPr txBox="1"/>
                            <wps:spPr>
                              <a:xfrm>
                                <a:off x="0" y="0"/>
                                <a:ext cx="1470660" cy="373380"/>
                              </a:xfrm>
                              <a:prstGeom prst="rect">
                                <a:avLst/>
                              </a:prstGeom>
                              <a:solidFill>
                                <a:schemeClr val="lt1"/>
                              </a:solidFill>
                              <a:ln w="6350">
                                <a:solidFill>
                                  <a:prstClr val="black"/>
                                </a:solidFill>
                              </a:ln>
                            </wps:spPr>
                            <wps:txbx>
                              <w:txbxContent>
                                <w:p w14:paraId="43E20123" w14:textId="73C663A4" w:rsidR="00466F2C" w:rsidRPr="00466F2C" w:rsidRDefault="00466F2C" w:rsidP="00466F2C">
                                  <w:pPr>
                                    <w:jc w:val="center"/>
                                    <w:rPr>
                                      <w:b/>
                                      <w:bCs/>
                                    </w:rPr>
                                  </w:pPr>
                                  <w:r w:rsidRPr="00466F2C">
                                    <w:rPr>
                                      <w:b/>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84C7B88" id="_x0000_t202" coordsize="21600,21600" o:spt="202" path="m,l,21600r21600,l21600,xe">
                      <v:stroke joinstyle="miter"/>
                      <v:path gradientshapeok="t" o:connecttype="rect"/>
                    </v:shapetype>
                    <v:shape id="Text Box 1" o:spid="_x0000_s1027" type="#_x0000_t202" style="position:absolute;left:0;text-align:left;margin-left:-29.25pt;margin-top:14.1pt;width:115.8pt;height:29.4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" fillcolor="white [3201]" strokeweight=".5pt">
                      <v:textbox>
                        <w:txbxContent>
                          <w:p w14:paraId="43E20123" w14:textId="73C663A4" w:rsidR="00466F2C" w:rsidRPr="00466F2C" w:rsidRDefault="00466F2C" w:rsidP="00466F2C">
                            <w:pPr>
                              <w:jc w:val="center"/>
                              <w:rPr>
                                <w:b/>
                                <w:bCs/>
                              </w:rPr>
                            </w:pPr>
                            <w:r w:rsidRPr="00466F2C">
                              <w:rPr>
                                <w:b/>
                                <w:bCs/>
                              </w:rPr>
                              <w:t>DỰ THẢO</w:t>
                            </w:r>
                          </w:p>
                        </w:txbxContent>
                      </v:textbox>
                    </v:shape>
                  </w:pict>
                </mc:Fallback>
              </mc:AlternateContent>
            </w:r>
          </w:p>
        </w:tc>
        <w:tc>
          <w:tcPr>
            <w:tcW w:w="5528" w:type="dxa"/>
          </w:tcPr>
          <w:p w14:paraId="7EE518CA" w14:textId="77777777" w:rsidR="00215B49" w:rsidRPr="008B0D56" w:rsidRDefault="00215B49" w:rsidP="00B06645">
            <w:pPr>
              <w:spacing w:after="0" w:line="240" w:lineRule="atLeast"/>
              <w:jc w:val="center"/>
              <w:rPr>
                <w:b/>
                <w:sz w:val="24"/>
              </w:rPr>
            </w:pPr>
            <w:r w:rsidRPr="008B0D56">
              <w:rPr>
                <w:b/>
                <w:sz w:val="24"/>
              </w:rPr>
              <w:t>CỘNG HOÀ XÃ HỘI CHỦ NGHĨA VIỆT NAM</w:t>
            </w:r>
          </w:p>
          <w:p w14:paraId="35F4EB4E" w14:textId="77777777" w:rsidR="00215B49" w:rsidRPr="00B06645" w:rsidRDefault="00215B49" w:rsidP="008B0D56">
            <w:pPr>
              <w:spacing w:before="40" w:after="0" w:line="240" w:lineRule="atLeast"/>
              <w:jc w:val="center"/>
              <w:rPr>
                <w:b/>
                <w:sz w:val="26"/>
                <w:szCs w:val="26"/>
              </w:rPr>
            </w:pPr>
            <w:proofErr w:type="spellStart"/>
            <w:r w:rsidRPr="00B06645">
              <w:rPr>
                <w:b/>
                <w:sz w:val="26"/>
                <w:szCs w:val="26"/>
              </w:rPr>
              <w:t>Độc</w:t>
            </w:r>
            <w:proofErr w:type="spellEnd"/>
            <w:r w:rsidRPr="00B06645">
              <w:rPr>
                <w:b/>
                <w:sz w:val="26"/>
                <w:szCs w:val="26"/>
              </w:rPr>
              <w:t xml:space="preserve"> </w:t>
            </w:r>
            <w:proofErr w:type="spellStart"/>
            <w:r w:rsidRPr="00B06645">
              <w:rPr>
                <w:b/>
                <w:sz w:val="26"/>
                <w:szCs w:val="26"/>
              </w:rPr>
              <w:t>lập</w:t>
            </w:r>
            <w:proofErr w:type="spellEnd"/>
            <w:r w:rsidRPr="00B06645">
              <w:rPr>
                <w:b/>
                <w:sz w:val="26"/>
                <w:szCs w:val="26"/>
              </w:rPr>
              <w:t xml:space="preserve"> - </w:t>
            </w:r>
            <w:proofErr w:type="spellStart"/>
            <w:r w:rsidRPr="00B06645">
              <w:rPr>
                <w:b/>
                <w:sz w:val="26"/>
                <w:szCs w:val="26"/>
              </w:rPr>
              <w:t>Tự</w:t>
            </w:r>
            <w:proofErr w:type="spellEnd"/>
            <w:r w:rsidRPr="00B06645">
              <w:rPr>
                <w:b/>
                <w:sz w:val="26"/>
                <w:szCs w:val="26"/>
              </w:rPr>
              <w:t xml:space="preserve"> do - </w:t>
            </w:r>
            <w:proofErr w:type="spellStart"/>
            <w:r w:rsidRPr="00B06645">
              <w:rPr>
                <w:b/>
                <w:sz w:val="26"/>
                <w:szCs w:val="26"/>
              </w:rPr>
              <w:t>Hạnh</w:t>
            </w:r>
            <w:proofErr w:type="spellEnd"/>
            <w:r w:rsidRPr="00B06645">
              <w:rPr>
                <w:b/>
                <w:sz w:val="26"/>
                <w:szCs w:val="26"/>
              </w:rPr>
              <w:t xml:space="preserve"> </w:t>
            </w:r>
            <w:proofErr w:type="spellStart"/>
            <w:r w:rsidRPr="00B06645">
              <w:rPr>
                <w:b/>
                <w:sz w:val="26"/>
                <w:szCs w:val="26"/>
              </w:rPr>
              <w:t>phúc</w:t>
            </w:r>
            <w:proofErr w:type="spellEnd"/>
          </w:p>
          <w:p w14:paraId="0FF3D4CC" w14:textId="77777777" w:rsidR="00215B49" w:rsidRPr="008528F7" w:rsidRDefault="00215B49" w:rsidP="00B06645">
            <w:pPr>
              <w:spacing w:after="0" w:line="240" w:lineRule="atLeast"/>
              <w:jc w:val="center"/>
              <w:rPr>
                <w:b/>
              </w:rPr>
            </w:pPr>
            <w:r w:rsidRPr="008528F7">
              <w:rPr>
                <w:b/>
              </w:rPr>
              <w:t>———————————</w:t>
            </w:r>
          </w:p>
          <w:p w14:paraId="18375833" w14:textId="77777777" w:rsidR="00215B49" w:rsidRPr="008528F7" w:rsidRDefault="00215B49" w:rsidP="00B06645">
            <w:pPr>
              <w:spacing w:after="0" w:line="240" w:lineRule="atLeast"/>
              <w:jc w:val="center"/>
              <w:rPr>
                <w:b/>
              </w:rPr>
            </w:pPr>
          </w:p>
          <w:p w14:paraId="1E3F57F3" w14:textId="294ABC07" w:rsidR="00215B49" w:rsidRPr="005C1C0F" w:rsidRDefault="00215B49" w:rsidP="005C1C0F">
            <w:pPr>
              <w:pStyle w:val="Heading1"/>
              <w:spacing w:after="0" w:line="240" w:lineRule="atLeast"/>
              <w:ind w:right="0"/>
              <w:jc w:val="center"/>
              <w:rPr>
                <w:rFonts w:ascii="Times New Roman" w:hAnsi="Times New Roman"/>
                <w:lang w:val="vi-VN" w:eastAsia="en-US"/>
              </w:rPr>
            </w:pPr>
            <w:proofErr w:type="spellStart"/>
            <w:r w:rsidRPr="00B06645">
              <w:rPr>
                <w:rFonts w:ascii="Times New Roman" w:hAnsi="Times New Roman"/>
                <w:lang w:eastAsia="en-US"/>
              </w:rPr>
              <w:t>Hải</w:t>
            </w:r>
            <w:proofErr w:type="spellEnd"/>
            <w:r w:rsidRPr="00B06645">
              <w:rPr>
                <w:rFonts w:ascii="Times New Roman" w:hAnsi="Times New Roman"/>
                <w:lang w:eastAsia="en-US"/>
              </w:rPr>
              <w:t xml:space="preserve"> </w:t>
            </w:r>
            <w:proofErr w:type="spellStart"/>
            <w:r w:rsidRPr="00B06645">
              <w:rPr>
                <w:rFonts w:ascii="Times New Roman" w:hAnsi="Times New Roman"/>
                <w:lang w:eastAsia="en-US"/>
              </w:rPr>
              <w:t>Phòng</w:t>
            </w:r>
            <w:proofErr w:type="spellEnd"/>
            <w:r w:rsidRPr="00B06645">
              <w:rPr>
                <w:rFonts w:ascii="Times New Roman" w:hAnsi="Times New Roman"/>
                <w:lang w:eastAsia="en-US"/>
              </w:rPr>
              <w:t xml:space="preserve">, </w:t>
            </w:r>
            <w:proofErr w:type="spellStart"/>
            <w:r w:rsidRPr="00B06645">
              <w:rPr>
                <w:rFonts w:ascii="Times New Roman" w:hAnsi="Times New Roman"/>
                <w:lang w:eastAsia="en-US"/>
              </w:rPr>
              <w:t>ngày</w:t>
            </w:r>
            <w:proofErr w:type="spellEnd"/>
            <w:r w:rsidRPr="00B06645">
              <w:rPr>
                <w:rFonts w:ascii="Times New Roman" w:hAnsi="Times New Roman"/>
                <w:lang w:eastAsia="en-US"/>
              </w:rPr>
              <w:t xml:space="preserve">      </w:t>
            </w:r>
            <w:proofErr w:type="spellStart"/>
            <w:r w:rsidRPr="00B06645">
              <w:rPr>
                <w:rFonts w:ascii="Times New Roman" w:hAnsi="Times New Roman"/>
                <w:lang w:eastAsia="en-US"/>
              </w:rPr>
              <w:t>tháng</w:t>
            </w:r>
            <w:proofErr w:type="spellEnd"/>
            <w:r w:rsidRPr="00B06645">
              <w:rPr>
                <w:rFonts w:ascii="Times New Roman" w:hAnsi="Times New Roman"/>
                <w:lang w:eastAsia="en-US"/>
              </w:rPr>
              <w:t xml:space="preserve">      </w:t>
            </w:r>
            <w:proofErr w:type="spellStart"/>
            <w:r w:rsidRPr="00B06645">
              <w:rPr>
                <w:rFonts w:ascii="Times New Roman" w:hAnsi="Times New Roman"/>
                <w:lang w:eastAsia="en-US"/>
              </w:rPr>
              <w:t>năm</w:t>
            </w:r>
            <w:proofErr w:type="spellEnd"/>
            <w:r w:rsidRPr="00B06645">
              <w:rPr>
                <w:rFonts w:ascii="Times New Roman" w:hAnsi="Times New Roman"/>
                <w:lang w:eastAsia="en-US"/>
              </w:rPr>
              <w:t xml:space="preserve"> 20</w:t>
            </w:r>
            <w:r w:rsidR="000B0355">
              <w:rPr>
                <w:rFonts w:ascii="Times New Roman" w:hAnsi="Times New Roman"/>
                <w:lang w:eastAsia="en-US"/>
              </w:rPr>
              <w:t>2</w:t>
            </w:r>
            <w:r w:rsidR="005C1C0F">
              <w:rPr>
                <w:rFonts w:ascii="Times New Roman" w:hAnsi="Times New Roman"/>
                <w:lang w:val="vi-VN" w:eastAsia="en-US"/>
              </w:rPr>
              <w:t>2</w:t>
            </w:r>
          </w:p>
        </w:tc>
      </w:tr>
    </w:tbl>
    <w:p w14:paraId="3281F312" w14:textId="3F7ED419" w:rsidR="00FD288A" w:rsidRPr="005C1C0F" w:rsidRDefault="0095350D" w:rsidP="00647A06">
      <w:pPr>
        <w:spacing w:after="0"/>
        <w:jc w:val="center"/>
        <w:rPr>
          <w:b/>
          <w:lang w:val="vi-VN"/>
        </w:rPr>
      </w:pPr>
      <w:r w:rsidRPr="00647A06">
        <w:rPr>
          <w:b/>
        </w:rPr>
        <w:t>BÁO CÁO HOẠT ĐỘNG</w:t>
      </w:r>
      <w:r w:rsidR="00614528" w:rsidRPr="00647A06">
        <w:rPr>
          <w:b/>
        </w:rPr>
        <w:t xml:space="preserve"> </w:t>
      </w:r>
      <w:r w:rsidR="00F471B3" w:rsidRPr="00647A06">
        <w:rPr>
          <w:b/>
        </w:rPr>
        <w:t>CỦA BAN KIỂM SOÁT</w:t>
      </w:r>
      <w:r w:rsidR="00647A06" w:rsidRPr="00647A06">
        <w:rPr>
          <w:b/>
        </w:rPr>
        <w:t xml:space="preserve"> NĂM 20</w:t>
      </w:r>
      <w:r w:rsidR="003E1444">
        <w:rPr>
          <w:b/>
        </w:rPr>
        <w:t>2</w:t>
      </w:r>
      <w:r w:rsidR="005C1C0F">
        <w:rPr>
          <w:b/>
          <w:lang w:val="vi-VN"/>
        </w:rPr>
        <w:t>1</w:t>
      </w:r>
    </w:p>
    <w:p w14:paraId="3E56C930" w14:textId="2CB542A6" w:rsidR="00FD288A" w:rsidRPr="005C1C0F" w:rsidRDefault="00647A06" w:rsidP="00647A06">
      <w:pPr>
        <w:spacing w:after="0"/>
        <w:jc w:val="center"/>
        <w:rPr>
          <w:b/>
          <w:lang w:val="vi-VN"/>
        </w:rPr>
      </w:pPr>
      <w:r w:rsidRPr="005C1C0F">
        <w:rPr>
          <w:b/>
          <w:lang w:val="vi-VN"/>
        </w:rPr>
        <w:t xml:space="preserve">VÀ KẾ HOẠCH </w:t>
      </w:r>
      <w:r w:rsidR="000B0355" w:rsidRPr="005C1C0F">
        <w:rPr>
          <w:b/>
          <w:lang w:val="vi-VN"/>
        </w:rPr>
        <w:t>HOẠT ĐỘNG NĂM 202</w:t>
      </w:r>
      <w:r w:rsidR="005C1C0F">
        <w:rPr>
          <w:b/>
          <w:lang w:val="vi-VN"/>
        </w:rPr>
        <w:t>2</w:t>
      </w:r>
    </w:p>
    <w:p w14:paraId="22711380" w14:textId="3C46C477" w:rsidR="003E1444" w:rsidRPr="00155A44" w:rsidRDefault="009F41BF" w:rsidP="009F6C3A">
      <w:pPr>
        <w:spacing w:before="240" w:after="120"/>
        <w:ind w:left="1440" w:hanging="589"/>
        <w:rPr>
          <w:lang w:val="vi-VN"/>
        </w:rPr>
      </w:pPr>
      <w:r w:rsidRPr="00155A44">
        <w:rPr>
          <w:lang w:val="vi-VN"/>
        </w:rPr>
        <w:t xml:space="preserve">Kính gửi: </w:t>
      </w:r>
      <w:r w:rsidR="00073A87" w:rsidRPr="00155A44">
        <w:rPr>
          <w:lang w:val="vi-VN"/>
        </w:rPr>
        <w:t>Đại hội đồng cổ đông</w:t>
      </w:r>
      <w:r w:rsidR="00FD288A" w:rsidRPr="00155A44">
        <w:rPr>
          <w:lang w:val="vi-VN"/>
        </w:rPr>
        <w:t xml:space="preserve"> Công ty</w:t>
      </w:r>
      <w:r w:rsidR="00371912" w:rsidRPr="00155A44">
        <w:rPr>
          <w:lang w:val="vi-VN"/>
        </w:rPr>
        <w:t xml:space="preserve"> cổ phần Vicem Bao bì Hải Phòng</w:t>
      </w:r>
    </w:p>
    <w:p w14:paraId="3E606C61" w14:textId="77777777" w:rsidR="009F6C3A" w:rsidRPr="00155A44" w:rsidRDefault="009F6C3A" w:rsidP="00E449C2">
      <w:pPr>
        <w:spacing w:after="0" w:line="400" w:lineRule="atLeast"/>
        <w:ind w:firstLine="709"/>
        <w:jc w:val="both"/>
        <w:rPr>
          <w:sz w:val="26"/>
          <w:szCs w:val="26"/>
          <w:lang w:val="vi-VN"/>
        </w:rPr>
      </w:pPr>
    </w:p>
    <w:p w14:paraId="6705DFE7" w14:textId="142A9E08" w:rsidR="003E1444" w:rsidRPr="00155A44" w:rsidRDefault="003E1444" w:rsidP="00DE22D3">
      <w:pPr>
        <w:spacing w:before="120" w:after="120" w:line="340" w:lineRule="exact"/>
        <w:ind w:firstLine="567"/>
        <w:jc w:val="both"/>
        <w:rPr>
          <w:szCs w:val="28"/>
          <w:lang w:val="vi-VN"/>
        </w:rPr>
      </w:pPr>
      <w:r w:rsidRPr="00155A44">
        <w:rPr>
          <w:szCs w:val="28"/>
          <w:lang w:val="vi-VN"/>
        </w:rPr>
        <w:t>- Căn cứ Luật Doanh nghiệp số</w:t>
      </w:r>
      <w:r w:rsidR="00AB70D2" w:rsidRPr="00155A44">
        <w:rPr>
          <w:szCs w:val="28"/>
          <w:lang w:val="vi-VN"/>
        </w:rPr>
        <w:t xml:space="preserve"> 59/2020/QH14</w:t>
      </w:r>
      <w:r w:rsidRPr="00155A44">
        <w:rPr>
          <w:szCs w:val="28"/>
          <w:lang w:val="vi-VN"/>
        </w:rPr>
        <w:t xml:space="preserve"> ngày </w:t>
      </w:r>
      <w:r w:rsidR="00AB70D2" w:rsidRPr="00155A44">
        <w:rPr>
          <w:szCs w:val="28"/>
          <w:lang w:val="vi-VN"/>
        </w:rPr>
        <w:t>17</w:t>
      </w:r>
      <w:r w:rsidRPr="00155A44">
        <w:rPr>
          <w:szCs w:val="28"/>
          <w:lang w:val="vi-VN"/>
        </w:rPr>
        <w:t>/</w:t>
      </w:r>
      <w:r w:rsidR="00AB70D2" w:rsidRPr="00155A44">
        <w:rPr>
          <w:szCs w:val="28"/>
          <w:lang w:val="vi-VN"/>
        </w:rPr>
        <w:t>6</w:t>
      </w:r>
      <w:r w:rsidRPr="00155A44">
        <w:rPr>
          <w:szCs w:val="28"/>
          <w:lang w:val="vi-VN"/>
        </w:rPr>
        <w:t>/20</w:t>
      </w:r>
      <w:r w:rsidR="00AB70D2" w:rsidRPr="00155A44">
        <w:rPr>
          <w:szCs w:val="28"/>
          <w:lang w:val="vi-VN"/>
        </w:rPr>
        <w:t>20</w:t>
      </w:r>
      <w:r w:rsidRPr="00155A44">
        <w:rPr>
          <w:szCs w:val="28"/>
          <w:lang w:val="vi-VN"/>
        </w:rPr>
        <w:t>.</w:t>
      </w:r>
    </w:p>
    <w:p w14:paraId="676B88EB" w14:textId="6E837DDC" w:rsidR="00107D0D" w:rsidRPr="00155A44" w:rsidRDefault="003E1444" w:rsidP="00DE22D3">
      <w:pPr>
        <w:spacing w:before="120" w:after="120" w:line="340" w:lineRule="exact"/>
        <w:ind w:firstLine="567"/>
        <w:jc w:val="both"/>
        <w:rPr>
          <w:szCs w:val="28"/>
          <w:lang w:val="vi-VN"/>
        </w:rPr>
      </w:pPr>
      <w:r w:rsidRPr="00155A44">
        <w:rPr>
          <w:szCs w:val="28"/>
          <w:lang w:val="vi-VN"/>
        </w:rPr>
        <w:t xml:space="preserve">- </w:t>
      </w:r>
      <w:r w:rsidR="00107D0D" w:rsidRPr="00155A44">
        <w:rPr>
          <w:szCs w:val="28"/>
          <w:lang w:val="vi-VN"/>
        </w:rPr>
        <w:t xml:space="preserve">Căn cứ Điều lệ </w:t>
      </w:r>
      <w:r w:rsidR="00107D0D" w:rsidRPr="009F6C3A">
        <w:rPr>
          <w:szCs w:val="28"/>
          <w:lang w:val="vi-VN"/>
        </w:rPr>
        <w:t xml:space="preserve">tổ chức và hoạt động của Công ty Cổ phần </w:t>
      </w:r>
      <w:r w:rsidR="00856F63" w:rsidRPr="00155A44">
        <w:rPr>
          <w:szCs w:val="28"/>
          <w:lang w:val="vi-VN"/>
        </w:rPr>
        <w:t xml:space="preserve">Vicem </w:t>
      </w:r>
      <w:r w:rsidR="00107D0D" w:rsidRPr="009F6C3A">
        <w:rPr>
          <w:szCs w:val="28"/>
          <w:lang w:val="vi-VN"/>
        </w:rPr>
        <w:t>Bao Bì Hải Phòng</w:t>
      </w:r>
      <w:r w:rsidRPr="00155A44">
        <w:rPr>
          <w:szCs w:val="28"/>
          <w:lang w:val="vi-VN"/>
        </w:rPr>
        <w:t xml:space="preserve"> ngày 2</w:t>
      </w:r>
      <w:r w:rsidR="00567C8D">
        <w:rPr>
          <w:szCs w:val="28"/>
          <w:lang w:val="vi-VN"/>
        </w:rPr>
        <w:t>1</w:t>
      </w:r>
      <w:r w:rsidRPr="00155A44">
        <w:rPr>
          <w:szCs w:val="28"/>
          <w:lang w:val="vi-VN"/>
        </w:rPr>
        <w:t>/</w:t>
      </w:r>
      <w:r w:rsidR="00567C8D">
        <w:rPr>
          <w:szCs w:val="28"/>
          <w:lang w:val="vi-VN"/>
        </w:rPr>
        <w:t>5</w:t>
      </w:r>
      <w:r w:rsidRPr="00155A44">
        <w:rPr>
          <w:szCs w:val="28"/>
          <w:lang w:val="vi-VN"/>
        </w:rPr>
        <w:t>/20</w:t>
      </w:r>
      <w:r w:rsidR="00567C8D">
        <w:rPr>
          <w:szCs w:val="28"/>
          <w:lang w:val="vi-VN"/>
        </w:rPr>
        <w:t>21</w:t>
      </w:r>
      <w:r w:rsidR="00107D0D" w:rsidRPr="00155A44">
        <w:rPr>
          <w:szCs w:val="28"/>
          <w:lang w:val="vi-VN"/>
        </w:rPr>
        <w:t>.</w:t>
      </w:r>
    </w:p>
    <w:p w14:paraId="23707DB5" w14:textId="721F2485" w:rsidR="00857612" w:rsidRPr="00155A44" w:rsidRDefault="00215B49" w:rsidP="00DE22D3">
      <w:pPr>
        <w:spacing w:before="120" w:after="120" w:line="340" w:lineRule="exact"/>
        <w:ind w:firstLine="567"/>
        <w:jc w:val="both"/>
        <w:rPr>
          <w:szCs w:val="28"/>
          <w:lang w:val="vi-VN"/>
        </w:rPr>
      </w:pPr>
      <w:r w:rsidRPr="009F6C3A">
        <w:rPr>
          <w:szCs w:val="28"/>
          <w:lang w:val="vi-VN"/>
        </w:rPr>
        <w:t xml:space="preserve">Căn cứ </w:t>
      </w:r>
      <w:r w:rsidR="003E1444" w:rsidRPr="00155A44">
        <w:rPr>
          <w:szCs w:val="28"/>
          <w:lang w:val="vi-VN"/>
        </w:rPr>
        <w:t>Quy chế tổ chức và hoạt động của Ban kiểm soát Công ty cổ phần Vicem Bao bì Hải Phòng</w:t>
      </w:r>
    </w:p>
    <w:p w14:paraId="2D935688" w14:textId="1854574B" w:rsidR="00FD288A" w:rsidRPr="00155A44" w:rsidRDefault="00857612" w:rsidP="00DE22D3">
      <w:pPr>
        <w:spacing w:before="120" w:after="120" w:line="340" w:lineRule="exact"/>
        <w:ind w:firstLine="567"/>
        <w:jc w:val="both"/>
        <w:rPr>
          <w:szCs w:val="28"/>
          <w:lang w:val="vi-VN"/>
        </w:rPr>
      </w:pPr>
      <w:r w:rsidRPr="00155A44">
        <w:rPr>
          <w:szCs w:val="28"/>
          <w:lang w:val="vi-VN"/>
        </w:rPr>
        <w:t xml:space="preserve">Ban kiểm soát Công ty cổ phần </w:t>
      </w:r>
      <w:r w:rsidR="00381B8F" w:rsidRPr="00155A44">
        <w:rPr>
          <w:szCs w:val="28"/>
          <w:lang w:val="vi-VN"/>
        </w:rPr>
        <w:t xml:space="preserve">Vicem </w:t>
      </w:r>
      <w:r w:rsidRPr="00155A44">
        <w:rPr>
          <w:szCs w:val="28"/>
          <w:lang w:val="vi-VN"/>
        </w:rPr>
        <w:t xml:space="preserve">Bao bì Hải Phòng </w:t>
      </w:r>
      <w:r w:rsidR="005D2320" w:rsidRPr="00155A44">
        <w:rPr>
          <w:szCs w:val="28"/>
          <w:lang w:val="vi-VN"/>
        </w:rPr>
        <w:t>kính trình Đại hội đồng cổ đông báo cá</w:t>
      </w:r>
      <w:r w:rsidR="00F308B4" w:rsidRPr="00155A44">
        <w:rPr>
          <w:szCs w:val="28"/>
          <w:lang w:val="vi-VN"/>
        </w:rPr>
        <w:t>o</w:t>
      </w:r>
      <w:r w:rsidR="005D2320" w:rsidRPr="00155A44">
        <w:rPr>
          <w:szCs w:val="28"/>
          <w:lang w:val="vi-VN"/>
        </w:rPr>
        <w:t xml:space="preserve"> </w:t>
      </w:r>
      <w:r w:rsidR="00F978BE" w:rsidRPr="00155A44">
        <w:rPr>
          <w:szCs w:val="28"/>
          <w:lang w:val="vi-VN"/>
        </w:rPr>
        <w:t>kết quả</w:t>
      </w:r>
      <w:r w:rsidR="005D2320" w:rsidRPr="00155A44">
        <w:rPr>
          <w:szCs w:val="28"/>
          <w:lang w:val="vi-VN"/>
        </w:rPr>
        <w:t xml:space="preserve"> hoạt động của Ban kiểm soát năm 202</w:t>
      </w:r>
      <w:r w:rsidR="005C1C0F">
        <w:rPr>
          <w:szCs w:val="28"/>
          <w:lang w:val="vi-VN"/>
        </w:rPr>
        <w:t>1</w:t>
      </w:r>
      <w:r w:rsidR="005D2320" w:rsidRPr="00155A44">
        <w:rPr>
          <w:szCs w:val="28"/>
          <w:lang w:val="vi-VN"/>
        </w:rPr>
        <w:t xml:space="preserve"> và </w:t>
      </w:r>
      <w:r w:rsidR="00CE3CAB" w:rsidRPr="00155A44">
        <w:rPr>
          <w:szCs w:val="28"/>
          <w:lang w:val="vi-VN"/>
        </w:rPr>
        <w:t>phương hướng</w:t>
      </w:r>
      <w:r w:rsidR="005D2320" w:rsidRPr="00155A44">
        <w:rPr>
          <w:szCs w:val="28"/>
          <w:lang w:val="vi-VN"/>
        </w:rPr>
        <w:t xml:space="preserve"> hoạt động </w:t>
      </w:r>
      <w:r w:rsidR="009F6C3A" w:rsidRPr="00155A44">
        <w:rPr>
          <w:szCs w:val="28"/>
          <w:lang w:val="vi-VN"/>
        </w:rPr>
        <w:t xml:space="preserve">năm </w:t>
      </w:r>
      <w:r w:rsidR="005D2320" w:rsidRPr="00155A44">
        <w:rPr>
          <w:szCs w:val="28"/>
          <w:lang w:val="vi-VN"/>
        </w:rPr>
        <w:t>202</w:t>
      </w:r>
      <w:r w:rsidR="005C1C0F">
        <w:rPr>
          <w:szCs w:val="28"/>
          <w:lang w:val="vi-VN"/>
        </w:rPr>
        <w:t>2</w:t>
      </w:r>
      <w:r w:rsidR="005D2320" w:rsidRPr="00155A44">
        <w:rPr>
          <w:szCs w:val="28"/>
          <w:lang w:val="vi-VN"/>
        </w:rPr>
        <w:t>.</w:t>
      </w:r>
    </w:p>
    <w:p w14:paraId="086B67B7" w14:textId="49E7F31E" w:rsidR="00073A87" w:rsidRPr="00155A44" w:rsidRDefault="002A1DA0" w:rsidP="00DE22D3">
      <w:pPr>
        <w:spacing w:before="120" w:after="120" w:line="340" w:lineRule="exact"/>
        <w:ind w:firstLine="567"/>
        <w:jc w:val="both"/>
        <w:rPr>
          <w:b/>
          <w:sz w:val="26"/>
          <w:szCs w:val="26"/>
          <w:lang w:val="vi-VN"/>
        </w:rPr>
      </w:pPr>
      <w:r w:rsidRPr="00155A44">
        <w:rPr>
          <w:b/>
          <w:sz w:val="26"/>
          <w:szCs w:val="26"/>
          <w:lang w:val="vi-VN"/>
        </w:rPr>
        <w:t>I.</w:t>
      </w:r>
      <w:r w:rsidR="00073A87" w:rsidRPr="00155A44">
        <w:rPr>
          <w:b/>
          <w:sz w:val="26"/>
          <w:szCs w:val="26"/>
          <w:lang w:val="vi-VN"/>
        </w:rPr>
        <w:t xml:space="preserve"> </w:t>
      </w:r>
      <w:r w:rsidR="009B7931" w:rsidRPr="00155A44">
        <w:rPr>
          <w:b/>
          <w:sz w:val="26"/>
          <w:szCs w:val="26"/>
          <w:lang w:val="vi-VN"/>
        </w:rPr>
        <w:t>TÌNH HÌNH HOẠT ĐỘNG CỦA BAN KIỂM SOÁT NĂM 202</w:t>
      </w:r>
      <w:r w:rsidR="005C1C0F">
        <w:rPr>
          <w:b/>
          <w:sz w:val="26"/>
          <w:szCs w:val="26"/>
          <w:lang w:val="vi-VN"/>
        </w:rPr>
        <w:t>1</w:t>
      </w:r>
      <w:r w:rsidR="00073A87" w:rsidRPr="00155A44">
        <w:rPr>
          <w:b/>
          <w:sz w:val="26"/>
          <w:szCs w:val="26"/>
          <w:lang w:val="vi-VN"/>
        </w:rPr>
        <w:t>:</w:t>
      </w:r>
    </w:p>
    <w:p w14:paraId="1B7695D3" w14:textId="01AF03EA" w:rsidR="00073A87" w:rsidRPr="000F5410" w:rsidRDefault="002A1DA0" w:rsidP="00DE22D3">
      <w:pPr>
        <w:spacing w:before="120" w:after="120" w:line="340" w:lineRule="exact"/>
        <w:ind w:firstLine="567"/>
        <w:jc w:val="both"/>
        <w:rPr>
          <w:b/>
          <w:szCs w:val="28"/>
        </w:rPr>
      </w:pPr>
      <w:r w:rsidRPr="000F5410">
        <w:rPr>
          <w:b/>
          <w:szCs w:val="28"/>
        </w:rPr>
        <w:t>1.</w:t>
      </w:r>
      <w:r w:rsidR="00073A87" w:rsidRPr="000F5410">
        <w:rPr>
          <w:b/>
          <w:szCs w:val="28"/>
        </w:rPr>
        <w:t xml:space="preserve"> </w:t>
      </w:r>
      <w:proofErr w:type="spellStart"/>
      <w:r w:rsidR="006B298F">
        <w:rPr>
          <w:b/>
          <w:szCs w:val="28"/>
        </w:rPr>
        <w:t>Tổ</w:t>
      </w:r>
      <w:proofErr w:type="spellEnd"/>
      <w:r w:rsidR="006B298F">
        <w:rPr>
          <w:b/>
          <w:szCs w:val="28"/>
        </w:rPr>
        <w:t xml:space="preserve"> </w:t>
      </w:r>
      <w:proofErr w:type="spellStart"/>
      <w:r w:rsidR="006B298F">
        <w:rPr>
          <w:b/>
          <w:szCs w:val="28"/>
        </w:rPr>
        <w:t>chức</w:t>
      </w:r>
      <w:proofErr w:type="spellEnd"/>
      <w:r w:rsidR="006B298F">
        <w:rPr>
          <w:b/>
          <w:szCs w:val="28"/>
        </w:rPr>
        <w:t xml:space="preserve"> </w:t>
      </w:r>
      <w:proofErr w:type="spellStart"/>
      <w:r w:rsidR="00073A87" w:rsidRPr="000F5410">
        <w:rPr>
          <w:b/>
          <w:szCs w:val="28"/>
        </w:rPr>
        <w:t>của</w:t>
      </w:r>
      <w:proofErr w:type="spellEnd"/>
      <w:r w:rsidR="00073A87" w:rsidRPr="000F5410">
        <w:rPr>
          <w:b/>
          <w:szCs w:val="28"/>
        </w:rPr>
        <w:t xml:space="preserve"> Ban </w:t>
      </w:r>
      <w:proofErr w:type="spellStart"/>
      <w:r w:rsidR="00073A87" w:rsidRPr="000F5410">
        <w:rPr>
          <w:b/>
          <w:szCs w:val="28"/>
        </w:rPr>
        <w:t>kiểm</w:t>
      </w:r>
      <w:proofErr w:type="spellEnd"/>
      <w:r w:rsidR="00073A87" w:rsidRPr="000F5410">
        <w:rPr>
          <w:b/>
          <w:szCs w:val="28"/>
        </w:rPr>
        <w:t xml:space="preserve"> </w:t>
      </w:r>
      <w:proofErr w:type="spellStart"/>
      <w:r w:rsidR="00073A87" w:rsidRPr="000F5410">
        <w:rPr>
          <w:b/>
          <w:szCs w:val="28"/>
        </w:rPr>
        <w:t>soát</w:t>
      </w:r>
      <w:proofErr w:type="spellEnd"/>
      <w:r w:rsidR="00073A87" w:rsidRPr="000F5410">
        <w:rPr>
          <w:b/>
          <w:szCs w:val="28"/>
        </w:rPr>
        <w:t>:</w:t>
      </w:r>
    </w:p>
    <w:p w14:paraId="4B638C44" w14:textId="77777777" w:rsidR="006B298F" w:rsidRDefault="006B298F" w:rsidP="00DE22D3">
      <w:pPr>
        <w:pStyle w:val="NormalWeb"/>
        <w:tabs>
          <w:tab w:val="left" w:pos="284"/>
          <w:tab w:val="left" w:pos="851"/>
        </w:tabs>
        <w:spacing w:before="120" w:beforeAutospacing="0" w:after="120" w:afterAutospacing="0" w:line="340" w:lineRule="exact"/>
        <w:ind w:firstLine="567"/>
        <w:jc w:val="both"/>
        <w:rPr>
          <w:sz w:val="28"/>
          <w:szCs w:val="28"/>
        </w:rPr>
      </w:pPr>
      <w:r>
        <w:rPr>
          <w:sz w:val="28"/>
          <w:szCs w:val="28"/>
        </w:rPr>
        <w:t xml:space="preserve">ĐHĐCĐ </w:t>
      </w:r>
      <w:proofErr w:type="spellStart"/>
      <w:r>
        <w:rPr>
          <w:sz w:val="28"/>
          <w:szCs w:val="28"/>
        </w:rPr>
        <w:t>thường</w:t>
      </w:r>
      <w:proofErr w:type="spellEnd"/>
      <w:r>
        <w:rPr>
          <w:sz w:val="28"/>
          <w:szCs w:val="28"/>
        </w:rPr>
        <w:t xml:space="preserve"> </w:t>
      </w:r>
      <w:proofErr w:type="spellStart"/>
      <w:r>
        <w:rPr>
          <w:sz w:val="28"/>
          <w:szCs w:val="28"/>
        </w:rPr>
        <w:t>niên</w:t>
      </w:r>
      <w:proofErr w:type="spellEnd"/>
      <w:r>
        <w:rPr>
          <w:sz w:val="28"/>
          <w:szCs w:val="28"/>
        </w:rPr>
        <w:t xml:space="preserve"> </w:t>
      </w:r>
      <w:proofErr w:type="spellStart"/>
      <w:r>
        <w:rPr>
          <w:sz w:val="28"/>
          <w:szCs w:val="28"/>
        </w:rPr>
        <w:t>năm</w:t>
      </w:r>
      <w:proofErr w:type="spellEnd"/>
      <w:r>
        <w:rPr>
          <w:sz w:val="28"/>
          <w:szCs w:val="28"/>
        </w:rPr>
        <w:t xml:space="preserve"> 2018 </w:t>
      </w:r>
      <w:proofErr w:type="spellStart"/>
      <w:r>
        <w:rPr>
          <w:sz w:val="28"/>
          <w:szCs w:val="28"/>
        </w:rPr>
        <w:t>đã</w:t>
      </w:r>
      <w:proofErr w:type="spellEnd"/>
      <w:r>
        <w:rPr>
          <w:sz w:val="28"/>
          <w:szCs w:val="28"/>
        </w:rPr>
        <w:t xml:space="preserve"> </w:t>
      </w:r>
      <w:proofErr w:type="spellStart"/>
      <w:r>
        <w:rPr>
          <w:sz w:val="28"/>
          <w:szCs w:val="28"/>
        </w:rPr>
        <w:t>bầu</w:t>
      </w:r>
      <w:proofErr w:type="spellEnd"/>
      <w:r>
        <w:rPr>
          <w:sz w:val="28"/>
          <w:szCs w:val="28"/>
        </w:rPr>
        <w:t xml:space="preserve"> </w:t>
      </w:r>
      <w:r w:rsidR="000F5410" w:rsidRPr="000F5410">
        <w:rPr>
          <w:rFonts w:hint="eastAsia"/>
          <w:sz w:val="28"/>
          <w:szCs w:val="28"/>
        </w:rPr>
        <w:t xml:space="preserve">Ban </w:t>
      </w:r>
      <w:proofErr w:type="spellStart"/>
      <w:r w:rsidR="000F5410" w:rsidRPr="000F5410">
        <w:rPr>
          <w:rFonts w:hint="eastAsia"/>
          <w:sz w:val="28"/>
          <w:szCs w:val="28"/>
        </w:rPr>
        <w:t>kiểm</w:t>
      </w:r>
      <w:proofErr w:type="spellEnd"/>
      <w:r w:rsidR="000F5410" w:rsidRPr="000F5410">
        <w:rPr>
          <w:rFonts w:hint="eastAsia"/>
          <w:sz w:val="28"/>
          <w:szCs w:val="28"/>
        </w:rPr>
        <w:t xml:space="preserve"> </w:t>
      </w:r>
      <w:proofErr w:type="spellStart"/>
      <w:r w:rsidR="000F5410" w:rsidRPr="000F5410">
        <w:rPr>
          <w:rFonts w:hint="eastAsia"/>
          <w:sz w:val="28"/>
          <w:szCs w:val="28"/>
        </w:rPr>
        <w:t>soát</w:t>
      </w:r>
      <w:proofErr w:type="spellEnd"/>
      <w:r w:rsidR="000F5410" w:rsidRPr="000F5410">
        <w:rPr>
          <w:rFonts w:hint="eastAsia"/>
          <w:sz w:val="28"/>
          <w:szCs w:val="28"/>
        </w:rPr>
        <w:t xml:space="preserve"> </w:t>
      </w:r>
      <w:proofErr w:type="spellStart"/>
      <w:r w:rsidR="000F5410" w:rsidRPr="000F5410">
        <w:rPr>
          <w:rFonts w:hint="eastAsia"/>
          <w:sz w:val="28"/>
          <w:szCs w:val="28"/>
        </w:rPr>
        <w:t>là</w:t>
      </w:r>
      <w:proofErr w:type="spellEnd"/>
      <w:r w:rsidR="000F5410" w:rsidRPr="000F5410">
        <w:rPr>
          <w:rFonts w:hint="eastAsia"/>
          <w:sz w:val="28"/>
          <w:szCs w:val="28"/>
        </w:rPr>
        <w:t xml:space="preserve"> </w:t>
      </w:r>
      <w:r w:rsidR="000F5410">
        <w:rPr>
          <w:sz w:val="28"/>
          <w:szCs w:val="28"/>
        </w:rPr>
        <w:t>0</w:t>
      </w:r>
      <w:r w:rsidR="000F5410" w:rsidRPr="000F5410">
        <w:rPr>
          <w:rFonts w:hint="eastAsia"/>
          <w:sz w:val="28"/>
          <w:szCs w:val="28"/>
        </w:rPr>
        <w:t xml:space="preserve">3 </w:t>
      </w:r>
      <w:proofErr w:type="spellStart"/>
      <w:r w:rsidR="000F5410" w:rsidRPr="000F5410">
        <w:rPr>
          <w:rFonts w:hint="eastAsia"/>
          <w:sz w:val="28"/>
          <w:szCs w:val="28"/>
        </w:rPr>
        <w:t>người</w:t>
      </w:r>
      <w:proofErr w:type="spellEnd"/>
      <w:r w:rsidR="000F5410" w:rsidRPr="000F5410">
        <w:rPr>
          <w:rFonts w:hint="eastAsia"/>
          <w:sz w:val="28"/>
          <w:szCs w:val="28"/>
        </w:rPr>
        <w:t xml:space="preserve">, bao </w:t>
      </w:r>
      <w:proofErr w:type="spellStart"/>
      <w:r w:rsidR="000F5410" w:rsidRPr="000F5410">
        <w:rPr>
          <w:rFonts w:hint="eastAsia"/>
          <w:sz w:val="28"/>
          <w:szCs w:val="28"/>
        </w:rPr>
        <w:t>gồm</w:t>
      </w:r>
      <w:proofErr w:type="spellEnd"/>
      <w:r w:rsidR="000F5410" w:rsidRPr="000F5410">
        <w:rPr>
          <w:rFonts w:hint="eastAsia"/>
          <w:sz w:val="28"/>
          <w:szCs w:val="28"/>
        </w:rPr>
        <w:t xml:space="preserve"> </w:t>
      </w:r>
      <w:r w:rsidR="000F5410">
        <w:rPr>
          <w:sz w:val="28"/>
          <w:szCs w:val="28"/>
        </w:rPr>
        <w:t>01</w:t>
      </w:r>
      <w:r w:rsidR="000F5410" w:rsidRPr="000F5410">
        <w:rPr>
          <w:rFonts w:hint="eastAsia"/>
          <w:sz w:val="28"/>
          <w:szCs w:val="28"/>
        </w:rPr>
        <w:t xml:space="preserve"> </w:t>
      </w:r>
      <w:proofErr w:type="spellStart"/>
      <w:r>
        <w:rPr>
          <w:sz w:val="28"/>
          <w:szCs w:val="28"/>
        </w:rPr>
        <w:t>T</w:t>
      </w:r>
      <w:r w:rsidR="000F5410" w:rsidRPr="000F5410">
        <w:rPr>
          <w:rFonts w:hint="eastAsia"/>
          <w:sz w:val="28"/>
          <w:szCs w:val="28"/>
        </w:rPr>
        <w:t>h</w:t>
      </w:r>
      <w:r w:rsidR="000F5410" w:rsidRPr="000F5410">
        <w:rPr>
          <w:sz w:val="28"/>
          <w:szCs w:val="28"/>
        </w:rPr>
        <w:t>ành</w:t>
      </w:r>
      <w:proofErr w:type="spellEnd"/>
      <w:r w:rsidR="000F5410" w:rsidRPr="000F5410">
        <w:rPr>
          <w:rFonts w:hint="eastAsia"/>
          <w:sz w:val="28"/>
          <w:szCs w:val="28"/>
        </w:rPr>
        <w:t xml:space="preserve"> </w:t>
      </w:r>
      <w:proofErr w:type="spellStart"/>
      <w:r w:rsidR="000F5410" w:rsidRPr="000F5410">
        <w:rPr>
          <w:rFonts w:hint="eastAsia"/>
          <w:sz w:val="28"/>
          <w:szCs w:val="28"/>
        </w:rPr>
        <w:t>viên</w:t>
      </w:r>
      <w:proofErr w:type="spellEnd"/>
      <w:r w:rsidR="000F5410" w:rsidRPr="000F5410">
        <w:rPr>
          <w:rFonts w:hint="eastAsia"/>
          <w:sz w:val="28"/>
          <w:szCs w:val="28"/>
        </w:rPr>
        <w:t xml:space="preserve"> </w:t>
      </w:r>
      <w:r w:rsidR="000F5410">
        <w:rPr>
          <w:sz w:val="28"/>
          <w:szCs w:val="28"/>
        </w:rPr>
        <w:t>(</w:t>
      </w:r>
      <w:proofErr w:type="spellStart"/>
      <w:r w:rsidR="000F5410">
        <w:rPr>
          <w:sz w:val="28"/>
          <w:szCs w:val="28"/>
        </w:rPr>
        <w:t>Trưởng</w:t>
      </w:r>
      <w:proofErr w:type="spellEnd"/>
      <w:r w:rsidR="000F5410">
        <w:rPr>
          <w:sz w:val="28"/>
          <w:szCs w:val="28"/>
        </w:rPr>
        <w:t xml:space="preserve"> ban) </w:t>
      </w:r>
      <w:proofErr w:type="spellStart"/>
      <w:r w:rsidR="000F5410" w:rsidRPr="000F5410">
        <w:rPr>
          <w:rFonts w:hint="eastAsia"/>
          <w:sz w:val="28"/>
          <w:szCs w:val="28"/>
        </w:rPr>
        <w:t>chuyên</w:t>
      </w:r>
      <w:proofErr w:type="spellEnd"/>
      <w:r w:rsidR="000F5410" w:rsidRPr="000F5410">
        <w:rPr>
          <w:rFonts w:hint="eastAsia"/>
          <w:sz w:val="28"/>
          <w:szCs w:val="28"/>
        </w:rPr>
        <w:t xml:space="preserve"> </w:t>
      </w:r>
      <w:proofErr w:type="spellStart"/>
      <w:r w:rsidR="000F5410" w:rsidRPr="000F5410">
        <w:rPr>
          <w:rFonts w:hint="eastAsia"/>
          <w:sz w:val="28"/>
          <w:szCs w:val="28"/>
        </w:rPr>
        <w:t>trách</w:t>
      </w:r>
      <w:proofErr w:type="spellEnd"/>
      <w:r w:rsidR="000F5410" w:rsidRPr="000F5410">
        <w:rPr>
          <w:rFonts w:hint="eastAsia"/>
          <w:sz w:val="28"/>
          <w:szCs w:val="28"/>
        </w:rPr>
        <w:t xml:space="preserve"> </w:t>
      </w:r>
      <w:proofErr w:type="spellStart"/>
      <w:r w:rsidR="000F5410" w:rsidRPr="000F5410">
        <w:rPr>
          <w:rFonts w:hint="eastAsia"/>
          <w:sz w:val="28"/>
          <w:szCs w:val="28"/>
        </w:rPr>
        <w:t>và</w:t>
      </w:r>
      <w:proofErr w:type="spellEnd"/>
      <w:r w:rsidR="000F5410" w:rsidRPr="000F5410">
        <w:rPr>
          <w:rFonts w:hint="eastAsia"/>
          <w:sz w:val="28"/>
          <w:szCs w:val="28"/>
        </w:rPr>
        <w:t xml:space="preserve"> </w:t>
      </w:r>
      <w:r w:rsidR="000F5410">
        <w:rPr>
          <w:sz w:val="28"/>
          <w:szCs w:val="28"/>
        </w:rPr>
        <w:t>0</w:t>
      </w:r>
      <w:r w:rsidR="000F5410" w:rsidRPr="000F5410">
        <w:rPr>
          <w:rFonts w:hint="eastAsia"/>
          <w:sz w:val="28"/>
          <w:szCs w:val="28"/>
        </w:rPr>
        <w:t xml:space="preserve">2 </w:t>
      </w:r>
      <w:proofErr w:type="spellStart"/>
      <w:r w:rsidR="000F5410" w:rsidRPr="000F5410">
        <w:rPr>
          <w:rFonts w:hint="eastAsia"/>
          <w:sz w:val="28"/>
          <w:szCs w:val="28"/>
        </w:rPr>
        <w:t>th</w:t>
      </w:r>
      <w:r w:rsidR="000F5410" w:rsidRPr="000F5410">
        <w:rPr>
          <w:sz w:val="28"/>
          <w:szCs w:val="28"/>
        </w:rPr>
        <w:t>ành</w:t>
      </w:r>
      <w:proofErr w:type="spellEnd"/>
      <w:r w:rsidR="000F5410" w:rsidRPr="000F5410">
        <w:rPr>
          <w:rFonts w:hint="eastAsia"/>
          <w:sz w:val="28"/>
          <w:szCs w:val="28"/>
        </w:rPr>
        <w:t xml:space="preserve"> </w:t>
      </w:r>
      <w:proofErr w:type="spellStart"/>
      <w:r w:rsidR="000F5410" w:rsidRPr="000F5410">
        <w:rPr>
          <w:rFonts w:hint="eastAsia"/>
          <w:sz w:val="28"/>
          <w:szCs w:val="28"/>
        </w:rPr>
        <w:t>viên</w:t>
      </w:r>
      <w:proofErr w:type="spellEnd"/>
      <w:r w:rsidR="000F5410" w:rsidRPr="000F5410">
        <w:rPr>
          <w:rFonts w:hint="eastAsia"/>
          <w:sz w:val="28"/>
          <w:szCs w:val="28"/>
        </w:rPr>
        <w:t xml:space="preserve"> </w:t>
      </w:r>
      <w:proofErr w:type="spellStart"/>
      <w:r w:rsidR="000F5410" w:rsidRPr="000F5410">
        <w:rPr>
          <w:rFonts w:hint="eastAsia"/>
          <w:sz w:val="28"/>
          <w:szCs w:val="28"/>
        </w:rPr>
        <w:t>kiêm</w:t>
      </w:r>
      <w:proofErr w:type="spellEnd"/>
      <w:r w:rsidR="000F5410" w:rsidRPr="000F5410">
        <w:rPr>
          <w:rFonts w:hint="eastAsia"/>
          <w:sz w:val="28"/>
          <w:szCs w:val="28"/>
        </w:rPr>
        <w:t xml:space="preserve"> </w:t>
      </w:r>
      <w:proofErr w:type="spellStart"/>
      <w:r w:rsidR="000F5410" w:rsidRPr="000F5410">
        <w:rPr>
          <w:rFonts w:hint="eastAsia"/>
          <w:sz w:val="28"/>
          <w:szCs w:val="28"/>
        </w:rPr>
        <w:t>nhiệm</w:t>
      </w:r>
      <w:proofErr w:type="spellEnd"/>
      <w:r w:rsidR="000F5410">
        <w:rPr>
          <w:sz w:val="28"/>
          <w:szCs w:val="28"/>
        </w:rPr>
        <w:t xml:space="preserve">. </w:t>
      </w:r>
    </w:p>
    <w:p w14:paraId="5457E97F" w14:textId="77777777" w:rsidR="006B298F" w:rsidRDefault="006B298F" w:rsidP="00DE22D3">
      <w:pPr>
        <w:pStyle w:val="NormalWeb"/>
        <w:tabs>
          <w:tab w:val="left" w:pos="284"/>
          <w:tab w:val="left" w:pos="851"/>
        </w:tabs>
        <w:spacing w:before="120" w:beforeAutospacing="0" w:after="120" w:afterAutospacing="0" w:line="340" w:lineRule="exact"/>
        <w:ind w:firstLine="567"/>
        <w:jc w:val="both"/>
        <w:rPr>
          <w:b/>
          <w:sz w:val="28"/>
          <w:szCs w:val="28"/>
        </w:rPr>
      </w:pPr>
      <w:r w:rsidRPr="006B298F">
        <w:rPr>
          <w:b/>
          <w:bCs/>
          <w:sz w:val="28"/>
          <w:szCs w:val="28"/>
        </w:rPr>
        <w:t>2</w:t>
      </w:r>
      <w:r>
        <w:rPr>
          <w:sz w:val="28"/>
          <w:szCs w:val="28"/>
        </w:rPr>
        <w:t xml:space="preserve">. </w:t>
      </w:r>
      <w:proofErr w:type="spellStart"/>
      <w:r w:rsidRPr="000F5410">
        <w:rPr>
          <w:b/>
          <w:sz w:val="28"/>
          <w:szCs w:val="28"/>
        </w:rPr>
        <w:t>Hoạt</w:t>
      </w:r>
      <w:proofErr w:type="spellEnd"/>
      <w:r w:rsidRPr="000F5410">
        <w:rPr>
          <w:b/>
          <w:sz w:val="28"/>
          <w:szCs w:val="28"/>
        </w:rPr>
        <w:t xml:space="preserve"> </w:t>
      </w:r>
      <w:proofErr w:type="spellStart"/>
      <w:r w:rsidRPr="000F5410">
        <w:rPr>
          <w:b/>
          <w:sz w:val="28"/>
          <w:szCs w:val="28"/>
        </w:rPr>
        <w:t>động</w:t>
      </w:r>
      <w:proofErr w:type="spellEnd"/>
      <w:r w:rsidRPr="000F5410">
        <w:rPr>
          <w:b/>
          <w:sz w:val="28"/>
          <w:szCs w:val="28"/>
        </w:rPr>
        <w:t xml:space="preserve"> </w:t>
      </w:r>
      <w:proofErr w:type="spellStart"/>
      <w:r w:rsidRPr="000F5410">
        <w:rPr>
          <w:b/>
          <w:sz w:val="28"/>
          <w:szCs w:val="28"/>
        </w:rPr>
        <w:t>của</w:t>
      </w:r>
      <w:proofErr w:type="spellEnd"/>
      <w:r w:rsidRPr="000F5410">
        <w:rPr>
          <w:b/>
          <w:sz w:val="28"/>
          <w:szCs w:val="28"/>
        </w:rPr>
        <w:t xml:space="preserve"> Ban </w:t>
      </w:r>
      <w:proofErr w:type="spellStart"/>
      <w:r w:rsidRPr="000F5410">
        <w:rPr>
          <w:b/>
          <w:sz w:val="28"/>
          <w:szCs w:val="28"/>
        </w:rPr>
        <w:t>kiểm</w:t>
      </w:r>
      <w:proofErr w:type="spellEnd"/>
      <w:r w:rsidRPr="000F5410">
        <w:rPr>
          <w:b/>
          <w:sz w:val="28"/>
          <w:szCs w:val="28"/>
        </w:rPr>
        <w:t xml:space="preserve"> </w:t>
      </w:r>
      <w:proofErr w:type="spellStart"/>
      <w:r w:rsidRPr="000F5410">
        <w:rPr>
          <w:b/>
          <w:sz w:val="28"/>
          <w:szCs w:val="28"/>
        </w:rPr>
        <w:t>soát</w:t>
      </w:r>
      <w:proofErr w:type="spellEnd"/>
      <w:r>
        <w:rPr>
          <w:b/>
          <w:sz w:val="28"/>
          <w:szCs w:val="28"/>
        </w:rPr>
        <w:t>:</w:t>
      </w:r>
    </w:p>
    <w:p w14:paraId="7EDD055D" w14:textId="04DECB38" w:rsidR="006E5612" w:rsidRDefault="006B298F" w:rsidP="00DE22D3">
      <w:pPr>
        <w:pStyle w:val="NormalWeb"/>
        <w:tabs>
          <w:tab w:val="left" w:pos="284"/>
          <w:tab w:val="left" w:pos="851"/>
        </w:tabs>
        <w:spacing w:before="120" w:beforeAutospacing="0" w:after="120" w:afterAutospacing="0" w:line="340" w:lineRule="exact"/>
        <w:ind w:firstLine="567"/>
        <w:jc w:val="both"/>
        <w:rPr>
          <w:sz w:val="28"/>
          <w:szCs w:val="28"/>
        </w:rPr>
      </w:pPr>
      <w:r>
        <w:rPr>
          <w:sz w:val="28"/>
          <w:szCs w:val="28"/>
        </w:rPr>
        <w:t xml:space="preserve"> </w:t>
      </w:r>
      <w:proofErr w:type="spellStart"/>
      <w:r w:rsidRPr="006B298F">
        <w:rPr>
          <w:sz w:val="28"/>
          <w:szCs w:val="28"/>
        </w:rPr>
        <w:t>Trong</w:t>
      </w:r>
      <w:proofErr w:type="spellEnd"/>
      <w:r w:rsidRPr="006B298F">
        <w:rPr>
          <w:sz w:val="28"/>
          <w:szCs w:val="28"/>
        </w:rPr>
        <w:t xml:space="preserve"> </w:t>
      </w:r>
      <w:proofErr w:type="spellStart"/>
      <w:r w:rsidRPr="006B298F">
        <w:rPr>
          <w:sz w:val="28"/>
          <w:szCs w:val="28"/>
        </w:rPr>
        <w:t>năm</w:t>
      </w:r>
      <w:proofErr w:type="spellEnd"/>
      <w:r w:rsidRPr="006B298F">
        <w:rPr>
          <w:sz w:val="28"/>
          <w:szCs w:val="28"/>
        </w:rPr>
        <w:t xml:space="preserve"> </w:t>
      </w:r>
      <w:r>
        <w:rPr>
          <w:sz w:val="28"/>
          <w:szCs w:val="28"/>
        </w:rPr>
        <w:t>202</w:t>
      </w:r>
      <w:r w:rsidR="005C1C0F">
        <w:rPr>
          <w:sz w:val="28"/>
          <w:szCs w:val="28"/>
          <w:lang w:val="vi-VN"/>
        </w:rPr>
        <w:t>1</w:t>
      </w:r>
      <w:r w:rsidRPr="006B298F">
        <w:rPr>
          <w:sz w:val="28"/>
          <w:szCs w:val="28"/>
        </w:rPr>
        <w:t xml:space="preserve">, Ban </w:t>
      </w:r>
      <w:proofErr w:type="spellStart"/>
      <w:r w:rsidRPr="006B298F">
        <w:rPr>
          <w:sz w:val="28"/>
          <w:szCs w:val="28"/>
        </w:rPr>
        <w:t>kiểm</w:t>
      </w:r>
      <w:proofErr w:type="spellEnd"/>
      <w:r w:rsidRPr="006B298F">
        <w:rPr>
          <w:sz w:val="28"/>
          <w:szCs w:val="28"/>
        </w:rPr>
        <w:t xml:space="preserve"> </w:t>
      </w:r>
      <w:proofErr w:type="spellStart"/>
      <w:r w:rsidRPr="006B298F">
        <w:rPr>
          <w:sz w:val="28"/>
          <w:szCs w:val="28"/>
        </w:rPr>
        <w:t>soát</w:t>
      </w:r>
      <w:proofErr w:type="spellEnd"/>
      <w:r w:rsidRPr="006B298F">
        <w:rPr>
          <w:sz w:val="28"/>
          <w:szCs w:val="28"/>
        </w:rPr>
        <w:t xml:space="preserve"> </w:t>
      </w:r>
      <w:proofErr w:type="spellStart"/>
      <w:r w:rsidRPr="006B298F">
        <w:rPr>
          <w:sz w:val="28"/>
          <w:szCs w:val="28"/>
        </w:rPr>
        <w:t>đã</w:t>
      </w:r>
      <w:proofErr w:type="spellEnd"/>
      <w:r w:rsidRPr="006B298F">
        <w:rPr>
          <w:sz w:val="28"/>
          <w:szCs w:val="28"/>
        </w:rPr>
        <w:t xml:space="preserve"> </w:t>
      </w:r>
      <w:proofErr w:type="spellStart"/>
      <w:r w:rsidRPr="006B298F">
        <w:rPr>
          <w:sz w:val="28"/>
          <w:szCs w:val="28"/>
        </w:rPr>
        <w:t>tổ</w:t>
      </w:r>
      <w:proofErr w:type="spellEnd"/>
      <w:r w:rsidRPr="006B298F">
        <w:rPr>
          <w:sz w:val="28"/>
          <w:szCs w:val="28"/>
        </w:rPr>
        <w:t xml:space="preserve"> </w:t>
      </w:r>
      <w:proofErr w:type="spellStart"/>
      <w:r w:rsidRPr="006B298F">
        <w:rPr>
          <w:sz w:val="28"/>
          <w:szCs w:val="28"/>
        </w:rPr>
        <w:t>chức</w:t>
      </w:r>
      <w:proofErr w:type="spellEnd"/>
      <w:r w:rsidRPr="006B298F">
        <w:rPr>
          <w:sz w:val="28"/>
          <w:szCs w:val="28"/>
        </w:rPr>
        <w:t xml:space="preserve"> </w:t>
      </w:r>
      <w:r w:rsidRPr="00C86B8C">
        <w:rPr>
          <w:sz w:val="28"/>
          <w:szCs w:val="28"/>
        </w:rPr>
        <w:t>0</w:t>
      </w:r>
      <w:r w:rsidR="005C1C0F">
        <w:rPr>
          <w:sz w:val="28"/>
          <w:szCs w:val="28"/>
          <w:lang w:val="vi-VN"/>
        </w:rPr>
        <w:t>3</w:t>
      </w:r>
      <w:r w:rsidRPr="006B298F">
        <w:rPr>
          <w:sz w:val="28"/>
          <w:szCs w:val="28"/>
        </w:rPr>
        <w:t xml:space="preserve"> </w:t>
      </w:r>
      <w:proofErr w:type="spellStart"/>
      <w:r w:rsidRPr="006B298F">
        <w:rPr>
          <w:sz w:val="28"/>
          <w:szCs w:val="28"/>
        </w:rPr>
        <w:t>cuộc</w:t>
      </w:r>
      <w:proofErr w:type="spellEnd"/>
      <w:r w:rsidRPr="006B298F">
        <w:rPr>
          <w:sz w:val="28"/>
          <w:szCs w:val="28"/>
        </w:rPr>
        <w:t xml:space="preserve"> </w:t>
      </w:r>
      <w:proofErr w:type="spellStart"/>
      <w:r w:rsidRPr="006B298F">
        <w:rPr>
          <w:sz w:val="28"/>
          <w:szCs w:val="28"/>
        </w:rPr>
        <w:t>họp</w:t>
      </w:r>
      <w:proofErr w:type="spellEnd"/>
      <w:r w:rsidRPr="006B298F">
        <w:rPr>
          <w:sz w:val="28"/>
          <w:szCs w:val="28"/>
        </w:rPr>
        <w:t xml:space="preserve"> </w:t>
      </w:r>
      <w:proofErr w:type="spellStart"/>
      <w:r w:rsidRPr="006B298F">
        <w:rPr>
          <w:sz w:val="28"/>
          <w:szCs w:val="28"/>
        </w:rPr>
        <w:t>để</w:t>
      </w:r>
      <w:proofErr w:type="spellEnd"/>
      <w:r w:rsidRPr="006B298F">
        <w:rPr>
          <w:sz w:val="28"/>
          <w:szCs w:val="28"/>
        </w:rPr>
        <w:t xml:space="preserve"> </w:t>
      </w:r>
      <w:proofErr w:type="spellStart"/>
      <w:r w:rsidRPr="006B298F">
        <w:rPr>
          <w:sz w:val="28"/>
          <w:szCs w:val="28"/>
        </w:rPr>
        <w:t>đánh</w:t>
      </w:r>
      <w:proofErr w:type="spellEnd"/>
      <w:r w:rsidRPr="006B298F">
        <w:rPr>
          <w:sz w:val="28"/>
          <w:szCs w:val="28"/>
        </w:rPr>
        <w:t xml:space="preserve"> </w:t>
      </w:r>
      <w:proofErr w:type="spellStart"/>
      <w:r w:rsidRPr="006B298F">
        <w:rPr>
          <w:sz w:val="28"/>
          <w:szCs w:val="28"/>
        </w:rPr>
        <w:t>giá</w:t>
      </w:r>
      <w:proofErr w:type="spellEnd"/>
      <w:r w:rsidRPr="006B298F">
        <w:rPr>
          <w:sz w:val="28"/>
          <w:szCs w:val="28"/>
        </w:rPr>
        <w:t xml:space="preserve"> </w:t>
      </w:r>
      <w:proofErr w:type="spellStart"/>
      <w:r w:rsidRPr="006B298F">
        <w:rPr>
          <w:sz w:val="28"/>
          <w:szCs w:val="28"/>
        </w:rPr>
        <w:t>hoạt</w:t>
      </w:r>
      <w:proofErr w:type="spellEnd"/>
      <w:r w:rsidRPr="006B298F">
        <w:rPr>
          <w:sz w:val="28"/>
          <w:szCs w:val="28"/>
        </w:rPr>
        <w:t xml:space="preserve"> </w:t>
      </w:r>
      <w:proofErr w:type="spellStart"/>
      <w:r w:rsidRPr="006B298F">
        <w:rPr>
          <w:sz w:val="28"/>
          <w:szCs w:val="28"/>
        </w:rPr>
        <w:t>động</w:t>
      </w:r>
      <w:proofErr w:type="spellEnd"/>
      <w:r w:rsidRPr="006B298F">
        <w:rPr>
          <w:sz w:val="28"/>
          <w:szCs w:val="28"/>
        </w:rPr>
        <w:t xml:space="preserve"> </w:t>
      </w:r>
      <w:proofErr w:type="spellStart"/>
      <w:r w:rsidRPr="006B298F">
        <w:rPr>
          <w:sz w:val="28"/>
          <w:szCs w:val="28"/>
        </w:rPr>
        <w:t>của</w:t>
      </w:r>
      <w:proofErr w:type="spellEnd"/>
      <w:r w:rsidRPr="006B298F">
        <w:rPr>
          <w:sz w:val="28"/>
          <w:szCs w:val="28"/>
        </w:rPr>
        <w:t xml:space="preserve"> </w:t>
      </w:r>
      <w:proofErr w:type="spellStart"/>
      <w:r>
        <w:rPr>
          <w:sz w:val="28"/>
          <w:szCs w:val="28"/>
        </w:rPr>
        <w:t>C</w:t>
      </w:r>
      <w:r w:rsidRPr="006B298F">
        <w:rPr>
          <w:sz w:val="28"/>
          <w:szCs w:val="28"/>
        </w:rPr>
        <w:t>ông</w:t>
      </w:r>
      <w:proofErr w:type="spellEnd"/>
      <w:r w:rsidRPr="006B298F">
        <w:rPr>
          <w:sz w:val="28"/>
          <w:szCs w:val="28"/>
        </w:rPr>
        <w:t xml:space="preserve"> ty </w:t>
      </w:r>
      <w:proofErr w:type="spellStart"/>
      <w:r w:rsidR="006E5612">
        <w:rPr>
          <w:sz w:val="28"/>
          <w:szCs w:val="28"/>
        </w:rPr>
        <w:t>cụ</w:t>
      </w:r>
      <w:proofErr w:type="spellEnd"/>
      <w:r w:rsidR="006E5612">
        <w:rPr>
          <w:sz w:val="28"/>
          <w:szCs w:val="28"/>
        </w:rPr>
        <w:t xml:space="preserve"> </w:t>
      </w:r>
      <w:proofErr w:type="spellStart"/>
      <w:r w:rsidR="006E5612">
        <w:rPr>
          <w:sz w:val="28"/>
          <w:szCs w:val="28"/>
        </w:rPr>
        <w:t>thể</w:t>
      </w:r>
      <w:proofErr w:type="spellEnd"/>
      <w:r w:rsidRPr="006B298F">
        <w:rPr>
          <w:sz w:val="28"/>
          <w:szCs w:val="28"/>
        </w:rPr>
        <w:t>:</w:t>
      </w:r>
    </w:p>
    <w:p w14:paraId="77B25D78" w14:textId="77777777" w:rsidR="006E5612" w:rsidRDefault="006E5612" w:rsidP="00DE22D3">
      <w:pPr>
        <w:pStyle w:val="NormalWeb"/>
        <w:tabs>
          <w:tab w:val="left" w:pos="284"/>
          <w:tab w:val="left" w:pos="851"/>
        </w:tabs>
        <w:spacing w:before="120" w:beforeAutospacing="0" w:after="120" w:afterAutospacing="0" w:line="340" w:lineRule="exact"/>
        <w:ind w:firstLine="567"/>
        <w:jc w:val="both"/>
        <w:rPr>
          <w:sz w:val="28"/>
          <w:szCs w:val="28"/>
        </w:rPr>
      </w:pPr>
      <w:r>
        <w:rPr>
          <w:sz w:val="28"/>
          <w:szCs w:val="28"/>
        </w:rPr>
        <w:t xml:space="preserve">- </w:t>
      </w:r>
      <w:proofErr w:type="spellStart"/>
      <w:r w:rsidRPr="000F5410">
        <w:rPr>
          <w:rFonts w:hint="eastAsia"/>
          <w:sz w:val="28"/>
          <w:szCs w:val="28"/>
        </w:rPr>
        <w:t>Giám</w:t>
      </w:r>
      <w:proofErr w:type="spellEnd"/>
      <w:r w:rsidRPr="000F5410">
        <w:rPr>
          <w:rFonts w:hint="eastAsia"/>
          <w:sz w:val="28"/>
          <w:szCs w:val="28"/>
        </w:rPr>
        <w:t xml:space="preserve"> </w:t>
      </w:r>
      <w:proofErr w:type="spellStart"/>
      <w:r w:rsidRPr="000F5410">
        <w:rPr>
          <w:rFonts w:hint="eastAsia"/>
          <w:sz w:val="28"/>
          <w:szCs w:val="28"/>
        </w:rPr>
        <w:t>sát</w:t>
      </w:r>
      <w:proofErr w:type="spellEnd"/>
      <w:r w:rsidRPr="000F5410">
        <w:rPr>
          <w:rFonts w:hint="eastAsia"/>
          <w:sz w:val="28"/>
          <w:szCs w:val="28"/>
        </w:rPr>
        <w:t xml:space="preserve"> </w:t>
      </w:r>
      <w:proofErr w:type="spellStart"/>
      <w:r w:rsidRPr="000F5410">
        <w:rPr>
          <w:rFonts w:hint="eastAsia"/>
          <w:sz w:val="28"/>
          <w:szCs w:val="28"/>
        </w:rPr>
        <w:t>việc</w:t>
      </w:r>
      <w:proofErr w:type="spellEnd"/>
      <w:r w:rsidRPr="000F5410">
        <w:rPr>
          <w:rFonts w:hint="eastAsia"/>
          <w:sz w:val="28"/>
          <w:szCs w:val="28"/>
        </w:rPr>
        <w:t xml:space="preserve"> </w:t>
      </w:r>
      <w:proofErr w:type="spellStart"/>
      <w:r w:rsidRPr="000F5410">
        <w:rPr>
          <w:rFonts w:hint="eastAsia"/>
          <w:sz w:val="28"/>
          <w:szCs w:val="28"/>
        </w:rPr>
        <w:t>thực</w:t>
      </w:r>
      <w:proofErr w:type="spellEnd"/>
      <w:r w:rsidRPr="000F5410">
        <w:rPr>
          <w:rFonts w:hint="eastAsia"/>
          <w:sz w:val="28"/>
          <w:szCs w:val="28"/>
        </w:rPr>
        <w:t xml:space="preserve"> </w:t>
      </w:r>
      <w:proofErr w:type="spellStart"/>
      <w:r w:rsidRPr="000F5410">
        <w:rPr>
          <w:rFonts w:hint="eastAsia"/>
          <w:sz w:val="28"/>
          <w:szCs w:val="28"/>
        </w:rPr>
        <w:t>hiện</w:t>
      </w:r>
      <w:proofErr w:type="spellEnd"/>
      <w:r w:rsidRPr="000F5410">
        <w:rPr>
          <w:rFonts w:hint="eastAsia"/>
          <w:sz w:val="28"/>
          <w:szCs w:val="28"/>
        </w:rPr>
        <w:t xml:space="preserve"> </w:t>
      </w:r>
      <w:proofErr w:type="spellStart"/>
      <w:r>
        <w:rPr>
          <w:sz w:val="28"/>
          <w:szCs w:val="28"/>
        </w:rPr>
        <w:t>N</w:t>
      </w:r>
      <w:r w:rsidRPr="000F5410">
        <w:rPr>
          <w:rFonts w:hint="eastAsia"/>
          <w:sz w:val="28"/>
          <w:szCs w:val="28"/>
        </w:rPr>
        <w:t>ghị</w:t>
      </w:r>
      <w:proofErr w:type="spellEnd"/>
      <w:r w:rsidRPr="000F5410">
        <w:rPr>
          <w:rFonts w:hint="eastAsia"/>
          <w:sz w:val="28"/>
          <w:szCs w:val="28"/>
        </w:rPr>
        <w:t xml:space="preserve"> </w:t>
      </w:r>
      <w:proofErr w:type="spellStart"/>
      <w:r w:rsidRPr="000F5410">
        <w:rPr>
          <w:rFonts w:hint="eastAsia"/>
          <w:sz w:val="28"/>
          <w:szCs w:val="28"/>
        </w:rPr>
        <w:t>quyết</w:t>
      </w:r>
      <w:proofErr w:type="spellEnd"/>
      <w:r w:rsidRPr="000F5410">
        <w:rPr>
          <w:rFonts w:hint="eastAsia"/>
          <w:sz w:val="28"/>
          <w:szCs w:val="28"/>
        </w:rPr>
        <w:t xml:space="preserve"> </w:t>
      </w:r>
      <w:proofErr w:type="spellStart"/>
      <w:r w:rsidRPr="000F5410">
        <w:rPr>
          <w:rFonts w:hint="eastAsia"/>
          <w:sz w:val="28"/>
          <w:szCs w:val="28"/>
        </w:rPr>
        <w:t>của</w:t>
      </w:r>
      <w:proofErr w:type="spellEnd"/>
      <w:r w:rsidRPr="000F5410">
        <w:rPr>
          <w:rFonts w:hint="eastAsia"/>
          <w:sz w:val="28"/>
          <w:szCs w:val="28"/>
        </w:rPr>
        <w:t xml:space="preserve"> </w:t>
      </w:r>
      <w:proofErr w:type="spellStart"/>
      <w:r w:rsidRPr="000F5410">
        <w:rPr>
          <w:rFonts w:hint="eastAsia"/>
          <w:sz w:val="28"/>
          <w:szCs w:val="28"/>
        </w:rPr>
        <w:t>Đại</w:t>
      </w:r>
      <w:proofErr w:type="spellEnd"/>
      <w:r w:rsidRPr="000F5410">
        <w:rPr>
          <w:rFonts w:hint="eastAsia"/>
          <w:sz w:val="28"/>
          <w:szCs w:val="28"/>
        </w:rPr>
        <w:t xml:space="preserve"> </w:t>
      </w:r>
      <w:proofErr w:type="spellStart"/>
      <w:r w:rsidRPr="000F5410">
        <w:rPr>
          <w:rFonts w:hint="eastAsia"/>
          <w:sz w:val="28"/>
          <w:szCs w:val="28"/>
        </w:rPr>
        <w:t>hội</w:t>
      </w:r>
      <w:proofErr w:type="spellEnd"/>
      <w:r w:rsidRPr="000F5410">
        <w:rPr>
          <w:rFonts w:hint="eastAsia"/>
          <w:sz w:val="28"/>
          <w:szCs w:val="28"/>
        </w:rPr>
        <w:t xml:space="preserve"> </w:t>
      </w:r>
      <w:proofErr w:type="spellStart"/>
      <w:r w:rsidRPr="000F5410">
        <w:rPr>
          <w:rFonts w:hint="eastAsia"/>
          <w:sz w:val="28"/>
          <w:szCs w:val="28"/>
        </w:rPr>
        <w:t>đồng</w:t>
      </w:r>
      <w:proofErr w:type="spellEnd"/>
      <w:r w:rsidRPr="000F5410">
        <w:rPr>
          <w:rFonts w:hint="eastAsia"/>
          <w:sz w:val="28"/>
          <w:szCs w:val="28"/>
        </w:rPr>
        <w:t xml:space="preserve"> </w:t>
      </w:r>
      <w:proofErr w:type="spellStart"/>
      <w:r w:rsidRPr="000F5410">
        <w:rPr>
          <w:rFonts w:hint="eastAsia"/>
          <w:sz w:val="28"/>
          <w:szCs w:val="28"/>
        </w:rPr>
        <w:t>cổ</w:t>
      </w:r>
      <w:proofErr w:type="spellEnd"/>
      <w:r w:rsidRPr="000F5410">
        <w:rPr>
          <w:rFonts w:hint="eastAsia"/>
          <w:sz w:val="28"/>
          <w:szCs w:val="28"/>
        </w:rPr>
        <w:t xml:space="preserve"> </w:t>
      </w:r>
      <w:proofErr w:type="spellStart"/>
      <w:r w:rsidRPr="000F5410">
        <w:rPr>
          <w:rFonts w:hint="eastAsia"/>
          <w:sz w:val="28"/>
          <w:szCs w:val="28"/>
        </w:rPr>
        <w:t>đông</w:t>
      </w:r>
      <w:proofErr w:type="spellEnd"/>
      <w:r w:rsidRPr="000F5410">
        <w:rPr>
          <w:rFonts w:hint="eastAsia"/>
          <w:sz w:val="28"/>
          <w:szCs w:val="28"/>
        </w:rPr>
        <w:t xml:space="preserve">, </w:t>
      </w:r>
      <w:proofErr w:type="spellStart"/>
      <w:r>
        <w:rPr>
          <w:sz w:val="28"/>
          <w:szCs w:val="28"/>
        </w:rPr>
        <w:t>N</w:t>
      </w:r>
      <w:r w:rsidRPr="000F5410">
        <w:rPr>
          <w:rFonts w:hint="eastAsia"/>
          <w:sz w:val="28"/>
          <w:szCs w:val="28"/>
        </w:rPr>
        <w:t>ghị</w:t>
      </w:r>
      <w:proofErr w:type="spellEnd"/>
      <w:r w:rsidRPr="000F5410">
        <w:rPr>
          <w:rFonts w:hint="eastAsia"/>
          <w:sz w:val="28"/>
          <w:szCs w:val="28"/>
        </w:rPr>
        <w:t xml:space="preserve"> </w:t>
      </w:r>
      <w:proofErr w:type="spellStart"/>
      <w:r w:rsidRPr="000F5410">
        <w:rPr>
          <w:rFonts w:hint="eastAsia"/>
          <w:sz w:val="28"/>
          <w:szCs w:val="28"/>
        </w:rPr>
        <w:t>quyết</w:t>
      </w:r>
      <w:proofErr w:type="spellEnd"/>
      <w:r w:rsidRPr="000F5410">
        <w:rPr>
          <w:rFonts w:hint="eastAsia"/>
          <w:sz w:val="28"/>
          <w:szCs w:val="28"/>
        </w:rPr>
        <w:t xml:space="preserve"> </w:t>
      </w:r>
      <w:proofErr w:type="spellStart"/>
      <w:r w:rsidRPr="000F5410">
        <w:rPr>
          <w:rFonts w:hint="eastAsia"/>
          <w:sz w:val="28"/>
          <w:szCs w:val="28"/>
        </w:rPr>
        <w:t>của</w:t>
      </w:r>
      <w:proofErr w:type="spellEnd"/>
      <w:r w:rsidRPr="000F5410">
        <w:rPr>
          <w:rFonts w:hint="eastAsia"/>
          <w:sz w:val="28"/>
          <w:szCs w:val="28"/>
        </w:rPr>
        <w:t xml:space="preserve"> </w:t>
      </w:r>
      <w:proofErr w:type="spellStart"/>
      <w:r w:rsidRPr="000F5410">
        <w:rPr>
          <w:rFonts w:hint="eastAsia"/>
          <w:sz w:val="28"/>
          <w:szCs w:val="28"/>
        </w:rPr>
        <w:t>Hội</w:t>
      </w:r>
      <w:proofErr w:type="spellEnd"/>
      <w:r w:rsidRPr="000F5410">
        <w:rPr>
          <w:rFonts w:hint="eastAsia"/>
          <w:sz w:val="28"/>
          <w:szCs w:val="28"/>
        </w:rPr>
        <w:t xml:space="preserve"> </w:t>
      </w:r>
      <w:proofErr w:type="spellStart"/>
      <w:r w:rsidRPr="000F5410">
        <w:rPr>
          <w:rFonts w:hint="eastAsia"/>
          <w:sz w:val="28"/>
          <w:szCs w:val="28"/>
        </w:rPr>
        <w:t>đồng</w:t>
      </w:r>
      <w:proofErr w:type="spellEnd"/>
      <w:r w:rsidRPr="000F5410">
        <w:rPr>
          <w:rFonts w:hint="eastAsia"/>
          <w:sz w:val="28"/>
          <w:szCs w:val="28"/>
        </w:rPr>
        <w:t xml:space="preserve"> </w:t>
      </w:r>
      <w:proofErr w:type="spellStart"/>
      <w:r w:rsidRPr="000F5410">
        <w:rPr>
          <w:rFonts w:hint="eastAsia"/>
          <w:sz w:val="28"/>
          <w:szCs w:val="28"/>
        </w:rPr>
        <w:t>quản</w:t>
      </w:r>
      <w:proofErr w:type="spellEnd"/>
      <w:r w:rsidRPr="000F5410">
        <w:rPr>
          <w:rFonts w:hint="eastAsia"/>
          <w:sz w:val="28"/>
          <w:szCs w:val="28"/>
        </w:rPr>
        <w:t xml:space="preserve"> </w:t>
      </w:r>
      <w:proofErr w:type="spellStart"/>
      <w:r w:rsidRPr="000F5410">
        <w:rPr>
          <w:rFonts w:hint="eastAsia"/>
          <w:sz w:val="28"/>
          <w:szCs w:val="28"/>
        </w:rPr>
        <w:t>trị</w:t>
      </w:r>
      <w:proofErr w:type="spellEnd"/>
      <w:r w:rsidRPr="000F5410">
        <w:rPr>
          <w:rFonts w:hint="eastAsia"/>
          <w:sz w:val="28"/>
          <w:szCs w:val="28"/>
        </w:rPr>
        <w:t>;</w:t>
      </w:r>
    </w:p>
    <w:p w14:paraId="10B8AA46" w14:textId="77777777" w:rsidR="006E5612" w:rsidRDefault="006E5612" w:rsidP="00DE22D3">
      <w:pPr>
        <w:pStyle w:val="NormalWeb"/>
        <w:tabs>
          <w:tab w:val="left" w:pos="284"/>
          <w:tab w:val="left" w:pos="851"/>
        </w:tabs>
        <w:spacing w:before="120" w:beforeAutospacing="0" w:after="120" w:afterAutospacing="0" w:line="340" w:lineRule="exact"/>
        <w:ind w:firstLine="567"/>
        <w:jc w:val="both"/>
        <w:rPr>
          <w:sz w:val="28"/>
          <w:szCs w:val="28"/>
        </w:rPr>
      </w:pPr>
      <w:r>
        <w:rPr>
          <w:sz w:val="28"/>
          <w:szCs w:val="28"/>
        </w:rPr>
        <w:t xml:space="preserve">- </w:t>
      </w:r>
      <w:proofErr w:type="spellStart"/>
      <w:r w:rsidRPr="000F5410">
        <w:rPr>
          <w:rFonts w:hint="eastAsia"/>
          <w:sz w:val="28"/>
          <w:szCs w:val="28"/>
        </w:rPr>
        <w:t>Giám</w:t>
      </w:r>
      <w:proofErr w:type="spellEnd"/>
      <w:r w:rsidRPr="000F5410">
        <w:rPr>
          <w:rFonts w:hint="eastAsia"/>
          <w:sz w:val="28"/>
          <w:szCs w:val="28"/>
        </w:rPr>
        <w:t xml:space="preserve"> </w:t>
      </w:r>
      <w:proofErr w:type="spellStart"/>
      <w:r w:rsidRPr="000F5410">
        <w:rPr>
          <w:rFonts w:hint="eastAsia"/>
          <w:sz w:val="28"/>
          <w:szCs w:val="28"/>
        </w:rPr>
        <w:t>sát</w:t>
      </w:r>
      <w:proofErr w:type="spellEnd"/>
      <w:r w:rsidRPr="000F5410">
        <w:rPr>
          <w:rFonts w:hint="eastAsia"/>
          <w:sz w:val="28"/>
          <w:szCs w:val="28"/>
        </w:rPr>
        <w:t xml:space="preserve"> </w:t>
      </w:r>
      <w:proofErr w:type="spellStart"/>
      <w:r w:rsidRPr="000F5410">
        <w:rPr>
          <w:rFonts w:hint="eastAsia"/>
          <w:sz w:val="28"/>
          <w:szCs w:val="28"/>
        </w:rPr>
        <w:t>công</w:t>
      </w:r>
      <w:proofErr w:type="spellEnd"/>
      <w:r w:rsidRPr="000F5410">
        <w:rPr>
          <w:rFonts w:hint="eastAsia"/>
          <w:sz w:val="28"/>
          <w:szCs w:val="28"/>
        </w:rPr>
        <w:t xml:space="preserve"> </w:t>
      </w:r>
      <w:proofErr w:type="spellStart"/>
      <w:r w:rsidRPr="000F5410">
        <w:rPr>
          <w:rFonts w:hint="eastAsia"/>
          <w:sz w:val="28"/>
          <w:szCs w:val="28"/>
        </w:rPr>
        <w:t>tác</w:t>
      </w:r>
      <w:proofErr w:type="spellEnd"/>
      <w:r w:rsidRPr="000F5410">
        <w:rPr>
          <w:rFonts w:hint="eastAsia"/>
          <w:sz w:val="28"/>
          <w:szCs w:val="28"/>
        </w:rPr>
        <w:t xml:space="preserve"> </w:t>
      </w:r>
      <w:proofErr w:type="spellStart"/>
      <w:r w:rsidRPr="000F5410">
        <w:rPr>
          <w:rFonts w:hint="eastAsia"/>
          <w:sz w:val="28"/>
          <w:szCs w:val="28"/>
        </w:rPr>
        <w:t>quản</w:t>
      </w:r>
      <w:proofErr w:type="spellEnd"/>
      <w:r w:rsidRPr="000F5410">
        <w:rPr>
          <w:rFonts w:hint="eastAsia"/>
          <w:sz w:val="28"/>
          <w:szCs w:val="28"/>
        </w:rPr>
        <w:t xml:space="preserve"> </w:t>
      </w:r>
      <w:proofErr w:type="spellStart"/>
      <w:r w:rsidRPr="000F5410">
        <w:rPr>
          <w:rFonts w:hint="eastAsia"/>
          <w:sz w:val="28"/>
          <w:szCs w:val="28"/>
        </w:rPr>
        <w:t>trị</w:t>
      </w:r>
      <w:proofErr w:type="spellEnd"/>
      <w:r w:rsidRPr="000F5410">
        <w:rPr>
          <w:rFonts w:hint="eastAsia"/>
          <w:sz w:val="28"/>
          <w:szCs w:val="28"/>
        </w:rPr>
        <w:t xml:space="preserve"> </w:t>
      </w:r>
      <w:proofErr w:type="spellStart"/>
      <w:r w:rsidRPr="000F5410">
        <w:rPr>
          <w:rFonts w:hint="eastAsia"/>
          <w:sz w:val="28"/>
          <w:szCs w:val="28"/>
        </w:rPr>
        <w:t>và</w:t>
      </w:r>
      <w:proofErr w:type="spellEnd"/>
      <w:r w:rsidRPr="000F5410">
        <w:rPr>
          <w:rFonts w:hint="eastAsia"/>
          <w:sz w:val="28"/>
          <w:szCs w:val="28"/>
        </w:rPr>
        <w:t xml:space="preserve"> </w:t>
      </w:r>
      <w:proofErr w:type="spellStart"/>
      <w:r w:rsidRPr="000F5410">
        <w:rPr>
          <w:rFonts w:hint="eastAsia"/>
          <w:sz w:val="28"/>
          <w:szCs w:val="28"/>
        </w:rPr>
        <w:t>điều</w:t>
      </w:r>
      <w:proofErr w:type="spellEnd"/>
      <w:r w:rsidRPr="000F5410">
        <w:rPr>
          <w:rFonts w:hint="eastAsia"/>
          <w:sz w:val="28"/>
          <w:szCs w:val="28"/>
        </w:rPr>
        <w:t xml:space="preserve"> </w:t>
      </w:r>
      <w:proofErr w:type="spellStart"/>
      <w:r w:rsidRPr="000F5410">
        <w:rPr>
          <w:rFonts w:hint="eastAsia"/>
          <w:sz w:val="28"/>
          <w:szCs w:val="28"/>
        </w:rPr>
        <w:t>hành</w:t>
      </w:r>
      <w:proofErr w:type="spellEnd"/>
      <w:r w:rsidRPr="000F5410">
        <w:rPr>
          <w:rFonts w:hint="eastAsia"/>
          <w:sz w:val="28"/>
          <w:szCs w:val="28"/>
        </w:rPr>
        <w:t xml:space="preserve"> </w:t>
      </w:r>
      <w:proofErr w:type="spellStart"/>
      <w:r w:rsidRPr="000F5410">
        <w:rPr>
          <w:rFonts w:hint="eastAsia"/>
          <w:sz w:val="28"/>
          <w:szCs w:val="28"/>
        </w:rPr>
        <w:t>của</w:t>
      </w:r>
      <w:proofErr w:type="spellEnd"/>
      <w:r w:rsidRPr="000F5410">
        <w:rPr>
          <w:rFonts w:hint="eastAsia"/>
          <w:sz w:val="28"/>
          <w:szCs w:val="28"/>
        </w:rPr>
        <w:t xml:space="preserve"> </w:t>
      </w:r>
      <w:proofErr w:type="spellStart"/>
      <w:r w:rsidRPr="000F5410">
        <w:rPr>
          <w:rFonts w:hint="eastAsia"/>
          <w:sz w:val="28"/>
          <w:szCs w:val="28"/>
        </w:rPr>
        <w:t>Hội</w:t>
      </w:r>
      <w:proofErr w:type="spellEnd"/>
      <w:r w:rsidRPr="000F5410">
        <w:rPr>
          <w:rFonts w:hint="eastAsia"/>
          <w:sz w:val="28"/>
          <w:szCs w:val="28"/>
        </w:rPr>
        <w:t xml:space="preserve"> </w:t>
      </w:r>
      <w:proofErr w:type="spellStart"/>
      <w:r w:rsidRPr="000F5410">
        <w:rPr>
          <w:rFonts w:hint="eastAsia"/>
          <w:sz w:val="28"/>
          <w:szCs w:val="28"/>
        </w:rPr>
        <w:t>đồng</w:t>
      </w:r>
      <w:proofErr w:type="spellEnd"/>
      <w:r w:rsidRPr="000F5410">
        <w:rPr>
          <w:rFonts w:hint="eastAsia"/>
          <w:sz w:val="28"/>
          <w:szCs w:val="28"/>
        </w:rPr>
        <w:t xml:space="preserve"> </w:t>
      </w:r>
      <w:proofErr w:type="spellStart"/>
      <w:r w:rsidRPr="000F5410">
        <w:rPr>
          <w:rFonts w:hint="eastAsia"/>
          <w:sz w:val="28"/>
          <w:szCs w:val="28"/>
        </w:rPr>
        <w:t>quản</w:t>
      </w:r>
      <w:proofErr w:type="spellEnd"/>
      <w:r w:rsidRPr="000F5410">
        <w:rPr>
          <w:rFonts w:hint="eastAsia"/>
          <w:sz w:val="28"/>
          <w:szCs w:val="28"/>
        </w:rPr>
        <w:t xml:space="preserve"> </w:t>
      </w:r>
      <w:proofErr w:type="spellStart"/>
      <w:r w:rsidRPr="000F5410">
        <w:rPr>
          <w:rFonts w:hint="eastAsia"/>
          <w:sz w:val="28"/>
          <w:szCs w:val="28"/>
        </w:rPr>
        <w:t>trị</w:t>
      </w:r>
      <w:proofErr w:type="spellEnd"/>
      <w:r w:rsidRPr="000F5410">
        <w:rPr>
          <w:rFonts w:hint="eastAsia"/>
          <w:sz w:val="28"/>
          <w:szCs w:val="28"/>
        </w:rPr>
        <w:t xml:space="preserve"> </w:t>
      </w:r>
      <w:proofErr w:type="spellStart"/>
      <w:r w:rsidRPr="000F5410">
        <w:rPr>
          <w:rFonts w:hint="eastAsia"/>
          <w:sz w:val="28"/>
          <w:szCs w:val="28"/>
        </w:rPr>
        <w:t>và</w:t>
      </w:r>
      <w:proofErr w:type="spellEnd"/>
      <w:r w:rsidRPr="000F5410">
        <w:rPr>
          <w:rFonts w:hint="eastAsia"/>
          <w:sz w:val="28"/>
          <w:szCs w:val="28"/>
        </w:rPr>
        <w:t xml:space="preserve"> Ban </w:t>
      </w:r>
      <w:proofErr w:type="spellStart"/>
      <w:r>
        <w:rPr>
          <w:sz w:val="28"/>
          <w:szCs w:val="28"/>
        </w:rPr>
        <w:t>G</w:t>
      </w:r>
      <w:r w:rsidRPr="000F5410">
        <w:rPr>
          <w:rFonts w:hint="eastAsia"/>
          <w:sz w:val="28"/>
          <w:szCs w:val="28"/>
        </w:rPr>
        <w:t>iám</w:t>
      </w:r>
      <w:proofErr w:type="spellEnd"/>
      <w:r w:rsidRPr="000F5410">
        <w:rPr>
          <w:rFonts w:hint="eastAsia"/>
          <w:sz w:val="28"/>
          <w:szCs w:val="28"/>
        </w:rPr>
        <w:t xml:space="preserve"> </w:t>
      </w:r>
      <w:proofErr w:type="spellStart"/>
      <w:r w:rsidRPr="000F5410">
        <w:rPr>
          <w:rFonts w:hint="eastAsia"/>
          <w:sz w:val="28"/>
          <w:szCs w:val="28"/>
        </w:rPr>
        <w:t>đốc</w:t>
      </w:r>
      <w:proofErr w:type="spellEnd"/>
    </w:p>
    <w:p w14:paraId="176905A4" w14:textId="54B622DC" w:rsidR="006E5612" w:rsidRDefault="006E5612" w:rsidP="00DE22D3">
      <w:pPr>
        <w:pStyle w:val="NormalWeb"/>
        <w:tabs>
          <w:tab w:val="left" w:pos="284"/>
          <w:tab w:val="left" w:pos="851"/>
        </w:tabs>
        <w:spacing w:before="120" w:beforeAutospacing="0" w:after="120" w:afterAutospacing="0" w:line="340" w:lineRule="exact"/>
        <w:ind w:firstLine="567"/>
        <w:jc w:val="both"/>
        <w:rPr>
          <w:sz w:val="28"/>
          <w:szCs w:val="28"/>
        </w:rPr>
      </w:pPr>
      <w:r>
        <w:rPr>
          <w:sz w:val="28"/>
          <w:szCs w:val="28"/>
        </w:rPr>
        <w:t xml:space="preserve">- </w:t>
      </w:r>
      <w:proofErr w:type="spellStart"/>
      <w:r w:rsidRPr="000F5410">
        <w:rPr>
          <w:rFonts w:hint="eastAsia"/>
          <w:sz w:val="28"/>
          <w:szCs w:val="28"/>
        </w:rPr>
        <w:t>Thẩm</w:t>
      </w:r>
      <w:proofErr w:type="spellEnd"/>
      <w:r w:rsidRPr="000F5410">
        <w:rPr>
          <w:rFonts w:hint="eastAsia"/>
          <w:sz w:val="28"/>
          <w:szCs w:val="28"/>
        </w:rPr>
        <w:t xml:space="preserve"> </w:t>
      </w:r>
      <w:proofErr w:type="spellStart"/>
      <w:r w:rsidRPr="000F5410">
        <w:rPr>
          <w:rFonts w:hint="eastAsia"/>
          <w:sz w:val="28"/>
          <w:szCs w:val="28"/>
        </w:rPr>
        <w:t>định</w:t>
      </w:r>
      <w:proofErr w:type="spellEnd"/>
      <w:r w:rsidRPr="000F5410">
        <w:rPr>
          <w:rFonts w:hint="eastAsia"/>
          <w:sz w:val="28"/>
          <w:szCs w:val="28"/>
        </w:rPr>
        <w:t xml:space="preserve"> </w:t>
      </w:r>
      <w:proofErr w:type="spellStart"/>
      <w:r w:rsidRPr="000F5410">
        <w:rPr>
          <w:rFonts w:hint="eastAsia"/>
          <w:sz w:val="28"/>
          <w:szCs w:val="28"/>
        </w:rPr>
        <w:t>báo</w:t>
      </w:r>
      <w:proofErr w:type="spellEnd"/>
      <w:r w:rsidRPr="000F5410">
        <w:rPr>
          <w:rFonts w:hint="eastAsia"/>
          <w:sz w:val="28"/>
          <w:szCs w:val="28"/>
        </w:rPr>
        <w:t xml:space="preserve"> </w:t>
      </w:r>
      <w:proofErr w:type="spellStart"/>
      <w:r w:rsidRPr="000F5410">
        <w:rPr>
          <w:rFonts w:hint="eastAsia"/>
          <w:sz w:val="28"/>
          <w:szCs w:val="28"/>
        </w:rPr>
        <w:t>cáo</w:t>
      </w:r>
      <w:proofErr w:type="spellEnd"/>
      <w:r w:rsidRPr="000F5410">
        <w:rPr>
          <w:rFonts w:hint="eastAsia"/>
          <w:sz w:val="28"/>
          <w:szCs w:val="28"/>
        </w:rPr>
        <w:t xml:space="preserve"> </w:t>
      </w:r>
      <w:proofErr w:type="spellStart"/>
      <w:r w:rsidRPr="000F5410">
        <w:rPr>
          <w:rFonts w:hint="eastAsia"/>
          <w:sz w:val="28"/>
          <w:szCs w:val="28"/>
        </w:rPr>
        <w:t>tài</w:t>
      </w:r>
      <w:proofErr w:type="spellEnd"/>
      <w:r w:rsidRPr="000F5410">
        <w:rPr>
          <w:rFonts w:hint="eastAsia"/>
          <w:sz w:val="28"/>
          <w:szCs w:val="28"/>
        </w:rPr>
        <w:t xml:space="preserve"> </w:t>
      </w:r>
      <w:proofErr w:type="spellStart"/>
      <w:r w:rsidRPr="000F5410">
        <w:rPr>
          <w:rFonts w:hint="eastAsia"/>
          <w:sz w:val="28"/>
          <w:szCs w:val="28"/>
        </w:rPr>
        <w:t>chính</w:t>
      </w:r>
      <w:proofErr w:type="spellEnd"/>
      <w:r w:rsidRPr="000F5410">
        <w:rPr>
          <w:rFonts w:hint="eastAsia"/>
          <w:sz w:val="28"/>
          <w:szCs w:val="28"/>
        </w:rPr>
        <w:t xml:space="preserve"> </w:t>
      </w:r>
      <w:proofErr w:type="spellStart"/>
      <w:r w:rsidRPr="000F5410">
        <w:rPr>
          <w:rFonts w:hint="eastAsia"/>
          <w:sz w:val="28"/>
          <w:szCs w:val="28"/>
        </w:rPr>
        <w:t>năm</w:t>
      </w:r>
      <w:proofErr w:type="spellEnd"/>
      <w:r w:rsidRPr="000F5410">
        <w:rPr>
          <w:rFonts w:hint="eastAsia"/>
          <w:sz w:val="28"/>
          <w:szCs w:val="28"/>
        </w:rPr>
        <w:t xml:space="preserve"> </w:t>
      </w:r>
      <w:r>
        <w:rPr>
          <w:sz w:val="28"/>
          <w:szCs w:val="28"/>
        </w:rPr>
        <w:t>202</w:t>
      </w:r>
      <w:r w:rsidR="005C1C0F">
        <w:rPr>
          <w:sz w:val="28"/>
          <w:szCs w:val="28"/>
          <w:lang w:val="vi-VN"/>
        </w:rPr>
        <w:t>1</w:t>
      </w:r>
      <w:r w:rsidRPr="000F5410">
        <w:rPr>
          <w:rFonts w:hint="eastAsia"/>
          <w:sz w:val="28"/>
          <w:szCs w:val="28"/>
        </w:rPr>
        <w:t xml:space="preserve"> (bao </w:t>
      </w:r>
      <w:proofErr w:type="spellStart"/>
      <w:r w:rsidRPr="000F5410">
        <w:rPr>
          <w:rFonts w:hint="eastAsia"/>
          <w:sz w:val="28"/>
          <w:szCs w:val="28"/>
        </w:rPr>
        <w:t>gồm</w:t>
      </w:r>
      <w:proofErr w:type="spellEnd"/>
      <w:r w:rsidRPr="000F5410">
        <w:rPr>
          <w:rFonts w:hint="eastAsia"/>
          <w:sz w:val="28"/>
          <w:szCs w:val="28"/>
        </w:rPr>
        <w:t xml:space="preserve"> </w:t>
      </w:r>
      <w:proofErr w:type="spellStart"/>
      <w:r w:rsidRPr="000F5410">
        <w:rPr>
          <w:rFonts w:hint="eastAsia"/>
          <w:sz w:val="28"/>
          <w:szCs w:val="28"/>
        </w:rPr>
        <w:t>cả</w:t>
      </w:r>
      <w:proofErr w:type="spellEnd"/>
      <w:r w:rsidRPr="000F5410">
        <w:rPr>
          <w:rFonts w:hint="eastAsia"/>
          <w:sz w:val="28"/>
          <w:szCs w:val="28"/>
        </w:rPr>
        <w:t xml:space="preserve"> </w:t>
      </w:r>
      <w:proofErr w:type="spellStart"/>
      <w:r w:rsidRPr="000F5410">
        <w:rPr>
          <w:rFonts w:hint="eastAsia"/>
          <w:sz w:val="28"/>
          <w:szCs w:val="28"/>
        </w:rPr>
        <w:t>báo</w:t>
      </w:r>
      <w:proofErr w:type="spellEnd"/>
      <w:r w:rsidRPr="000F5410">
        <w:rPr>
          <w:rFonts w:hint="eastAsia"/>
          <w:sz w:val="28"/>
          <w:szCs w:val="28"/>
        </w:rPr>
        <w:t xml:space="preserve"> </w:t>
      </w:r>
      <w:proofErr w:type="spellStart"/>
      <w:r w:rsidRPr="000F5410">
        <w:rPr>
          <w:rFonts w:hint="eastAsia"/>
          <w:sz w:val="28"/>
          <w:szCs w:val="28"/>
        </w:rPr>
        <w:t>cáo</w:t>
      </w:r>
      <w:proofErr w:type="spellEnd"/>
      <w:r w:rsidRPr="000F5410">
        <w:rPr>
          <w:rFonts w:hint="eastAsia"/>
          <w:sz w:val="28"/>
          <w:szCs w:val="28"/>
        </w:rPr>
        <w:t xml:space="preserve"> </w:t>
      </w:r>
      <w:r>
        <w:rPr>
          <w:sz w:val="28"/>
          <w:szCs w:val="28"/>
        </w:rPr>
        <w:t xml:space="preserve">6 </w:t>
      </w:r>
      <w:proofErr w:type="spellStart"/>
      <w:r>
        <w:rPr>
          <w:sz w:val="28"/>
          <w:szCs w:val="28"/>
        </w:rPr>
        <w:t>tháng</w:t>
      </w:r>
      <w:proofErr w:type="spellEnd"/>
      <w:r>
        <w:rPr>
          <w:sz w:val="28"/>
          <w:szCs w:val="28"/>
        </w:rPr>
        <w:t xml:space="preserve"> </w:t>
      </w:r>
      <w:proofErr w:type="spellStart"/>
      <w:r w:rsidRPr="000F5410">
        <w:rPr>
          <w:rFonts w:hint="eastAsia"/>
          <w:sz w:val="28"/>
          <w:szCs w:val="28"/>
        </w:rPr>
        <w:t>và</w:t>
      </w:r>
      <w:proofErr w:type="spellEnd"/>
      <w:r w:rsidRPr="000F5410">
        <w:rPr>
          <w:rFonts w:hint="eastAsia"/>
          <w:sz w:val="28"/>
          <w:szCs w:val="28"/>
        </w:rPr>
        <w:t xml:space="preserve"> </w:t>
      </w:r>
      <w:proofErr w:type="spellStart"/>
      <w:r w:rsidRPr="000F5410">
        <w:rPr>
          <w:rFonts w:hint="eastAsia"/>
          <w:sz w:val="28"/>
          <w:szCs w:val="28"/>
        </w:rPr>
        <w:t>cả</w:t>
      </w:r>
      <w:proofErr w:type="spellEnd"/>
      <w:r w:rsidRPr="000F5410">
        <w:rPr>
          <w:rFonts w:hint="eastAsia"/>
          <w:sz w:val="28"/>
          <w:szCs w:val="28"/>
        </w:rPr>
        <w:t xml:space="preserve"> </w:t>
      </w:r>
      <w:proofErr w:type="spellStart"/>
      <w:r w:rsidRPr="000F5410">
        <w:rPr>
          <w:rFonts w:hint="eastAsia"/>
          <w:sz w:val="28"/>
          <w:szCs w:val="28"/>
        </w:rPr>
        <w:t>năm</w:t>
      </w:r>
      <w:proofErr w:type="spellEnd"/>
      <w:r w:rsidRPr="000F5410">
        <w:rPr>
          <w:rFonts w:hint="eastAsia"/>
          <w:sz w:val="28"/>
          <w:szCs w:val="28"/>
        </w:rPr>
        <w:t xml:space="preserve">) </w:t>
      </w:r>
      <w:proofErr w:type="spellStart"/>
      <w:r w:rsidRPr="000F5410">
        <w:rPr>
          <w:rFonts w:hint="eastAsia"/>
          <w:sz w:val="28"/>
          <w:szCs w:val="28"/>
        </w:rPr>
        <w:t>của</w:t>
      </w:r>
      <w:proofErr w:type="spellEnd"/>
      <w:r w:rsidRPr="000F5410">
        <w:rPr>
          <w:rFonts w:hint="eastAsia"/>
          <w:sz w:val="28"/>
          <w:szCs w:val="28"/>
        </w:rPr>
        <w:t xml:space="preserve"> </w:t>
      </w:r>
      <w:proofErr w:type="spellStart"/>
      <w:r w:rsidRPr="000F5410">
        <w:rPr>
          <w:rFonts w:hint="eastAsia"/>
          <w:sz w:val="28"/>
          <w:szCs w:val="28"/>
        </w:rPr>
        <w:t>Công</w:t>
      </w:r>
      <w:proofErr w:type="spellEnd"/>
      <w:r w:rsidRPr="000F5410">
        <w:rPr>
          <w:rFonts w:hint="eastAsia"/>
          <w:sz w:val="28"/>
          <w:szCs w:val="28"/>
        </w:rPr>
        <w:t xml:space="preserve"> ty </w:t>
      </w:r>
      <w:proofErr w:type="spellStart"/>
      <w:r>
        <w:rPr>
          <w:sz w:val="28"/>
          <w:szCs w:val="28"/>
        </w:rPr>
        <w:t>đã</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Công</w:t>
      </w:r>
      <w:proofErr w:type="spellEnd"/>
      <w:r>
        <w:rPr>
          <w:sz w:val="28"/>
          <w:szCs w:val="28"/>
        </w:rPr>
        <w:t xml:space="preserve"> ty </w:t>
      </w:r>
      <w:proofErr w:type="spellStart"/>
      <w:r>
        <w:rPr>
          <w:sz w:val="28"/>
          <w:szCs w:val="28"/>
        </w:rPr>
        <w:t>Kiểm</w:t>
      </w:r>
      <w:proofErr w:type="spellEnd"/>
      <w:r>
        <w:rPr>
          <w:sz w:val="28"/>
          <w:szCs w:val="28"/>
        </w:rPr>
        <w:t xml:space="preserve"> </w:t>
      </w:r>
      <w:proofErr w:type="spellStart"/>
      <w:r>
        <w:rPr>
          <w:sz w:val="28"/>
          <w:szCs w:val="28"/>
        </w:rPr>
        <w:t>toán</w:t>
      </w:r>
      <w:proofErr w:type="spellEnd"/>
      <w:r>
        <w:rPr>
          <w:sz w:val="28"/>
          <w:szCs w:val="28"/>
        </w:rPr>
        <w:t xml:space="preserve"> An </w:t>
      </w:r>
      <w:proofErr w:type="spellStart"/>
      <w:r>
        <w:rPr>
          <w:sz w:val="28"/>
          <w:szCs w:val="28"/>
        </w:rPr>
        <w:t>Việt</w:t>
      </w:r>
      <w:proofErr w:type="spellEnd"/>
      <w:r>
        <w:rPr>
          <w:sz w:val="28"/>
          <w:szCs w:val="28"/>
        </w:rPr>
        <w:t xml:space="preserve"> </w:t>
      </w:r>
      <w:proofErr w:type="spellStart"/>
      <w:r w:rsidRPr="000F5410">
        <w:rPr>
          <w:rFonts w:hint="eastAsia"/>
          <w:sz w:val="28"/>
          <w:szCs w:val="28"/>
        </w:rPr>
        <w:t>thực</w:t>
      </w:r>
      <w:proofErr w:type="spellEnd"/>
      <w:r w:rsidRPr="000F5410">
        <w:rPr>
          <w:rFonts w:hint="eastAsia"/>
          <w:sz w:val="28"/>
          <w:szCs w:val="28"/>
        </w:rPr>
        <w:t xml:space="preserve"> </w:t>
      </w:r>
      <w:proofErr w:type="spellStart"/>
      <w:r w:rsidRPr="000F5410">
        <w:rPr>
          <w:rFonts w:hint="eastAsia"/>
          <w:sz w:val="28"/>
          <w:szCs w:val="28"/>
        </w:rPr>
        <w:t>hiện</w:t>
      </w:r>
      <w:proofErr w:type="spellEnd"/>
      <w:r w:rsidRPr="000F5410">
        <w:rPr>
          <w:rFonts w:hint="eastAsia"/>
          <w:sz w:val="28"/>
          <w:szCs w:val="28"/>
        </w:rPr>
        <w:t xml:space="preserve"> </w:t>
      </w:r>
      <w:proofErr w:type="spellStart"/>
      <w:r w:rsidRPr="000F5410">
        <w:rPr>
          <w:rFonts w:hint="eastAsia"/>
          <w:sz w:val="28"/>
          <w:szCs w:val="28"/>
        </w:rPr>
        <w:t>kiểm</w:t>
      </w:r>
      <w:proofErr w:type="spellEnd"/>
      <w:r w:rsidRPr="000F5410">
        <w:rPr>
          <w:rFonts w:hint="eastAsia"/>
          <w:sz w:val="28"/>
          <w:szCs w:val="28"/>
        </w:rPr>
        <w:t xml:space="preserve"> </w:t>
      </w:r>
      <w:proofErr w:type="spellStart"/>
      <w:r w:rsidRPr="000F5410">
        <w:rPr>
          <w:rFonts w:hint="eastAsia"/>
          <w:sz w:val="28"/>
          <w:szCs w:val="28"/>
        </w:rPr>
        <w:t>toán</w:t>
      </w:r>
      <w:proofErr w:type="spellEnd"/>
      <w:r w:rsidRPr="000F5410">
        <w:rPr>
          <w:rFonts w:hint="eastAsia"/>
          <w:sz w:val="28"/>
          <w:szCs w:val="28"/>
        </w:rPr>
        <w:t>;</w:t>
      </w:r>
    </w:p>
    <w:p w14:paraId="330A1F9F" w14:textId="77777777" w:rsidR="006E5612" w:rsidRDefault="006E5612" w:rsidP="00DE22D3">
      <w:pPr>
        <w:pStyle w:val="NormalWeb"/>
        <w:tabs>
          <w:tab w:val="left" w:pos="284"/>
          <w:tab w:val="left" w:pos="851"/>
        </w:tabs>
        <w:spacing w:before="120" w:beforeAutospacing="0" w:after="120" w:afterAutospacing="0" w:line="340" w:lineRule="exact"/>
        <w:ind w:firstLine="567"/>
        <w:jc w:val="both"/>
        <w:rPr>
          <w:sz w:val="28"/>
          <w:szCs w:val="28"/>
        </w:rPr>
      </w:pPr>
      <w:r>
        <w:rPr>
          <w:sz w:val="28"/>
          <w:szCs w:val="28"/>
        </w:rPr>
        <w:t xml:space="preserve">- </w:t>
      </w:r>
      <w:proofErr w:type="spellStart"/>
      <w:r w:rsidRPr="0098259F">
        <w:rPr>
          <w:rFonts w:hint="eastAsia"/>
          <w:sz w:val="28"/>
          <w:szCs w:val="28"/>
        </w:rPr>
        <w:t>Đánh</w:t>
      </w:r>
      <w:proofErr w:type="spellEnd"/>
      <w:r w:rsidRPr="0098259F">
        <w:rPr>
          <w:rFonts w:hint="eastAsia"/>
          <w:sz w:val="28"/>
          <w:szCs w:val="28"/>
        </w:rPr>
        <w:t xml:space="preserve"> </w:t>
      </w:r>
      <w:proofErr w:type="spellStart"/>
      <w:r w:rsidRPr="0098259F">
        <w:rPr>
          <w:rFonts w:hint="eastAsia"/>
          <w:sz w:val="28"/>
          <w:szCs w:val="28"/>
        </w:rPr>
        <w:t>giá</w:t>
      </w:r>
      <w:proofErr w:type="spellEnd"/>
      <w:r w:rsidRPr="0098259F">
        <w:rPr>
          <w:rFonts w:hint="eastAsia"/>
          <w:sz w:val="28"/>
          <w:szCs w:val="28"/>
        </w:rPr>
        <w:t xml:space="preserve"> </w:t>
      </w:r>
      <w:proofErr w:type="spellStart"/>
      <w:r w:rsidRPr="0098259F">
        <w:rPr>
          <w:rFonts w:hint="eastAsia"/>
          <w:sz w:val="28"/>
          <w:szCs w:val="28"/>
        </w:rPr>
        <w:t>tính</w:t>
      </w:r>
      <w:proofErr w:type="spellEnd"/>
      <w:r w:rsidRPr="0098259F">
        <w:rPr>
          <w:rFonts w:hint="eastAsia"/>
          <w:sz w:val="28"/>
          <w:szCs w:val="28"/>
        </w:rPr>
        <w:t xml:space="preserve"> </w:t>
      </w:r>
      <w:proofErr w:type="spellStart"/>
      <w:r w:rsidRPr="0098259F">
        <w:rPr>
          <w:rFonts w:hint="eastAsia"/>
          <w:sz w:val="28"/>
          <w:szCs w:val="28"/>
        </w:rPr>
        <w:t>hợp</w:t>
      </w:r>
      <w:proofErr w:type="spellEnd"/>
      <w:r w:rsidRPr="0098259F">
        <w:rPr>
          <w:rFonts w:hint="eastAsia"/>
          <w:sz w:val="28"/>
          <w:szCs w:val="28"/>
        </w:rPr>
        <w:t xml:space="preserve"> </w:t>
      </w:r>
      <w:proofErr w:type="spellStart"/>
      <w:r w:rsidRPr="0098259F">
        <w:rPr>
          <w:rFonts w:hint="eastAsia"/>
          <w:sz w:val="28"/>
          <w:szCs w:val="28"/>
        </w:rPr>
        <w:t>lý</w:t>
      </w:r>
      <w:proofErr w:type="spellEnd"/>
      <w:r w:rsidRPr="0098259F">
        <w:rPr>
          <w:rFonts w:hint="eastAsia"/>
          <w:sz w:val="28"/>
          <w:szCs w:val="28"/>
        </w:rPr>
        <w:t xml:space="preserve">, </w:t>
      </w:r>
      <w:proofErr w:type="spellStart"/>
      <w:r w:rsidRPr="0098259F">
        <w:rPr>
          <w:rFonts w:hint="eastAsia"/>
          <w:sz w:val="28"/>
          <w:szCs w:val="28"/>
        </w:rPr>
        <w:t>hợp</w:t>
      </w:r>
      <w:proofErr w:type="spellEnd"/>
      <w:r w:rsidRPr="0098259F">
        <w:rPr>
          <w:rFonts w:hint="eastAsia"/>
          <w:sz w:val="28"/>
          <w:szCs w:val="28"/>
        </w:rPr>
        <w:t xml:space="preserve"> </w:t>
      </w:r>
      <w:proofErr w:type="spellStart"/>
      <w:r w:rsidRPr="0098259F">
        <w:rPr>
          <w:rFonts w:hint="eastAsia"/>
          <w:sz w:val="28"/>
          <w:szCs w:val="28"/>
        </w:rPr>
        <w:t>pháp</w:t>
      </w:r>
      <w:proofErr w:type="spellEnd"/>
      <w:r w:rsidRPr="0098259F">
        <w:rPr>
          <w:rFonts w:hint="eastAsia"/>
          <w:sz w:val="28"/>
          <w:szCs w:val="28"/>
        </w:rPr>
        <w:t xml:space="preserve">, </w:t>
      </w:r>
      <w:proofErr w:type="spellStart"/>
      <w:r w:rsidRPr="0098259F">
        <w:rPr>
          <w:rFonts w:hint="eastAsia"/>
          <w:sz w:val="28"/>
          <w:szCs w:val="28"/>
        </w:rPr>
        <w:t>trung</w:t>
      </w:r>
      <w:proofErr w:type="spellEnd"/>
      <w:r w:rsidRPr="0098259F">
        <w:rPr>
          <w:rFonts w:hint="eastAsia"/>
          <w:sz w:val="28"/>
          <w:szCs w:val="28"/>
        </w:rPr>
        <w:t xml:space="preserve"> </w:t>
      </w:r>
      <w:proofErr w:type="spellStart"/>
      <w:r w:rsidRPr="0098259F">
        <w:rPr>
          <w:rFonts w:hint="eastAsia"/>
          <w:sz w:val="28"/>
          <w:szCs w:val="28"/>
        </w:rPr>
        <w:t>thực</w:t>
      </w:r>
      <w:proofErr w:type="spellEnd"/>
      <w:r w:rsidRPr="0098259F">
        <w:rPr>
          <w:rFonts w:hint="eastAsia"/>
          <w:sz w:val="28"/>
          <w:szCs w:val="28"/>
        </w:rPr>
        <w:t xml:space="preserve"> </w:t>
      </w:r>
      <w:proofErr w:type="spellStart"/>
      <w:r w:rsidRPr="0098259F">
        <w:rPr>
          <w:rFonts w:hint="eastAsia"/>
          <w:sz w:val="28"/>
          <w:szCs w:val="28"/>
        </w:rPr>
        <w:t>và</w:t>
      </w:r>
      <w:proofErr w:type="spellEnd"/>
      <w:r w:rsidRPr="0098259F">
        <w:rPr>
          <w:rFonts w:hint="eastAsia"/>
          <w:sz w:val="28"/>
          <w:szCs w:val="28"/>
        </w:rPr>
        <w:t xml:space="preserve"> </w:t>
      </w:r>
      <w:proofErr w:type="spellStart"/>
      <w:r w:rsidRPr="0098259F">
        <w:rPr>
          <w:rFonts w:hint="eastAsia"/>
          <w:sz w:val="28"/>
          <w:szCs w:val="28"/>
        </w:rPr>
        <w:t>mức</w:t>
      </w:r>
      <w:proofErr w:type="spellEnd"/>
      <w:r w:rsidRPr="0098259F">
        <w:rPr>
          <w:rFonts w:hint="eastAsia"/>
          <w:sz w:val="28"/>
          <w:szCs w:val="28"/>
        </w:rPr>
        <w:t xml:space="preserve"> </w:t>
      </w:r>
      <w:proofErr w:type="spellStart"/>
      <w:r w:rsidRPr="0098259F">
        <w:rPr>
          <w:rFonts w:hint="eastAsia"/>
          <w:sz w:val="28"/>
          <w:szCs w:val="28"/>
        </w:rPr>
        <w:t>độ</w:t>
      </w:r>
      <w:proofErr w:type="spellEnd"/>
      <w:r w:rsidRPr="0098259F">
        <w:rPr>
          <w:rFonts w:hint="eastAsia"/>
          <w:sz w:val="28"/>
          <w:szCs w:val="28"/>
        </w:rPr>
        <w:t xml:space="preserve"> </w:t>
      </w:r>
      <w:proofErr w:type="spellStart"/>
      <w:r w:rsidRPr="0098259F">
        <w:rPr>
          <w:rFonts w:hint="eastAsia"/>
          <w:sz w:val="28"/>
          <w:szCs w:val="28"/>
        </w:rPr>
        <w:t>cẩn</w:t>
      </w:r>
      <w:proofErr w:type="spellEnd"/>
      <w:r w:rsidRPr="0098259F">
        <w:rPr>
          <w:rFonts w:hint="eastAsia"/>
          <w:sz w:val="28"/>
          <w:szCs w:val="28"/>
        </w:rPr>
        <w:t xml:space="preserve"> </w:t>
      </w:r>
      <w:proofErr w:type="spellStart"/>
      <w:r w:rsidRPr="0098259F">
        <w:rPr>
          <w:rFonts w:hint="eastAsia"/>
          <w:sz w:val="28"/>
          <w:szCs w:val="28"/>
        </w:rPr>
        <w:t>trọng</w:t>
      </w:r>
      <w:proofErr w:type="spellEnd"/>
      <w:r w:rsidRPr="0098259F">
        <w:rPr>
          <w:rFonts w:hint="eastAsia"/>
          <w:sz w:val="28"/>
          <w:szCs w:val="28"/>
        </w:rPr>
        <w:t xml:space="preserve"> </w:t>
      </w:r>
      <w:proofErr w:type="spellStart"/>
      <w:r w:rsidRPr="0098259F">
        <w:rPr>
          <w:rFonts w:hint="eastAsia"/>
          <w:sz w:val="28"/>
          <w:szCs w:val="28"/>
        </w:rPr>
        <w:t>trong</w:t>
      </w:r>
      <w:proofErr w:type="spellEnd"/>
      <w:r w:rsidRPr="0098259F">
        <w:rPr>
          <w:rFonts w:hint="eastAsia"/>
          <w:sz w:val="28"/>
          <w:szCs w:val="28"/>
        </w:rPr>
        <w:t xml:space="preserve"> </w:t>
      </w:r>
      <w:proofErr w:type="spellStart"/>
      <w:r w:rsidRPr="0098259F">
        <w:rPr>
          <w:rFonts w:hint="eastAsia"/>
          <w:sz w:val="28"/>
          <w:szCs w:val="28"/>
        </w:rPr>
        <w:t>công</w:t>
      </w:r>
      <w:proofErr w:type="spellEnd"/>
      <w:r w:rsidRPr="0098259F">
        <w:rPr>
          <w:rFonts w:hint="eastAsia"/>
          <w:sz w:val="28"/>
          <w:szCs w:val="28"/>
        </w:rPr>
        <w:t xml:space="preserve"> </w:t>
      </w:r>
      <w:proofErr w:type="spellStart"/>
      <w:r w:rsidRPr="0098259F">
        <w:rPr>
          <w:rFonts w:hint="eastAsia"/>
          <w:sz w:val="28"/>
          <w:szCs w:val="28"/>
        </w:rPr>
        <w:t>tác</w:t>
      </w:r>
      <w:proofErr w:type="spellEnd"/>
      <w:r w:rsidRPr="0098259F">
        <w:rPr>
          <w:rFonts w:hint="eastAsia"/>
          <w:sz w:val="28"/>
          <w:szCs w:val="28"/>
        </w:rPr>
        <w:t xml:space="preserve"> </w:t>
      </w:r>
      <w:proofErr w:type="spellStart"/>
      <w:r w:rsidRPr="0098259F">
        <w:rPr>
          <w:rFonts w:hint="eastAsia"/>
          <w:sz w:val="28"/>
          <w:szCs w:val="28"/>
        </w:rPr>
        <w:t>quản</w:t>
      </w:r>
      <w:proofErr w:type="spellEnd"/>
      <w:r w:rsidRPr="0098259F">
        <w:rPr>
          <w:rFonts w:hint="eastAsia"/>
          <w:sz w:val="28"/>
          <w:szCs w:val="28"/>
        </w:rPr>
        <w:t xml:space="preserve"> </w:t>
      </w:r>
      <w:proofErr w:type="spellStart"/>
      <w:r w:rsidRPr="0098259F">
        <w:rPr>
          <w:rFonts w:hint="eastAsia"/>
          <w:sz w:val="28"/>
          <w:szCs w:val="28"/>
        </w:rPr>
        <w:t>lý</w:t>
      </w:r>
      <w:proofErr w:type="spellEnd"/>
      <w:r w:rsidRPr="0098259F">
        <w:rPr>
          <w:rFonts w:hint="eastAsia"/>
          <w:sz w:val="28"/>
          <w:szCs w:val="28"/>
        </w:rPr>
        <w:t xml:space="preserve"> </w:t>
      </w:r>
      <w:proofErr w:type="spellStart"/>
      <w:r w:rsidRPr="0098259F">
        <w:rPr>
          <w:rFonts w:hint="eastAsia"/>
          <w:sz w:val="28"/>
          <w:szCs w:val="28"/>
        </w:rPr>
        <w:t>tài</w:t>
      </w:r>
      <w:proofErr w:type="spellEnd"/>
      <w:r w:rsidRPr="0098259F">
        <w:rPr>
          <w:rFonts w:hint="eastAsia"/>
          <w:sz w:val="28"/>
          <w:szCs w:val="28"/>
        </w:rPr>
        <w:t xml:space="preserve"> </w:t>
      </w:r>
      <w:proofErr w:type="spellStart"/>
      <w:r w:rsidRPr="0098259F">
        <w:rPr>
          <w:rFonts w:hint="eastAsia"/>
          <w:sz w:val="28"/>
          <w:szCs w:val="28"/>
        </w:rPr>
        <w:t>chính</w:t>
      </w:r>
      <w:proofErr w:type="spellEnd"/>
      <w:r w:rsidRPr="0098259F">
        <w:rPr>
          <w:rFonts w:hint="eastAsia"/>
          <w:sz w:val="28"/>
          <w:szCs w:val="28"/>
        </w:rPr>
        <w:t xml:space="preserve">, </w:t>
      </w:r>
      <w:proofErr w:type="spellStart"/>
      <w:r w:rsidRPr="0098259F">
        <w:rPr>
          <w:rFonts w:hint="eastAsia"/>
          <w:sz w:val="28"/>
          <w:szCs w:val="28"/>
        </w:rPr>
        <w:t>điều</w:t>
      </w:r>
      <w:proofErr w:type="spellEnd"/>
      <w:r w:rsidRPr="0098259F">
        <w:rPr>
          <w:rFonts w:hint="eastAsia"/>
          <w:sz w:val="28"/>
          <w:szCs w:val="28"/>
        </w:rPr>
        <w:t xml:space="preserve"> </w:t>
      </w:r>
      <w:proofErr w:type="spellStart"/>
      <w:r w:rsidRPr="0098259F">
        <w:rPr>
          <w:rFonts w:hint="eastAsia"/>
          <w:sz w:val="28"/>
          <w:szCs w:val="28"/>
        </w:rPr>
        <w:t>hành</w:t>
      </w:r>
      <w:proofErr w:type="spellEnd"/>
      <w:r w:rsidRPr="0098259F">
        <w:rPr>
          <w:rFonts w:hint="eastAsia"/>
          <w:sz w:val="28"/>
          <w:szCs w:val="28"/>
        </w:rPr>
        <w:t xml:space="preserve"> </w:t>
      </w:r>
      <w:proofErr w:type="spellStart"/>
      <w:r w:rsidRPr="0098259F">
        <w:rPr>
          <w:rFonts w:hint="eastAsia"/>
          <w:sz w:val="28"/>
          <w:szCs w:val="28"/>
        </w:rPr>
        <w:t>kinh</w:t>
      </w:r>
      <w:proofErr w:type="spellEnd"/>
      <w:r w:rsidRPr="0098259F">
        <w:rPr>
          <w:rFonts w:hint="eastAsia"/>
          <w:sz w:val="28"/>
          <w:szCs w:val="28"/>
        </w:rPr>
        <w:t xml:space="preserve"> </w:t>
      </w:r>
      <w:proofErr w:type="spellStart"/>
      <w:r w:rsidRPr="0098259F">
        <w:rPr>
          <w:rFonts w:hint="eastAsia"/>
          <w:sz w:val="28"/>
          <w:szCs w:val="28"/>
        </w:rPr>
        <w:t>doanh</w:t>
      </w:r>
      <w:proofErr w:type="spellEnd"/>
      <w:r w:rsidRPr="0098259F">
        <w:rPr>
          <w:rFonts w:hint="eastAsia"/>
          <w:sz w:val="28"/>
          <w:szCs w:val="28"/>
        </w:rPr>
        <w:t xml:space="preserve"> </w:t>
      </w:r>
      <w:proofErr w:type="spellStart"/>
      <w:r w:rsidRPr="0098259F">
        <w:rPr>
          <w:rFonts w:hint="eastAsia"/>
          <w:sz w:val="28"/>
          <w:szCs w:val="28"/>
        </w:rPr>
        <w:t>và</w:t>
      </w:r>
      <w:proofErr w:type="spellEnd"/>
      <w:r w:rsidRPr="0098259F">
        <w:rPr>
          <w:rFonts w:hint="eastAsia"/>
          <w:sz w:val="28"/>
          <w:szCs w:val="28"/>
        </w:rPr>
        <w:t xml:space="preserve"> </w:t>
      </w:r>
      <w:proofErr w:type="spellStart"/>
      <w:r w:rsidRPr="0098259F">
        <w:rPr>
          <w:rFonts w:hint="eastAsia"/>
          <w:sz w:val="28"/>
          <w:szCs w:val="28"/>
        </w:rPr>
        <w:t>tổ</w:t>
      </w:r>
      <w:proofErr w:type="spellEnd"/>
      <w:r w:rsidRPr="0098259F">
        <w:rPr>
          <w:rFonts w:hint="eastAsia"/>
          <w:sz w:val="28"/>
          <w:szCs w:val="28"/>
        </w:rPr>
        <w:t xml:space="preserve"> </w:t>
      </w:r>
      <w:proofErr w:type="spellStart"/>
      <w:r w:rsidRPr="0098259F">
        <w:rPr>
          <w:rFonts w:hint="eastAsia"/>
          <w:sz w:val="28"/>
          <w:szCs w:val="28"/>
        </w:rPr>
        <w:t>chức</w:t>
      </w:r>
      <w:proofErr w:type="spellEnd"/>
      <w:r w:rsidRPr="0098259F">
        <w:rPr>
          <w:rFonts w:hint="eastAsia"/>
          <w:sz w:val="28"/>
          <w:szCs w:val="28"/>
        </w:rPr>
        <w:t xml:space="preserve"> </w:t>
      </w:r>
      <w:proofErr w:type="spellStart"/>
      <w:r w:rsidRPr="0098259F">
        <w:rPr>
          <w:rFonts w:hint="eastAsia"/>
          <w:sz w:val="28"/>
          <w:szCs w:val="28"/>
        </w:rPr>
        <w:t>hạch</w:t>
      </w:r>
      <w:proofErr w:type="spellEnd"/>
      <w:r w:rsidRPr="0098259F">
        <w:rPr>
          <w:rFonts w:hint="eastAsia"/>
          <w:sz w:val="28"/>
          <w:szCs w:val="28"/>
        </w:rPr>
        <w:t xml:space="preserve"> </w:t>
      </w:r>
      <w:proofErr w:type="spellStart"/>
      <w:r w:rsidRPr="0098259F">
        <w:rPr>
          <w:rFonts w:hint="eastAsia"/>
          <w:sz w:val="28"/>
          <w:szCs w:val="28"/>
        </w:rPr>
        <w:t>toán</w:t>
      </w:r>
      <w:proofErr w:type="spellEnd"/>
      <w:r w:rsidRPr="0098259F">
        <w:rPr>
          <w:rFonts w:hint="eastAsia"/>
          <w:sz w:val="28"/>
          <w:szCs w:val="28"/>
        </w:rPr>
        <w:t xml:space="preserve"> </w:t>
      </w:r>
      <w:proofErr w:type="spellStart"/>
      <w:r w:rsidRPr="0098259F">
        <w:rPr>
          <w:rFonts w:hint="eastAsia"/>
          <w:sz w:val="28"/>
          <w:szCs w:val="28"/>
        </w:rPr>
        <w:t>kế</w:t>
      </w:r>
      <w:proofErr w:type="spellEnd"/>
      <w:r w:rsidRPr="0098259F">
        <w:rPr>
          <w:rFonts w:hint="eastAsia"/>
          <w:sz w:val="28"/>
          <w:szCs w:val="28"/>
        </w:rPr>
        <w:t xml:space="preserve"> </w:t>
      </w:r>
      <w:proofErr w:type="spellStart"/>
      <w:r w:rsidRPr="0098259F">
        <w:rPr>
          <w:rFonts w:hint="eastAsia"/>
          <w:sz w:val="28"/>
          <w:szCs w:val="28"/>
        </w:rPr>
        <w:t>toán</w:t>
      </w:r>
      <w:proofErr w:type="spellEnd"/>
      <w:r w:rsidRPr="0098259F">
        <w:rPr>
          <w:rFonts w:hint="eastAsia"/>
          <w:sz w:val="28"/>
          <w:szCs w:val="28"/>
        </w:rPr>
        <w:t xml:space="preserve"> </w:t>
      </w:r>
      <w:proofErr w:type="spellStart"/>
      <w:r w:rsidRPr="0098259F">
        <w:rPr>
          <w:rFonts w:hint="eastAsia"/>
          <w:sz w:val="28"/>
          <w:szCs w:val="28"/>
        </w:rPr>
        <w:t>đảm</w:t>
      </w:r>
      <w:proofErr w:type="spellEnd"/>
      <w:r w:rsidRPr="0098259F">
        <w:rPr>
          <w:rFonts w:hint="eastAsia"/>
          <w:sz w:val="28"/>
          <w:szCs w:val="28"/>
        </w:rPr>
        <w:t xml:space="preserve"> </w:t>
      </w:r>
      <w:proofErr w:type="spellStart"/>
      <w:r w:rsidRPr="0098259F">
        <w:rPr>
          <w:rFonts w:hint="eastAsia"/>
          <w:sz w:val="28"/>
          <w:szCs w:val="28"/>
        </w:rPr>
        <w:t>bảo</w:t>
      </w:r>
      <w:proofErr w:type="spellEnd"/>
      <w:r w:rsidRPr="0098259F">
        <w:rPr>
          <w:rFonts w:hint="eastAsia"/>
          <w:sz w:val="28"/>
          <w:szCs w:val="28"/>
        </w:rPr>
        <w:t xml:space="preserve"> </w:t>
      </w:r>
      <w:proofErr w:type="spellStart"/>
      <w:r w:rsidRPr="0098259F">
        <w:rPr>
          <w:rFonts w:hint="eastAsia"/>
          <w:sz w:val="28"/>
          <w:szCs w:val="28"/>
        </w:rPr>
        <w:t>hoạt</w:t>
      </w:r>
      <w:proofErr w:type="spellEnd"/>
      <w:r w:rsidRPr="0098259F">
        <w:rPr>
          <w:rFonts w:hint="eastAsia"/>
          <w:sz w:val="28"/>
          <w:szCs w:val="28"/>
        </w:rPr>
        <w:t xml:space="preserve"> </w:t>
      </w:r>
      <w:proofErr w:type="spellStart"/>
      <w:r w:rsidRPr="0098259F">
        <w:rPr>
          <w:rFonts w:hint="eastAsia"/>
          <w:sz w:val="28"/>
          <w:szCs w:val="28"/>
        </w:rPr>
        <w:t>động</w:t>
      </w:r>
      <w:proofErr w:type="spellEnd"/>
      <w:r w:rsidRPr="0098259F">
        <w:rPr>
          <w:rFonts w:hint="eastAsia"/>
          <w:sz w:val="28"/>
          <w:szCs w:val="28"/>
        </w:rPr>
        <w:t xml:space="preserve"> </w:t>
      </w:r>
      <w:proofErr w:type="spellStart"/>
      <w:r w:rsidRPr="0098259F">
        <w:rPr>
          <w:rFonts w:hint="eastAsia"/>
          <w:sz w:val="28"/>
          <w:szCs w:val="28"/>
        </w:rPr>
        <w:t>của</w:t>
      </w:r>
      <w:proofErr w:type="spellEnd"/>
      <w:r w:rsidRPr="0098259F">
        <w:rPr>
          <w:rFonts w:hint="eastAsia"/>
          <w:sz w:val="28"/>
          <w:szCs w:val="28"/>
        </w:rPr>
        <w:t xml:space="preserve"> </w:t>
      </w:r>
      <w:proofErr w:type="spellStart"/>
      <w:r w:rsidRPr="0098259F">
        <w:rPr>
          <w:rFonts w:hint="eastAsia"/>
          <w:sz w:val="28"/>
          <w:szCs w:val="28"/>
        </w:rPr>
        <w:t>Hội</w:t>
      </w:r>
      <w:proofErr w:type="spellEnd"/>
      <w:r w:rsidRPr="0098259F">
        <w:rPr>
          <w:rFonts w:hint="eastAsia"/>
          <w:sz w:val="28"/>
          <w:szCs w:val="28"/>
        </w:rPr>
        <w:t xml:space="preserve"> </w:t>
      </w:r>
      <w:proofErr w:type="spellStart"/>
      <w:r w:rsidRPr="0098259F">
        <w:rPr>
          <w:rFonts w:hint="eastAsia"/>
          <w:sz w:val="28"/>
          <w:szCs w:val="28"/>
        </w:rPr>
        <w:t>đồng</w:t>
      </w:r>
      <w:proofErr w:type="spellEnd"/>
      <w:r w:rsidRPr="0098259F">
        <w:rPr>
          <w:rFonts w:hint="eastAsia"/>
          <w:sz w:val="28"/>
          <w:szCs w:val="28"/>
        </w:rPr>
        <w:t xml:space="preserve"> </w:t>
      </w:r>
      <w:proofErr w:type="spellStart"/>
      <w:r w:rsidRPr="0098259F">
        <w:rPr>
          <w:rFonts w:hint="eastAsia"/>
          <w:sz w:val="28"/>
          <w:szCs w:val="28"/>
        </w:rPr>
        <w:t>quản</w:t>
      </w:r>
      <w:proofErr w:type="spellEnd"/>
      <w:r w:rsidRPr="0098259F">
        <w:rPr>
          <w:rFonts w:hint="eastAsia"/>
          <w:sz w:val="28"/>
          <w:szCs w:val="28"/>
        </w:rPr>
        <w:t xml:space="preserve"> </w:t>
      </w:r>
      <w:proofErr w:type="spellStart"/>
      <w:r w:rsidRPr="0098259F">
        <w:rPr>
          <w:rFonts w:hint="eastAsia"/>
          <w:sz w:val="28"/>
          <w:szCs w:val="28"/>
        </w:rPr>
        <w:t>trị</w:t>
      </w:r>
      <w:proofErr w:type="spellEnd"/>
      <w:r w:rsidRPr="0098259F">
        <w:rPr>
          <w:rFonts w:hint="eastAsia"/>
          <w:sz w:val="28"/>
          <w:szCs w:val="28"/>
        </w:rPr>
        <w:t xml:space="preserve"> </w:t>
      </w:r>
      <w:proofErr w:type="spellStart"/>
      <w:r w:rsidRPr="0098259F">
        <w:rPr>
          <w:rFonts w:hint="eastAsia"/>
          <w:sz w:val="28"/>
          <w:szCs w:val="28"/>
        </w:rPr>
        <w:t>và</w:t>
      </w:r>
      <w:proofErr w:type="spellEnd"/>
      <w:r w:rsidRPr="0098259F">
        <w:rPr>
          <w:rFonts w:hint="eastAsia"/>
          <w:sz w:val="28"/>
          <w:szCs w:val="28"/>
        </w:rPr>
        <w:t xml:space="preserve"> </w:t>
      </w:r>
      <w:r>
        <w:rPr>
          <w:sz w:val="28"/>
          <w:szCs w:val="28"/>
        </w:rPr>
        <w:t xml:space="preserve">Ban </w:t>
      </w:r>
      <w:proofErr w:type="spellStart"/>
      <w:r>
        <w:rPr>
          <w:sz w:val="28"/>
          <w:szCs w:val="28"/>
        </w:rPr>
        <w:t>G</w:t>
      </w:r>
      <w:r w:rsidRPr="0098259F">
        <w:rPr>
          <w:rFonts w:hint="eastAsia"/>
          <w:sz w:val="28"/>
          <w:szCs w:val="28"/>
        </w:rPr>
        <w:t>iám</w:t>
      </w:r>
      <w:proofErr w:type="spellEnd"/>
      <w:r w:rsidRPr="0098259F">
        <w:rPr>
          <w:rFonts w:hint="eastAsia"/>
          <w:sz w:val="28"/>
          <w:szCs w:val="28"/>
        </w:rPr>
        <w:t xml:space="preserve"> </w:t>
      </w:r>
      <w:proofErr w:type="spellStart"/>
      <w:r w:rsidRPr="0098259F">
        <w:rPr>
          <w:rFonts w:hint="eastAsia"/>
          <w:sz w:val="28"/>
          <w:szCs w:val="28"/>
        </w:rPr>
        <w:t>đốc</w:t>
      </w:r>
      <w:proofErr w:type="spellEnd"/>
      <w:r w:rsidRPr="0098259F">
        <w:rPr>
          <w:rFonts w:hint="eastAsia"/>
          <w:sz w:val="28"/>
          <w:szCs w:val="28"/>
        </w:rPr>
        <w:t xml:space="preserve"> </w:t>
      </w:r>
      <w:proofErr w:type="spellStart"/>
      <w:r w:rsidRPr="0098259F">
        <w:rPr>
          <w:rFonts w:hint="eastAsia"/>
          <w:sz w:val="28"/>
          <w:szCs w:val="28"/>
        </w:rPr>
        <w:t>tuân</w:t>
      </w:r>
      <w:proofErr w:type="spellEnd"/>
      <w:r w:rsidRPr="0098259F">
        <w:rPr>
          <w:rFonts w:hint="eastAsia"/>
          <w:sz w:val="28"/>
          <w:szCs w:val="28"/>
        </w:rPr>
        <w:t xml:space="preserve"> </w:t>
      </w:r>
      <w:proofErr w:type="spellStart"/>
      <w:r w:rsidRPr="0098259F">
        <w:rPr>
          <w:rFonts w:hint="eastAsia"/>
          <w:sz w:val="28"/>
          <w:szCs w:val="28"/>
        </w:rPr>
        <w:t>thủ</w:t>
      </w:r>
      <w:proofErr w:type="spellEnd"/>
      <w:r w:rsidRPr="0098259F">
        <w:rPr>
          <w:rFonts w:hint="eastAsia"/>
          <w:sz w:val="28"/>
          <w:szCs w:val="28"/>
        </w:rPr>
        <w:t xml:space="preserve"> </w:t>
      </w:r>
      <w:proofErr w:type="spellStart"/>
      <w:r w:rsidRPr="0098259F">
        <w:rPr>
          <w:rFonts w:hint="eastAsia"/>
          <w:sz w:val="28"/>
          <w:szCs w:val="28"/>
        </w:rPr>
        <w:t>đầy</w:t>
      </w:r>
      <w:proofErr w:type="spellEnd"/>
      <w:r w:rsidRPr="0098259F">
        <w:rPr>
          <w:rFonts w:hint="eastAsia"/>
          <w:sz w:val="28"/>
          <w:szCs w:val="28"/>
        </w:rPr>
        <w:t xml:space="preserve"> </w:t>
      </w:r>
      <w:proofErr w:type="spellStart"/>
      <w:r w:rsidRPr="0098259F">
        <w:rPr>
          <w:rFonts w:hint="eastAsia"/>
          <w:sz w:val="28"/>
          <w:szCs w:val="28"/>
        </w:rPr>
        <w:t>đủ</w:t>
      </w:r>
      <w:proofErr w:type="spellEnd"/>
      <w:r w:rsidRPr="0098259F">
        <w:rPr>
          <w:rFonts w:hint="eastAsia"/>
          <w:sz w:val="28"/>
          <w:szCs w:val="28"/>
        </w:rPr>
        <w:t xml:space="preserve"> </w:t>
      </w:r>
      <w:proofErr w:type="spellStart"/>
      <w:r w:rsidRPr="0098259F">
        <w:rPr>
          <w:rFonts w:hint="eastAsia"/>
          <w:sz w:val="28"/>
          <w:szCs w:val="28"/>
        </w:rPr>
        <w:t>các</w:t>
      </w:r>
      <w:proofErr w:type="spellEnd"/>
      <w:r w:rsidRPr="0098259F">
        <w:rPr>
          <w:rFonts w:hint="eastAsia"/>
          <w:sz w:val="28"/>
          <w:szCs w:val="28"/>
        </w:rPr>
        <w:t xml:space="preserve"> </w:t>
      </w:r>
      <w:proofErr w:type="spellStart"/>
      <w:r w:rsidRPr="0098259F">
        <w:rPr>
          <w:rFonts w:hint="eastAsia"/>
          <w:sz w:val="28"/>
          <w:szCs w:val="28"/>
        </w:rPr>
        <w:t>quy</w:t>
      </w:r>
      <w:proofErr w:type="spellEnd"/>
      <w:r w:rsidRPr="0098259F">
        <w:rPr>
          <w:rFonts w:hint="eastAsia"/>
          <w:sz w:val="28"/>
          <w:szCs w:val="28"/>
        </w:rPr>
        <w:t xml:space="preserve"> </w:t>
      </w:r>
      <w:proofErr w:type="spellStart"/>
      <w:r w:rsidRPr="0098259F">
        <w:rPr>
          <w:rFonts w:hint="eastAsia"/>
          <w:sz w:val="28"/>
          <w:szCs w:val="28"/>
        </w:rPr>
        <w:t>định</w:t>
      </w:r>
      <w:proofErr w:type="spellEnd"/>
      <w:r w:rsidRPr="0098259F">
        <w:rPr>
          <w:rFonts w:hint="eastAsia"/>
          <w:sz w:val="28"/>
          <w:szCs w:val="28"/>
        </w:rPr>
        <w:t xml:space="preserve"> </w:t>
      </w:r>
      <w:proofErr w:type="spellStart"/>
      <w:r w:rsidRPr="0098259F">
        <w:rPr>
          <w:rFonts w:hint="eastAsia"/>
          <w:sz w:val="28"/>
          <w:szCs w:val="28"/>
        </w:rPr>
        <w:t>của</w:t>
      </w:r>
      <w:proofErr w:type="spellEnd"/>
      <w:r w:rsidRPr="0098259F">
        <w:rPr>
          <w:rFonts w:hint="eastAsia"/>
          <w:sz w:val="28"/>
          <w:szCs w:val="28"/>
        </w:rPr>
        <w:t xml:space="preserve"> </w:t>
      </w:r>
      <w:proofErr w:type="spellStart"/>
      <w:r w:rsidRPr="0098259F">
        <w:rPr>
          <w:rFonts w:hint="eastAsia"/>
          <w:sz w:val="28"/>
          <w:szCs w:val="28"/>
        </w:rPr>
        <w:t>Pháp</w:t>
      </w:r>
      <w:proofErr w:type="spellEnd"/>
      <w:r w:rsidRPr="0098259F">
        <w:rPr>
          <w:rFonts w:hint="eastAsia"/>
          <w:sz w:val="28"/>
          <w:szCs w:val="28"/>
        </w:rPr>
        <w:t xml:space="preserve"> </w:t>
      </w:r>
      <w:proofErr w:type="spellStart"/>
      <w:r w:rsidRPr="0098259F">
        <w:rPr>
          <w:rFonts w:hint="eastAsia"/>
          <w:sz w:val="28"/>
          <w:szCs w:val="28"/>
        </w:rPr>
        <w:t>luật</w:t>
      </w:r>
      <w:proofErr w:type="spellEnd"/>
      <w:r w:rsidRPr="0098259F">
        <w:rPr>
          <w:rFonts w:hint="eastAsia"/>
          <w:sz w:val="28"/>
          <w:szCs w:val="28"/>
        </w:rPr>
        <w:t xml:space="preserve"> </w:t>
      </w:r>
      <w:proofErr w:type="spellStart"/>
      <w:r w:rsidRPr="0098259F">
        <w:rPr>
          <w:rFonts w:hint="eastAsia"/>
          <w:sz w:val="28"/>
          <w:szCs w:val="28"/>
        </w:rPr>
        <w:t>và</w:t>
      </w:r>
      <w:proofErr w:type="spellEnd"/>
      <w:r w:rsidRPr="0098259F">
        <w:rPr>
          <w:rFonts w:hint="eastAsia"/>
          <w:sz w:val="28"/>
          <w:szCs w:val="28"/>
        </w:rPr>
        <w:t xml:space="preserve"> </w:t>
      </w:r>
      <w:proofErr w:type="spellStart"/>
      <w:r w:rsidRPr="0098259F">
        <w:rPr>
          <w:rFonts w:hint="eastAsia"/>
          <w:sz w:val="28"/>
          <w:szCs w:val="28"/>
        </w:rPr>
        <w:t>Điều</w:t>
      </w:r>
      <w:proofErr w:type="spellEnd"/>
      <w:r w:rsidRPr="0098259F">
        <w:rPr>
          <w:rFonts w:hint="eastAsia"/>
          <w:sz w:val="28"/>
          <w:szCs w:val="28"/>
        </w:rPr>
        <w:t xml:space="preserve"> </w:t>
      </w:r>
      <w:proofErr w:type="spellStart"/>
      <w:r w:rsidRPr="0098259F">
        <w:rPr>
          <w:rFonts w:hint="eastAsia"/>
          <w:sz w:val="28"/>
          <w:szCs w:val="28"/>
        </w:rPr>
        <w:t>lệ</w:t>
      </w:r>
      <w:proofErr w:type="spellEnd"/>
      <w:r w:rsidRPr="0098259F">
        <w:rPr>
          <w:rFonts w:hint="eastAsia"/>
          <w:sz w:val="28"/>
          <w:szCs w:val="28"/>
        </w:rPr>
        <w:t xml:space="preserve"> </w:t>
      </w:r>
      <w:proofErr w:type="spellStart"/>
      <w:r>
        <w:rPr>
          <w:sz w:val="28"/>
          <w:szCs w:val="28"/>
        </w:rPr>
        <w:t>C</w:t>
      </w:r>
      <w:r w:rsidRPr="0098259F">
        <w:rPr>
          <w:rFonts w:hint="eastAsia"/>
          <w:sz w:val="28"/>
          <w:szCs w:val="28"/>
        </w:rPr>
        <w:t>ông</w:t>
      </w:r>
      <w:proofErr w:type="spellEnd"/>
      <w:r w:rsidRPr="0098259F">
        <w:rPr>
          <w:rFonts w:hint="eastAsia"/>
          <w:sz w:val="28"/>
          <w:szCs w:val="28"/>
        </w:rPr>
        <w:t xml:space="preserve"> ty;</w:t>
      </w:r>
      <w:r>
        <w:rPr>
          <w:sz w:val="28"/>
          <w:szCs w:val="28"/>
        </w:rPr>
        <w:t xml:space="preserve"> </w:t>
      </w:r>
    </w:p>
    <w:p w14:paraId="266BF5B3" w14:textId="77777777" w:rsidR="006E5612" w:rsidRDefault="006E5612" w:rsidP="00DE22D3">
      <w:pPr>
        <w:pStyle w:val="NormalWeb"/>
        <w:spacing w:before="120" w:beforeAutospacing="0" w:after="120" w:afterAutospacing="0" w:line="340" w:lineRule="exact"/>
        <w:ind w:firstLine="567"/>
        <w:jc w:val="both"/>
        <w:rPr>
          <w:sz w:val="28"/>
          <w:szCs w:val="28"/>
        </w:rPr>
      </w:pPr>
      <w:r>
        <w:rPr>
          <w:sz w:val="28"/>
          <w:szCs w:val="28"/>
        </w:rPr>
        <w:lastRenderedPageBreak/>
        <w:t xml:space="preserve">- </w:t>
      </w:r>
      <w:proofErr w:type="spellStart"/>
      <w:r w:rsidRPr="00037340">
        <w:rPr>
          <w:rFonts w:hint="eastAsia"/>
          <w:sz w:val="28"/>
          <w:szCs w:val="28"/>
        </w:rPr>
        <w:t>Thực</w:t>
      </w:r>
      <w:proofErr w:type="spellEnd"/>
      <w:r w:rsidRPr="00037340">
        <w:rPr>
          <w:rFonts w:hint="eastAsia"/>
          <w:sz w:val="28"/>
          <w:szCs w:val="28"/>
        </w:rPr>
        <w:t xml:space="preserve"> </w:t>
      </w:r>
      <w:proofErr w:type="spellStart"/>
      <w:r w:rsidRPr="00037340">
        <w:rPr>
          <w:rFonts w:hint="eastAsia"/>
          <w:sz w:val="28"/>
          <w:szCs w:val="28"/>
        </w:rPr>
        <w:t>hiện</w:t>
      </w:r>
      <w:proofErr w:type="spellEnd"/>
      <w:r w:rsidRPr="00037340">
        <w:rPr>
          <w:rFonts w:hint="eastAsia"/>
          <w:sz w:val="28"/>
          <w:szCs w:val="28"/>
        </w:rPr>
        <w:t xml:space="preserve"> </w:t>
      </w:r>
      <w:proofErr w:type="spellStart"/>
      <w:r w:rsidRPr="00037340">
        <w:rPr>
          <w:rFonts w:hint="eastAsia"/>
          <w:sz w:val="28"/>
          <w:szCs w:val="28"/>
        </w:rPr>
        <w:t>các</w:t>
      </w:r>
      <w:proofErr w:type="spellEnd"/>
      <w:r w:rsidRPr="00037340">
        <w:rPr>
          <w:rFonts w:hint="eastAsia"/>
          <w:sz w:val="28"/>
          <w:szCs w:val="28"/>
        </w:rPr>
        <w:t xml:space="preserve"> </w:t>
      </w:r>
      <w:proofErr w:type="spellStart"/>
      <w:r w:rsidRPr="00037340">
        <w:rPr>
          <w:rFonts w:hint="eastAsia"/>
          <w:sz w:val="28"/>
          <w:szCs w:val="28"/>
        </w:rPr>
        <w:t>nhiệm</w:t>
      </w:r>
      <w:proofErr w:type="spellEnd"/>
      <w:r w:rsidRPr="00037340">
        <w:rPr>
          <w:rFonts w:hint="eastAsia"/>
          <w:sz w:val="28"/>
          <w:szCs w:val="28"/>
        </w:rPr>
        <w:t xml:space="preserve"> </w:t>
      </w:r>
      <w:proofErr w:type="spellStart"/>
      <w:r w:rsidRPr="00037340">
        <w:rPr>
          <w:rFonts w:hint="eastAsia"/>
          <w:sz w:val="28"/>
          <w:szCs w:val="28"/>
        </w:rPr>
        <w:t>vụ</w:t>
      </w:r>
      <w:proofErr w:type="spellEnd"/>
      <w:r w:rsidRPr="00037340">
        <w:rPr>
          <w:rFonts w:hint="eastAsia"/>
          <w:sz w:val="28"/>
          <w:szCs w:val="28"/>
        </w:rPr>
        <w:t xml:space="preserve"> </w:t>
      </w:r>
      <w:proofErr w:type="spellStart"/>
      <w:r w:rsidRPr="00037340">
        <w:rPr>
          <w:rFonts w:hint="eastAsia"/>
          <w:sz w:val="28"/>
          <w:szCs w:val="28"/>
        </w:rPr>
        <w:t>khác</w:t>
      </w:r>
      <w:proofErr w:type="spellEnd"/>
      <w:r w:rsidRPr="00037340">
        <w:rPr>
          <w:rFonts w:hint="eastAsia"/>
          <w:sz w:val="28"/>
          <w:szCs w:val="28"/>
        </w:rPr>
        <w:t xml:space="preserve"> </w:t>
      </w:r>
      <w:proofErr w:type="spellStart"/>
      <w:r w:rsidRPr="00037340">
        <w:rPr>
          <w:rFonts w:hint="eastAsia"/>
          <w:sz w:val="28"/>
          <w:szCs w:val="28"/>
        </w:rPr>
        <w:t>theo</w:t>
      </w:r>
      <w:proofErr w:type="spellEnd"/>
      <w:r w:rsidRPr="00037340">
        <w:rPr>
          <w:rFonts w:hint="eastAsia"/>
          <w:sz w:val="28"/>
          <w:szCs w:val="28"/>
        </w:rPr>
        <w:t xml:space="preserve"> </w:t>
      </w:r>
      <w:proofErr w:type="spellStart"/>
      <w:r w:rsidRPr="00037340">
        <w:rPr>
          <w:rFonts w:hint="eastAsia"/>
          <w:sz w:val="28"/>
          <w:szCs w:val="28"/>
        </w:rPr>
        <w:t>quy</w:t>
      </w:r>
      <w:proofErr w:type="spellEnd"/>
      <w:r w:rsidRPr="00037340">
        <w:rPr>
          <w:rFonts w:hint="eastAsia"/>
          <w:sz w:val="28"/>
          <w:szCs w:val="28"/>
        </w:rPr>
        <w:t xml:space="preserve"> </w:t>
      </w:r>
      <w:proofErr w:type="spellStart"/>
      <w:r w:rsidRPr="00037340">
        <w:rPr>
          <w:rFonts w:hint="eastAsia"/>
          <w:sz w:val="28"/>
          <w:szCs w:val="28"/>
        </w:rPr>
        <w:t>định</w:t>
      </w:r>
      <w:proofErr w:type="spellEnd"/>
      <w:r w:rsidRPr="00037340">
        <w:rPr>
          <w:rFonts w:hint="eastAsia"/>
          <w:sz w:val="28"/>
          <w:szCs w:val="28"/>
        </w:rPr>
        <w:t xml:space="preserve"> </w:t>
      </w:r>
      <w:proofErr w:type="spellStart"/>
      <w:r w:rsidRPr="00037340">
        <w:rPr>
          <w:rFonts w:hint="eastAsia"/>
          <w:sz w:val="28"/>
          <w:szCs w:val="28"/>
        </w:rPr>
        <w:t>của</w:t>
      </w:r>
      <w:proofErr w:type="spellEnd"/>
      <w:r w:rsidRPr="00037340">
        <w:rPr>
          <w:rFonts w:hint="eastAsia"/>
          <w:sz w:val="28"/>
          <w:szCs w:val="28"/>
        </w:rPr>
        <w:t xml:space="preserve"> </w:t>
      </w:r>
      <w:proofErr w:type="spellStart"/>
      <w:r w:rsidRPr="00037340">
        <w:rPr>
          <w:rFonts w:hint="eastAsia"/>
          <w:sz w:val="28"/>
          <w:szCs w:val="28"/>
        </w:rPr>
        <w:t>Luật</w:t>
      </w:r>
      <w:proofErr w:type="spellEnd"/>
      <w:r w:rsidRPr="00037340">
        <w:rPr>
          <w:rFonts w:hint="eastAsia"/>
          <w:sz w:val="28"/>
          <w:szCs w:val="28"/>
        </w:rPr>
        <w:t xml:space="preserve"> </w:t>
      </w:r>
      <w:proofErr w:type="spellStart"/>
      <w:r w:rsidRPr="00037340">
        <w:rPr>
          <w:rFonts w:hint="eastAsia"/>
          <w:sz w:val="28"/>
          <w:szCs w:val="28"/>
        </w:rPr>
        <w:t>doanh</w:t>
      </w:r>
      <w:proofErr w:type="spellEnd"/>
      <w:r w:rsidRPr="00037340">
        <w:rPr>
          <w:rFonts w:hint="eastAsia"/>
          <w:sz w:val="28"/>
          <w:szCs w:val="28"/>
        </w:rPr>
        <w:t xml:space="preserve"> </w:t>
      </w:r>
      <w:proofErr w:type="spellStart"/>
      <w:r w:rsidRPr="00037340">
        <w:rPr>
          <w:rFonts w:hint="eastAsia"/>
          <w:sz w:val="28"/>
          <w:szCs w:val="28"/>
        </w:rPr>
        <w:t>nghiệp</w:t>
      </w:r>
      <w:proofErr w:type="spellEnd"/>
      <w:r w:rsidRPr="00037340">
        <w:rPr>
          <w:rFonts w:hint="eastAsia"/>
          <w:sz w:val="28"/>
          <w:szCs w:val="28"/>
        </w:rPr>
        <w:t xml:space="preserve">, </w:t>
      </w:r>
      <w:proofErr w:type="spellStart"/>
      <w:r w:rsidRPr="00037340">
        <w:rPr>
          <w:rFonts w:hint="eastAsia"/>
          <w:sz w:val="28"/>
          <w:szCs w:val="28"/>
        </w:rPr>
        <w:t>Điều</w:t>
      </w:r>
      <w:proofErr w:type="spellEnd"/>
      <w:r w:rsidRPr="00037340">
        <w:rPr>
          <w:rFonts w:hint="eastAsia"/>
          <w:sz w:val="28"/>
          <w:szCs w:val="28"/>
        </w:rPr>
        <w:t xml:space="preserve"> </w:t>
      </w:r>
      <w:proofErr w:type="spellStart"/>
      <w:r w:rsidRPr="00037340">
        <w:rPr>
          <w:rFonts w:hint="eastAsia"/>
          <w:sz w:val="28"/>
          <w:szCs w:val="28"/>
        </w:rPr>
        <w:t>lệ</w:t>
      </w:r>
      <w:proofErr w:type="spellEnd"/>
      <w:r w:rsidRPr="00037340">
        <w:rPr>
          <w:rFonts w:hint="eastAsia"/>
          <w:sz w:val="28"/>
          <w:szCs w:val="28"/>
        </w:rPr>
        <w:t xml:space="preserve">, </w:t>
      </w:r>
      <w:proofErr w:type="spellStart"/>
      <w:r w:rsidRPr="00037340">
        <w:rPr>
          <w:rFonts w:hint="eastAsia"/>
          <w:sz w:val="28"/>
          <w:szCs w:val="28"/>
        </w:rPr>
        <w:t>Quy</w:t>
      </w:r>
      <w:proofErr w:type="spellEnd"/>
      <w:r w:rsidRPr="00037340">
        <w:rPr>
          <w:rFonts w:hint="eastAsia"/>
          <w:sz w:val="28"/>
          <w:szCs w:val="28"/>
        </w:rPr>
        <w:t xml:space="preserve"> </w:t>
      </w:r>
      <w:proofErr w:type="spellStart"/>
      <w:r w:rsidRPr="00037340">
        <w:rPr>
          <w:rFonts w:hint="eastAsia"/>
          <w:sz w:val="28"/>
          <w:szCs w:val="28"/>
        </w:rPr>
        <w:t>chế</w:t>
      </w:r>
      <w:proofErr w:type="spellEnd"/>
      <w:r w:rsidRPr="00037340">
        <w:rPr>
          <w:rFonts w:hint="eastAsia"/>
          <w:sz w:val="28"/>
          <w:szCs w:val="28"/>
        </w:rPr>
        <w:t xml:space="preserve"> </w:t>
      </w:r>
      <w:proofErr w:type="spellStart"/>
      <w:r w:rsidRPr="00037340">
        <w:rPr>
          <w:rFonts w:hint="eastAsia"/>
          <w:sz w:val="28"/>
          <w:szCs w:val="28"/>
        </w:rPr>
        <w:t>hoạt</w:t>
      </w:r>
      <w:proofErr w:type="spellEnd"/>
      <w:r w:rsidRPr="00037340">
        <w:rPr>
          <w:rFonts w:hint="eastAsia"/>
          <w:sz w:val="28"/>
          <w:szCs w:val="28"/>
        </w:rPr>
        <w:t xml:space="preserve"> </w:t>
      </w:r>
      <w:proofErr w:type="spellStart"/>
      <w:r w:rsidRPr="00037340">
        <w:rPr>
          <w:rFonts w:hint="eastAsia"/>
          <w:sz w:val="28"/>
          <w:szCs w:val="28"/>
        </w:rPr>
        <w:t>động</w:t>
      </w:r>
      <w:proofErr w:type="spellEnd"/>
      <w:r w:rsidRPr="00037340">
        <w:rPr>
          <w:rFonts w:hint="eastAsia"/>
          <w:sz w:val="28"/>
          <w:szCs w:val="28"/>
        </w:rPr>
        <w:t xml:space="preserve"> </w:t>
      </w:r>
      <w:proofErr w:type="spellStart"/>
      <w:r w:rsidRPr="00037340">
        <w:rPr>
          <w:rFonts w:hint="eastAsia"/>
          <w:sz w:val="28"/>
          <w:szCs w:val="28"/>
        </w:rPr>
        <w:t>của</w:t>
      </w:r>
      <w:proofErr w:type="spellEnd"/>
      <w:r w:rsidRPr="00037340">
        <w:rPr>
          <w:rFonts w:hint="eastAsia"/>
          <w:sz w:val="28"/>
          <w:szCs w:val="28"/>
        </w:rPr>
        <w:t xml:space="preserve"> Ban </w:t>
      </w:r>
      <w:proofErr w:type="spellStart"/>
      <w:r w:rsidRPr="00037340">
        <w:rPr>
          <w:rFonts w:hint="eastAsia"/>
          <w:sz w:val="28"/>
          <w:szCs w:val="28"/>
        </w:rPr>
        <w:t>kiểm</w:t>
      </w:r>
      <w:proofErr w:type="spellEnd"/>
      <w:r w:rsidRPr="00037340">
        <w:rPr>
          <w:rFonts w:hint="eastAsia"/>
          <w:sz w:val="28"/>
          <w:szCs w:val="28"/>
        </w:rPr>
        <w:t xml:space="preserve"> </w:t>
      </w:r>
      <w:proofErr w:type="spellStart"/>
      <w:r w:rsidRPr="00037340">
        <w:rPr>
          <w:rFonts w:hint="eastAsia"/>
          <w:sz w:val="28"/>
          <w:szCs w:val="28"/>
        </w:rPr>
        <w:t>soát</w:t>
      </w:r>
      <w:proofErr w:type="spellEnd"/>
      <w:r w:rsidRPr="00037340">
        <w:rPr>
          <w:rFonts w:hint="eastAsia"/>
          <w:sz w:val="28"/>
          <w:szCs w:val="28"/>
        </w:rPr>
        <w:t xml:space="preserve"> </w:t>
      </w:r>
      <w:proofErr w:type="spellStart"/>
      <w:r w:rsidRPr="00037340">
        <w:rPr>
          <w:rFonts w:hint="eastAsia"/>
          <w:sz w:val="28"/>
          <w:szCs w:val="28"/>
        </w:rPr>
        <w:t>và</w:t>
      </w:r>
      <w:proofErr w:type="spellEnd"/>
      <w:r w:rsidRPr="00037340">
        <w:rPr>
          <w:rFonts w:hint="eastAsia"/>
          <w:sz w:val="28"/>
          <w:szCs w:val="28"/>
        </w:rPr>
        <w:t xml:space="preserve"> </w:t>
      </w:r>
      <w:proofErr w:type="spellStart"/>
      <w:r w:rsidRPr="00037340">
        <w:rPr>
          <w:rFonts w:hint="eastAsia"/>
          <w:sz w:val="28"/>
          <w:szCs w:val="28"/>
        </w:rPr>
        <w:t>Nghị</w:t>
      </w:r>
      <w:proofErr w:type="spellEnd"/>
      <w:r w:rsidRPr="00037340">
        <w:rPr>
          <w:rFonts w:hint="eastAsia"/>
          <w:sz w:val="28"/>
          <w:szCs w:val="28"/>
        </w:rPr>
        <w:t xml:space="preserve"> </w:t>
      </w:r>
      <w:proofErr w:type="spellStart"/>
      <w:r w:rsidRPr="00037340">
        <w:rPr>
          <w:rFonts w:hint="eastAsia"/>
          <w:sz w:val="28"/>
          <w:szCs w:val="28"/>
        </w:rPr>
        <w:t>quyết</w:t>
      </w:r>
      <w:proofErr w:type="spellEnd"/>
      <w:r w:rsidRPr="00037340">
        <w:rPr>
          <w:rFonts w:hint="eastAsia"/>
          <w:sz w:val="28"/>
          <w:szCs w:val="28"/>
        </w:rPr>
        <w:t xml:space="preserve"> </w:t>
      </w:r>
      <w:proofErr w:type="spellStart"/>
      <w:r w:rsidRPr="00037340">
        <w:rPr>
          <w:rFonts w:hint="eastAsia"/>
          <w:sz w:val="28"/>
          <w:szCs w:val="28"/>
        </w:rPr>
        <w:t>của</w:t>
      </w:r>
      <w:proofErr w:type="spellEnd"/>
      <w:r w:rsidRPr="00037340">
        <w:rPr>
          <w:rFonts w:hint="eastAsia"/>
          <w:sz w:val="28"/>
          <w:szCs w:val="28"/>
        </w:rPr>
        <w:t xml:space="preserve"> </w:t>
      </w:r>
      <w:proofErr w:type="spellStart"/>
      <w:r w:rsidRPr="00037340">
        <w:rPr>
          <w:rFonts w:hint="eastAsia"/>
          <w:sz w:val="28"/>
          <w:szCs w:val="28"/>
        </w:rPr>
        <w:t>Đại</w:t>
      </w:r>
      <w:proofErr w:type="spellEnd"/>
      <w:r w:rsidRPr="00037340">
        <w:rPr>
          <w:rFonts w:hint="eastAsia"/>
          <w:sz w:val="28"/>
          <w:szCs w:val="28"/>
        </w:rPr>
        <w:t xml:space="preserve"> </w:t>
      </w:r>
      <w:proofErr w:type="spellStart"/>
      <w:r w:rsidRPr="00037340">
        <w:rPr>
          <w:rFonts w:hint="eastAsia"/>
          <w:sz w:val="28"/>
          <w:szCs w:val="28"/>
        </w:rPr>
        <w:t>hội</w:t>
      </w:r>
      <w:proofErr w:type="spellEnd"/>
      <w:r w:rsidRPr="00037340">
        <w:rPr>
          <w:rFonts w:hint="eastAsia"/>
          <w:sz w:val="28"/>
          <w:szCs w:val="28"/>
        </w:rPr>
        <w:t xml:space="preserve"> </w:t>
      </w:r>
      <w:proofErr w:type="spellStart"/>
      <w:r w:rsidRPr="00037340">
        <w:rPr>
          <w:rFonts w:hint="eastAsia"/>
          <w:sz w:val="28"/>
          <w:szCs w:val="28"/>
        </w:rPr>
        <w:t>đồng</w:t>
      </w:r>
      <w:proofErr w:type="spellEnd"/>
      <w:r w:rsidRPr="00037340">
        <w:rPr>
          <w:rFonts w:hint="eastAsia"/>
          <w:sz w:val="28"/>
          <w:szCs w:val="28"/>
        </w:rPr>
        <w:t xml:space="preserve"> </w:t>
      </w:r>
      <w:proofErr w:type="spellStart"/>
      <w:r w:rsidRPr="00037340">
        <w:rPr>
          <w:rFonts w:hint="eastAsia"/>
          <w:sz w:val="28"/>
          <w:szCs w:val="28"/>
        </w:rPr>
        <w:t>cổ</w:t>
      </w:r>
      <w:proofErr w:type="spellEnd"/>
      <w:r w:rsidRPr="00037340">
        <w:rPr>
          <w:rFonts w:hint="eastAsia"/>
          <w:sz w:val="28"/>
          <w:szCs w:val="28"/>
        </w:rPr>
        <w:t xml:space="preserve"> </w:t>
      </w:r>
      <w:proofErr w:type="spellStart"/>
      <w:r w:rsidRPr="00037340">
        <w:rPr>
          <w:rFonts w:hint="eastAsia"/>
          <w:sz w:val="28"/>
          <w:szCs w:val="28"/>
        </w:rPr>
        <w:t>đông</w:t>
      </w:r>
      <w:proofErr w:type="spellEnd"/>
      <w:r w:rsidRPr="00037340">
        <w:rPr>
          <w:rFonts w:hint="eastAsia"/>
          <w:sz w:val="28"/>
          <w:szCs w:val="28"/>
        </w:rPr>
        <w:t>;</w:t>
      </w:r>
    </w:p>
    <w:p w14:paraId="7D004EBE" w14:textId="21DE1345" w:rsidR="006B298F" w:rsidRPr="006B298F" w:rsidRDefault="006B298F" w:rsidP="00DE22D3">
      <w:pPr>
        <w:pStyle w:val="NormalWeb"/>
        <w:tabs>
          <w:tab w:val="left" w:pos="284"/>
          <w:tab w:val="left" w:pos="851"/>
        </w:tabs>
        <w:spacing w:before="120" w:beforeAutospacing="0" w:after="120" w:afterAutospacing="0" w:line="340" w:lineRule="exact"/>
        <w:ind w:firstLine="567"/>
        <w:jc w:val="both"/>
        <w:rPr>
          <w:sz w:val="28"/>
          <w:szCs w:val="28"/>
        </w:rPr>
      </w:pPr>
      <w:proofErr w:type="spellStart"/>
      <w:r w:rsidRPr="006B298F">
        <w:rPr>
          <w:sz w:val="28"/>
          <w:szCs w:val="28"/>
        </w:rPr>
        <w:t>Trình</w:t>
      </w:r>
      <w:proofErr w:type="spellEnd"/>
      <w:r w:rsidRPr="006B298F">
        <w:rPr>
          <w:sz w:val="28"/>
          <w:szCs w:val="28"/>
        </w:rPr>
        <w:t xml:space="preserve"> </w:t>
      </w:r>
      <w:proofErr w:type="spellStart"/>
      <w:r w:rsidRPr="006B298F">
        <w:rPr>
          <w:sz w:val="28"/>
          <w:szCs w:val="28"/>
        </w:rPr>
        <w:t>và</w:t>
      </w:r>
      <w:proofErr w:type="spellEnd"/>
      <w:r w:rsidRPr="006B298F">
        <w:rPr>
          <w:sz w:val="28"/>
          <w:szCs w:val="28"/>
        </w:rPr>
        <w:t xml:space="preserve"> </w:t>
      </w:r>
      <w:proofErr w:type="spellStart"/>
      <w:r w:rsidRPr="006B298F">
        <w:rPr>
          <w:sz w:val="28"/>
          <w:szCs w:val="28"/>
        </w:rPr>
        <w:t>đề</w:t>
      </w:r>
      <w:proofErr w:type="spellEnd"/>
      <w:r w:rsidRPr="006B298F">
        <w:rPr>
          <w:sz w:val="28"/>
          <w:szCs w:val="28"/>
        </w:rPr>
        <w:t xml:space="preserve"> </w:t>
      </w:r>
      <w:proofErr w:type="spellStart"/>
      <w:r w:rsidRPr="006B298F">
        <w:rPr>
          <w:sz w:val="28"/>
          <w:szCs w:val="28"/>
        </w:rPr>
        <w:t>xuất</w:t>
      </w:r>
      <w:proofErr w:type="spellEnd"/>
      <w:r w:rsidRPr="006B298F">
        <w:rPr>
          <w:sz w:val="28"/>
          <w:szCs w:val="28"/>
        </w:rPr>
        <w:t xml:space="preserve"> </w:t>
      </w:r>
      <w:proofErr w:type="spellStart"/>
      <w:r w:rsidRPr="006B298F">
        <w:rPr>
          <w:sz w:val="28"/>
          <w:szCs w:val="28"/>
        </w:rPr>
        <w:t>Đại</w:t>
      </w:r>
      <w:proofErr w:type="spellEnd"/>
      <w:r w:rsidRPr="006B298F">
        <w:rPr>
          <w:sz w:val="28"/>
          <w:szCs w:val="28"/>
        </w:rPr>
        <w:t xml:space="preserve"> </w:t>
      </w:r>
      <w:proofErr w:type="spellStart"/>
      <w:r w:rsidRPr="006B298F">
        <w:rPr>
          <w:sz w:val="28"/>
          <w:szCs w:val="28"/>
        </w:rPr>
        <w:t>hội</w:t>
      </w:r>
      <w:proofErr w:type="spellEnd"/>
      <w:r w:rsidRPr="006B298F">
        <w:rPr>
          <w:sz w:val="28"/>
          <w:szCs w:val="28"/>
        </w:rPr>
        <w:t xml:space="preserve"> </w:t>
      </w:r>
      <w:proofErr w:type="spellStart"/>
      <w:r w:rsidRPr="006B298F">
        <w:rPr>
          <w:sz w:val="28"/>
          <w:szCs w:val="28"/>
        </w:rPr>
        <w:t>đồng</w:t>
      </w:r>
      <w:proofErr w:type="spellEnd"/>
      <w:r w:rsidRPr="006B298F">
        <w:rPr>
          <w:sz w:val="28"/>
          <w:szCs w:val="28"/>
        </w:rPr>
        <w:t xml:space="preserve"> </w:t>
      </w:r>
      <w:proofErr w:type="spellStart"/>
      <w:r w:rsidRPr="006B298F">
        <w:rPr>
          <w:sz w:val="28"/>
          <w:szCs w:val="28"/>
        </w:rPr>
        <w:t>cổ</w:t>
      </w:r>
      <w:proofErr w:type="spellEnd"/>
      <w:r w:rsidRPr="006B298F">
        <w:rPr>
          <w:sz w:val="28"/>
          <w:szCs w:val="28"/>
        </w:rPr>
        <w:t xml:space="preserve"> </w:t>
      </w:r>
      <w:proofErr w:type="spellStart"/>
      <w:r w:rsidRPr="006B298F">
        <w:rPr>
          <w:sz w:val="28"/>
          <w:szCs w:val="28"/>
        </w:rPr>
        <w:t>đông</w:t>
      </w:r>
      <w:proofErr w:type="spellEnd"/>
      <w:r w:rsidRPr="006B298F">
        <w:rPr>
          <w:sz w:val="28"/>
          <w:szCs w:val="28"/>
        </w:rPr>
        <w:t xml:space="preserve"> </w:t>
      </w:r>
      <w:proofErr w:type="spellStart"/>
      <w:r w:rsidRPr="006B298F">
        <w:rPr>
          <w:sz w:val="28"/>
          <w:szCs w:val="28"/>
        </w:rPr>
        <w:t>quyết</w:t>
      </w:r>
      <w:proofErr w:type="spellEnd"/>
      <w:r w:rsidRPr="006B298F">
        <w:rPr>
          <w:sz w:val="28"/>
          <w:szCs w:val="28"/>
        </w:rPr>
        <w:t xml:space="preserve"> </w:t>
      </w:r>
      <w:proofErr w:type="spellStart"/>
      <w:r w:rsidRPr="006B298F">
        <w:rPr>
          <w:sz w:val="28"/>
          <w:szCs w:val="28"/>
        </w:rPr>
        <w:t>định</w:t>
      </w:r>
      <w:proofErr w:type="spellEnd"/>
      <w:r w:rsidRPr="006B298F">
        <w:rPr>
          <w:sz w:val="28"/>
          <w:szCs w:val="28"/>
        </w:rPr>
        <w:t xml:space="preserve"> </w:t>
      </w:r>
      <w:proofErr w:type="spellStart"/>
      <w:r w:rsidRPr="006B298F">
        <w:rPr>
          <w:sz w:val="28"/>
          <w:szCs w:val="28"/>
        </w:rPr>
        <w:t>phương</w:t>
      </w:r>
      <w:proofErr w:type="spellEnd"/>
      <w:r w:rsidRPr="006B298F">
        <w:rPr>
          <w:sz w:val="28"/>
          <w:szCs w:val="28"/>
        </w:rPr>
        <w:t xml:space="preserve"> </w:t>
      </w:r>
      <w:proofErr w:type="spellStart"/>
      <w:r w:rsidRPr="006B298F">
        <w:rPr>
          <w:sz w:val="28"/>
          <w:szCs w:val="28"/>
        </w:rPr>
        <w:t>án</w:t>
      </w:r>
      <w:proofErr w:type="spellEnd"/>
      <w:r w:rsidRPr="006B298F">
        <w:rPr>
          <w:sz w:val="28"/>
          <w:szCs w:val="28"/>
        </w:rPr>
        <w:t xml:space="preserve"> </w:t>
      </w:r>
      <w:proofErr w:type="spellStart"/>
      <w:r w:rsidRPr="006B298F">
        <w:rPr>
          <w:sz w:val="28"/>
          <w:szCs w:val="28"/>
        </w:rPr>
        <w:t>lựa</w:t>
      </w:r>
      <w:proofErr w:type="spellEnd"/>
      <w:r w:rsidRPr="006B298F">
        <w:rPr>
          <w:sz w:val="28"/>
          <w:szCs w:val="28"/>
        </w:rPr>
        <w:t xml:space="preserve"> </w:t>
      </w:r>
      <w:proofErr w:type="spellStart"/>
      <w:r w:rsidRPr="006B298F">
        <w:rPr>
          <w:sz w:val="28"/>
          <w:szCs w:val="28"/>
        </w:rPr>
        <w:t>chọn</w:t>
      </w:r>
      <w:proofErr w:type="spellEnd"/>
      <w:r w:rsidRPr="006B298F">
        <w:rPr>
          <w:sz w:val="28"/>
          <w:szCs w:val="28"/>
        </w:rPr>
        <w:t xml:space="preserve"> </w:t>
      </w:r>
      <w:proofErr w:type="spellStart"/>
      <w:r w:rsidRPr="006B298F">
        <w:rPr>
          <w:sz w:val="28"/>
          <w:szCs w:val="28"/>
        </w:rPr>
        <w:t>đơn</w:t>
      </w:r>
      <w:proofErr w:type="spellEnd"/>
      <w:r w:rsidRPr="006B298F">
        <w:rPr>
          <w:sz w:val="28"/>
          <w:szCs w:val="28"/>
        </w:rPr>
        <w:t xml:space="preserve"> </w:t>
      </w:r>
      <w:proofErr w:type="spellStart"/>
      <w:r w:rsidRPr="006B298F">
        <w:rPr>
          <w:sz w:val="28"/>
          <w:szCs w:val="28"/>
        </w:rPr>
        <w:t>vị</w:t>
      </w:r>
      <w:proofErr w:type="spellEnd"/>
      <w:r w:rsidRPr="006B298F">
        <w:rPr>
          <w:sz w:val="28"/>
          <w:szCs w:val="28"/>
        </w:rPr>
        <w:t xml:space="preserve"> </w:t>
      </w:r>
      <w:proofErr w:type="spellStart"/>
      <w:r w:rsidRPr="006B298F">
        <w:rPr>
          <w:sz w:val="28"/>
          <w:szCs w:val="28"/>
        </w:rPr>
        <w:t>kiểm</w:t>
      </w:r>
      <w:proofErr w:type="spellEnd"/>
      <w:r w:rsidRPr="006B298F">
        <w:rPr>
          <w:sz w:val="28"/>
          <w:szCs w:val="28"/>
        </w:rPr>
        <w:t xml:space="preserve"> </w:t>
      </w:r>
      <w:proofErr w:type="spellStart"/>
      <w:r w:rsidRPr="006B298F">
        <w:rPr>
          <w:sz w:val="28"/>
          <w:szCs w:val="28"/>
        </w:rPr>
        <w:t>toán</w:t>
      </w:r>
      <w:proofErr w:type="spellEnd"/>
      <w:r w:rsidRPr="006B298F">
        <w:rPr>
          <w:sz w:val="28"/>
          <w:szCs w:val="28"/>
        </w:rPr>
        <w:t xml:space="preserve"> </w:t>
      </w:r>
      <w:proofErr w:type="spellStart"/>
      <w:r w:rsidRPr="006B298F">
        <w:rPr>
          <w:sz w:val="28"/>
          <w:szCs w:val="28"/>
        </w:rPr>
        <w:t>độc</w:t>
      </w:r>
      <w:proofErr w:type="spellEnd"/>
      <w:r w:rsidRPr="006B298F">
        <w:rPr>
          <w:sz w:val="28"/>
          <w:szCs w:val="28"/>
        </w:rPr>
        <w:t xml:space="preserve"> </w:t>
      </w:r>
      <w:proofErr w:type="spellStart"/>
      <w:r w:rsidRPr="006B298F">
        <w:rPr>
          <w:sz w:val="28"/>
          <w:szCs w:val="28"/>
        </w:rPr>
        <w:t>lập</w:t>
      </w:r>
      <w:proofErr w:type="spellEnd"/>
      <w:r w:rsidRPr="006B298F">
        <w:rPr>
          <w:sz w:val="28"/>
          <w:szCs w:val="28"/>
        </w:rPr>
        <w:t xml:space="preserve"> </w:t>
      </w:r>
      <w:proofErr w:type="spellStart"/>
      <w:r w:rsidRPr="006B298F">
        <w:rPr>
          <w:sz w:val="28"/>
          <w:szCs w:val="28"/>
        </w:rPr>
        <w:t>thực</w:t>
      </w:r>
      <w:proofErr w:type="spellEnd"/>
      <w:r w:rsidRPr="006B298F">
        <w:rPr>
          <w:sz w:val="28"/>
          <w:szCs w:val="28"/>
        </w:rPr>
        <w:t xml:space="preserve"> </w:t>
      </w:r>
      <w:proofErr w:type="spellStart"/>
      <w:r w:rsidRPr="006B298F">
        <w:rPr>
          <w:sz w:val="28"/>
          <w:szCs w:val="28"/>
        </w:rPr>
        <w:t>hiện</w:t>
      </w:r>
      <w:proofErr w:type="spellEnd"/>
      <w:r w:rsidRPr="006B298F">
        <w:rPr>
          <w:sz w:val="28"/>
          <w:szCs w:val="28"/>
        </w:rPr>
        <w:t xml:space="preserve"> </w:t>
      </w:r>
      <w:proofErr w:type="spellStart"/>
      <w:r w:rsidRPr="006B298F">
        <w:rPr>
          <w:sz w:val="28"/>
          <w:szCs w:val="28"/>
        </w:rPr>
        <w:t>kiểm</w:t>
      </w:r>
      <w:proofErr w:type="spellEnd"/>
      <w:r w:rsidRPr="006B298F">
        <w:rPr>
          <w:sz w:val="28"/>
          <w:szCs w:val="28"/>
        </w:rPr>
        <w:t xml:space="preserve"> </w:t>
      </w:r>
      <w:proofErr w:type="spellStart"/>
      <w:r w:rsidRPr="006B298F">
        <w:rPr>
          <w:sz w:val="28"/>
          <w:szCs w:val="28"/>
        </w:rPr>
        <w:t>toán</w:t>
      </w:r>
      <w:proofErr w:type="spellEnd"/>
      <w:r w:rsidRPr="006B298F">
        <w:rPr>
          <w:sz w:val="28"/>
          <w:szCs w:val="28"/>
        </w:rPr>
        <w:t xml:space="preserve"> </w:t>
      </w:r>
      <w:proofErr w:type="spellStart"/>
      <w:r w:rsidRPr="006B298F">
        <w:rPr>
          <w:sz w:val="28"/>
          <w:szCs w:val="28"/>
        </w:rPr>
        <w:t>và</w:t>
      </w:r>
      <w:proofErr w:type="spellEnd"/>
      <w:r w:rsidRPr="006B298F">
        <w:rPr>
          <w:sz w:val="28"/>
          <w:szCs w:val="28"/>
        </w:rPr>
        <w:t xml:space="preserve"> </w:t>
      </w:r>
      <w:proofErr w:type="spellStart"/>
      <w:r w:rsidRPr="006B298F">
        <w:rPr>
          <w:sz w:val="28"/>
          <w:szCs w:val="28"/>
        </w:rPr>
        <w:t>soát</w:t>
      </w:r>
      <w:proofErr w:type="spellEnd"/>
      <w:r w:rsidRPr="006B298F">
        <w:rPr>
          <w:sz w:val="28"/>
          <w:szCs w:val="28"/>
        </w:rPr>
        <w:t xml:space="preserve"> </w:t>
      </w:r>
      <w:proofErr w:type="spellStart"/>
      <w:r w:rsidRPr="006B298F">
        <w:rPr>
          <w:sz w:val="28"/>
          <w:szCs w:val="28"/>
        </w:rPr>
        <w:t>xét</w:t>
      </w:r>
      <w:proofErr w:type="spellEnd"/>
      <w:r w:rsidRPr="006B298F">
        <w:rPr>
          <w:sz w:val="28"/>
          <w:szCs w:val="28"/>
        </w:rPr>
        <w:t xml:space="preserve"> </w:t>
      </w:r>
      <w:proofErr w:type="spellStart"/>
      <w:r w:rsidRPr="006B298F">
        <w:rPr>
          <w:sz w:val="28"/>
          <w:szCs w:val="28"/>
        </w:rPr>
        <w:t>Báo</w:t>
      </w:r>
      <w:proofErr w:type="spellEnd"/>
      <w:r w:rsidRPr="006B298F">
        <w:rPr>
          <w:sz w:val="28"/>
          <w:szCs w:val="28"/>
        </w:rPr>
        <w:t xml:space="preserve"> </w:t>
      </w:r>
      <w:proofErr w:type="spellStart"/>
      <w:r w:rsidRPr="006B298F">
        <w:rPr>
          <w:sz w:val="28"/>
          <w:szCs w:val="28"/>
        </w:rPr>
        <w:t>cáo</w:t>
      </w:r>
      <w:proofErr w:type="spellEnd"/>
      <w:r w:rsidRPr="006B298F">
        <w:rPr>
          <w:sz w:val="28"/>
          <w:szCs w:val="28"/>
        </w:rPr>
        <w:t xml:space="preserve"> </w:t>
      </w:r>
      <w:proofErr w:type="spellStart"/>
      <w:r w:rsidRPr="006B298F">
        <w:rPr>
          <w:sz w:val="28"/>
          <w:szCs w:val="28"/>
        </w:rPr>
        <w:t>tài</w:t>
      </w:r>
      <w:proofErr w:type="spellEnd"/>
      <w:r w:rsidRPr="006B298F">
        <w:rPr>
          <w:sz w:val="28"/>
          <w:szCs w:val="28"/>
        </w:rPr>
        <w:t xml:space="preserve"> </w:t>
      </w:r>
      <w:proofErr w:type="spellStart"/>
      <w:r w:rsidRPr="006B298F">
        <w:rPr>
          <w:sz w:val="28"/>
          <w:szCs w:val="28"/>
        </w:rPr>
        <w:t>chính</w:t>
      </w:r>
      <w:proofErr w:type="spellEnd"/>
      <w:r w:rsidRPr="006B298F">
        <w:rPr>
          <w:sz w:val="28"/>
          <w:szCs w:val="28"/>
        </w:rPr>
        <w:t xml:space="preserve"> </w:t>
      </w:r>
      <w:proofErr w:type="spellStart"/>
      <w:r w:rsidRPr="006B298F">
        <w:rPr>
          <w:sz w:val="28"/>
          <w:szCs w:val="28"/>
        </w:rPr>
        <w:t>năm</w:t>
      </w:r>
      <w:proofErr w:type="spellEnd"/>
      <w:r w:rsidRPr="006B298F">
        <w:rPr>
          <w:sz w:val="28"/>
          <w:szCs w:val="28"/>
        </w:rPr>
        <w:t xml:space="preserve"> 20</w:t>
      </w:r>
      <w:r w:rsidR="00F12DB6">
        <w:rPr>
          <w:sz w:val="28"/>
          <w:szCs w:val="28"/>
        </w:rPr>
        <w:t>2</w:t>
      </w:r>
      <w:r w:rsidR="005C1C0F">
        <w:rPr>
          <w:sz w:val="28"/>
          <w:szCs w:val="28"/>
          <w:lang w:val="vi-VN"/>
        </w:rPr>
        <w:t>1</w:t>
      </w:r>
      <w:r w:rsidRPr="006B298F">
        <w:rPr>
          <w:sz w:val="28"/>
          <w:szCs w:val="28"/>
        </w:rPr>
        <w:t xml:space="preserve"> </w:t>
      </w:r>
      <w:proofErr w:type="spellStart"/>
      <w:r w:rsidRPr="006B298F">
        <w:rPr>
          <w:sz w:val="28"/>
          <w:szCs w:val="28"/>
        </w:rPr>
        <w:t>của</w:t>
      </w:r>
      <w:proofErr w:type="spellEnd"/>
      <w:r w:rsidRPr="006B298F">
        <w:rPr>
          <w:sz w:val="28"/>
          <w:szCs w:val="28"/>
        </w:rPr>
        <w:t xml:space="preserve"> </w:t>
      </w:r>
      <w:proofErr w:type="spellStart"/>
      <w:r w:rsidRPr="006B298F">
        <w:rPr>
          <w:sz w:val="28"/>
          <w:szCs w:val="28"/>
        </w:rPr>
        <w:t>Công</w:t>
      </w:r>
      <w:proofErr w:type="spellEnd"/>
      <w:r w:rsidRPr="006B298F">
        <w:rPr>
          <w:sz w:val="28"/>
          <w:szCs w:val="28"/>
        </w:rPr>
        <w:t xml:space="preserve"> ty;</w:t>
      </w:r>
    </w:p>
    <w:p w14:paraId="63944E02" w14:textId="380E52E9" w:rsidR="006B298F" w:rsidRPr="006B298F" w:rsidRDefault="006B298F" w:rsidP="00DE22D3">
      <w:pPr>
        <w:pStyle w:val="NormalWeb"/>
        <w:spacing w:before="120" w:beforeAutospacing="0" w:after="120" w:afterAutospacing="0" w:line="340" w:lineRule="exact"/>
        <w:ind w:firstLine="567"/>
        <w:jc w:val="both"/>
        <w:rPr>
          <w:sz w:val="28"/>
          <w:szCs w:val="28"/>
        </w:rPr>
      </w:pPr>
      <w:proofErr w:type="spellStart"/>
      <w:r w:rsidRPr="006B298F">
        <w:rPr>
          <w:sz w:val="28"/>
          <w:szCs w:val="28"/>
        </w:rPr>
        <w:t>Thẩm</w:t>
      </w:r>
      <w:proofErr w:type="spellEnd"/>
      <w:r w:rsidRPr="006B298F">
        <w:rPr>
          <w:sz w:val="28"/>
          <w:szCs w:val="28"/>
        </w:rPr>
        <w:t xml:space="preserve"> </w:t>
      </w:r>
      <w:proofErr w:type="spellStart"/>
      <w:r w:rsidRPr="006B298F">
        <w:rPr>
          <w:sz w:val="28"/>
          <w:szCs w:val="28"/>
        </w:rPr>
        <w:t>tra</w:t>
      </w:r>
      <w:proofErr w:type="spellEnd"/>
      <w:r w:rsidRPr="006B298F">
        <w:rPr>
          <w:sz w:val="28"/>
          <w:szCs w:val="28"/>
        </w:rPr>
        <w:t xml:space="preserve"> </w:t>
      </w:r>
      <w:proofErr w:type="spellStart"/>
      <w:r w:rsidRPr="006B298F">
        <w:rPr>
          <w:sz w:val="28"/>
          <w:szCs w:val="28"/>
        </w:rPr>
        <w:t>các</w:t>
      </w:r>
      <w:proofErr w:type="spellEnd"/>
      <w:r w:rsidRPr="006B298F">
        <w:rPr>
          <w:sz w:val="28"/>
          <w:szCs w:val="28"/>
        </w:rPr>
        <w:t xml:space="preserve"> </w:t>
      </w:r>
      <w:proofErr w:type="spellStart"/>
      <w:r w:rsidRPr="006B298F">
        <w:rPr>
          <w:sz w:val="28"/>
          <w:szCs w:val="28"/>
        </w:rPr>
        <w:t>Báo</w:t>
      </w:r>
      <w:proofErr w:type="spellEnd"/>
      <w:r w:rsidRPr="006B298F">
        <w:rPr>
          <w:sz w:val="28"/>
          <w:szCs w:val="28"/>
        </w:rPr>
        <w:t xml:space="preserve"> </w:t>
      </w:r>
      <w:proofErr w:type="spellStart"/>
      <w:r w:rsidRPr="006B298F">
        <w:rPr>
          <w:sz w:val="28"/>
          <w:szCs w:val="28"/>
        </w:rPr>
        <w:t>cáo</w:t>
      </w:r>
      <w:proofErr w:type="spellEnd"/>
      <w:r w:rsidRPr="006B298F">
        <w:rPr>
          <w:sz w:val="28"/>
          <w:szCs w:val="28"/>
        </w:rPr>
        <w:t xml:space="preserve"> </w:t>
      </w:r>
      <w:proofErr w:type="spellStart"/>
      <w:r w:rsidRPr="006B298F">
        <w:rPr>
          <w:sz w:val="28"/>
          <w:szCs w:val="28"/>
        </w:rPr>
        <w:t>tài</w:t>
      </w:r>
      <w:proofErr w:type="spellEnd"/>
      <w:r w:rsidRPr="006B298F">
        <w:rPr>
          <w:sz w:val="28"/>
          <w:szCs w:val="28"/>
        </w:rPr>
        <w:t xml:space="preserve"> </w:t>
      </w:r>
      <w:proofErr w:type="spellStart"/>
      <w:r w:rsidRPr="006B298F">
        <w:rPr>
          <w:sz w:val="28"/>
          <w:szCs w:val="28"/>
        </w:rPr>
        <w:t>chính</w:t>
      </w:r>
      <w:proofErr w:type="spellEnd"/>
      <w:r w:rsidRPr="006B298F">
        <w:rPr>
          <w:sz w:val="28"/>
          <w:szCs w:val="28"/>
        </w:rPr>
        <w:t xml:space="preserve"> </w:t>
      </w:r>
      <w:proofErr w:type="spellStart"/>
      <w:r w:rsidRPr="006B298F">
        <w:rPr>
          <w:sz w:val="28"/>
          <w:szCs w:val="28"/>
        </w:rPr>
        <w:t>năm</w:t>
      </w:r>
      <w:proofErr w:type="spellEnd"/>
      <w:r w:rsidRPr="006B298F">
        <w:rPr>
          <w:sz w:val="28"/>
          <w:szCs w:val="28"/>
        </w:rPr>
        <w:t xml:space="preserve"> </w:t>
      </w:r>
      <w:proofErr w:type="spellStart"/>
      <w:r w:rsidRPr="006B298F">
        <w:rPr>
          <w:sz w:val="28"/>
          <w:szCs w:val="28"/>
        </w:rPr>
        <w:t>nhằm</w:t>
      </w:r>
      <w:proofErr w:type="spellEnd"/>
      <w:r w:rsidRPr="006B298F">
        <w:rPr>
          <w:sz w:val="28"/>
          <w:szCs w:val="28"/>
        </w:rPr>
        <w:t xml:space="preserve"> </w:t>
      </w:r>
      <w:proofErr w:type="spellStart"/>
      <w:r w:rsidRPr="006B298F">
        <w:rPr>
          <w:sz w:val="28"/>
          <w:szCs w:val="28"/>
        </w:rPr>
        <w:t>đánh</w:t>
      </w:r>
      <w:proofErr w:type="spellEnd"/>
      <w:r w:rsidRPr="006B298F">
        <w:rPr>
          <w:sz w:val="28"/>
          <w:szCs w:val="28"/>
        </w:rPr>
        <w:t xml:space="preserve"> </w:t>
      </w:r>
      <w:proofErr w:type="spellStart"/>
      <w:r w:rsidRPr="006B298F">
        <w:rPr>
          <w:sz w:val="28"/>
          <w:szCs w:val="28"/>
        </w:rPr>
        <w:t>giá</w:t>
      </w:r>
      <w:proofErr w:type="spellEnd"/>
      <w:r w:rsidRPr="006B298F">
        <w:rPr>
          <w:sz w:val="28"/>
          <w:szCs w:val="28"/>
        </w:rPr>
        <w:t xml:space="preserve"> </w:t>
      </w:r>
      <w:proofErr w:type="spellStart"/>
      <w:r w:rsidRPr="006B298F">
        <w:rPr>
          <w:sz w:val="28"/>
          <w:szCs w:val="28"/>
        </w:rPr>
        <w:t>tính</w:t>
      </w:r>
      <w:proofErr w:type="spellEnd"/>
      <w:r w:rsidRPr="006B298F">
        <w:rPr>
          <w:sz w:val="28"/>
          <w:szCs w:val="28"/>
        </w:rPr>
        <w:t xml:space="preserve"> </w:t>
      </w:r>
      <w:proofErr w:type="spellStart"/>
      <w:r w:rsidRPr="006B298F">
        <w:rPr>
          <w:sz w:val="28"/>
          <w:szCs w:val="28"/>
        </w:rPr>
        <w:t>trung</w:t>
      </w:r>
      <w:proofErr w:type="spellEnd"/>
      <w:r w:rsidRPr="006B298F">
        <w:rPr>
          <w:sz w:val="28"/>
          <w:szCs w:val="28"/>
        </w:rPr>
        <w:t xml:space="preserve"> </w:t>
      </w:r>
      <w:proofErr w:type="spellStart"/>
      <w:r w:rsidRPr="006B298F">
        <w:rPr>
          <w:sz w:val="28"/>
          <w:szCs w:val="28"/>
        </w:rPr>
        <w:t>thực</w:t>
      </w:r>
      <w:proofErr w:type="spellEnd"/>
      <w:r w:rsidRPr="006B298F">
        <w:rPr>
          <w:sz w:val="28"/>
          <w:szCs w:val="28"/>
        </w:rPr>
        <w:t xml:space="preserve"> </w:t>
      </w:r>
      <w:proofErr w:type="spellStart"/>
      <w:r w:rsidRPr="006B298F">
        <w:rPr>
          <w:sz w:val="28"/>
          <w:szCs w:val="28"/>
        </w:rPr>
        <w:t>và</w:t>
      </w:r>
      <w:proofErr w:type="spellEnd"/>
      <w:r w:rsidRPr="006B298F">
        <w:rPr>
          <w:sz w:val="28"/>
          <w:szCs w:val="28"/>
        </w:rPr>
        <w:t xml:space="preserve"> </w:t>
      </w:r>
      <w:proofErr w:type="spellStart"/>
      <w:r w:rsidRPr="006B298F">
        <w:rPr>
          <w:sz w:val="28"/>
          <w:szCs w:val="28"/>
        </w:rPr>
        <w:t>hợp</w:t>
      </w:r>
      <w:proofErr w:type="spellEnd"/>
      <w:r w:rsidRPr="006B298F">
        <w:rPr>
          <w:sz w:val="28"/>
          <w:szCs w:val="28"/>
        </w:rPr>
        <w:t xml:space="preserve"> </w:t>
      </w:r>
      <w:proofErr w:type="spellStart"/>
      <w:r w:rsidRPr="006B298F">
        <w:rPr>
          <w:sz w:val="28"/>
          <w:szCs w:val="28"/>
        </w:rPr>
        <w:t>lý</w:t>
      </w:r>
      <w:proofErr w:type="spellEnd"/>
      <w:r w:rsidRPr="006B298F">
        <w:rPr>
          <w:sz w:val="28"/>
          <w:szCs w:val="28"/>
        </w:rPr>
        <w:t xml:space="preserve"> </w:t>
      </w:r>
      <w:proofErr w:type="spellStart"/>
      <w:r w:rsidRPr="006B298F">
        <w:rPr>
          <w:sz w:val="28"/>
          <w:szCs w:val="28"/>
        </w:rPr>
        <w:t>của</w:t>
      </w:r>
      <w:proofErr w:type="spellEnd"/>
      <w:r w:rsidRPr="006B298F">
        <w:rPr>
          <w:sz w:val="28"/>
          <w:szCs w:val="28"/>
        </w:rPr>
        <w:t xml:space="preserve"> </w:t>
      </w:r>
      <w:proofErr w:type="spellStart"/>
      <w:r w:rsidRPr="006B298F">
        <w:rPr>
          <w:sz w:val="28"/>
          <w:szCs w:val="28"/>
        </w:rPr>
        <w:t>các</w:t>
      </w:r>
      <w:proofErr w:type="spellEnd"/>
      <w:r w:rsidRPr="006B298F">
        <w:rPr>
          <w:sz w:val="28"/>
          <w:szCs w:val="28"/>
        </w:rPr>
        <w:t xml:space="preserve"> </w:t>
      </w:r>
      <w:proofErr w:type="spellStart"/>
      <w:r w:rsidRPr="006B298F">
        <w:rPr>
          <w:sz w:val="28"/>
          <w:szCs w:val="28"/>
        </w:rPr>
        <w:t>số</w:t>
      </w:r>
      <w:proofErr w:type="spellEnd"/>
      <w:r w:rsidRPr="006B298F">
        <w:rPr>
          <w:sz w:val="28"/>
          <w:szCs w:val="28"/>
        </w:rPr>
        <w:t xml:space="preserve"> </w:t>
      </w:r>
      <w:proofErr w:type="spellStart"/>
      <w:r w:rsidRPr="006B298F">
        <w:rPr>
          <w:sz w:val="28"/>
          <w:szCs w:val="28"/>
        </w:rPr>
        <w:t>liệu</w:t>
      </w:r>
      <w:proofErr w:type="spellEnd"/>
      <w:r w:rsidRPr="006B298F">
        <w:rPr>
          <w:sz w:val="28"/>
          <w:szCs w:val="28"/>
        </w:rPr>
        <w:t xml:space="preserve"> </w:t>
      </w:r>
      <w:proofErr w:type="spellStart"/>
      <w:r w:rsidRPr="006B298F">
        <w:rPr>
          <w:sz w:val="28"/>
          <w:szCs w:val="28"/>
        </w:rPr>
        <w:t>tài</w:t>
      </w:r>
      <w:proofErr w:type="spellEnd"/>
      <w:r w:rsidRPr="006B298F">
        <w:rPr>
          <w:sz w:val="28"/>
          <w:szCs w:val="28"/>
        </w:rPr>
        <w:t xml:space="preserve"> </w:t>
      </w:r>
      <w:proofErr w:type="spellStart"/>
      <w:r w:rsidRPr="006B298F">
        <w:rPr>
          <w:sz w:val="28"/>
          <w:szCs w:val="28"/>
        </w:rPr>
        <w:t>chính</w:t>
      </w:r>
      <w:proofErr w:type="spellEnd"/>
      <w:r w:rsidRPr="006B298F">
        <w:rPr>
          <w:sz w:val="28"/>
          <w:szCs w:val="28"/>
        </w:rPr>
        <w:t xml:space="preserve">, </w:t>
      </w:r>
      <w:proofErr w:type="spellStart"/>
      <w:r w:rsidRPr="006B298F">
        <w:rPr>
          <w:sz w:val="28"/>
          <w:szCs w:val="28"/>
        </w:rPr>
        <w:t>tuân</w:t>
      </w:r>
      <w:proofErr w:type="spellEnd"/>
      <w:r w:rsidRPr="006B298F">
        <w:rPr>
          <w:sz w:val="28"/>
          <w:szCs w:val="28"/>
        </w:rPr>
        <w:t xml:space="preserve"> </w:t>
      </w:r>
      <w:proofErr w:type="spellStart"/>
      <w:r w:rsidRPr="006B298F">
        <w:rPr>
          <w:sz w:val="28"/>
          <w:szCs w:val="28"/>
        </w:rPr>
        <w:t>thủ</w:t>
      </w:r>
      <w:proofErr w:type="spellEnd"/>
      <w:r w:rsidRPr="006B298F">
        <w:rPr>
          <w:sz w:val="28"/>
          <w:szCs w:val="28"/>
        </w:rPr>
        <w:t xml:space="preserve"> </w:t>
      </w:r>
      <w:proofErr w:type="spellStart"/>
      <w:r w:rsidRPr="006B298F">
        <w:rPr>
          <w:sz w:val="28"/>
          <w:szCs w:val="28"/>
        </w:rPr>
        <w:t>các</w:t>
      </w:r>
      <w:proofErr w:type="spellEnd"/>
      <w:r w:rsidRPr="006B298F">
        <w:rPr>
          <w:sz w:val="28"/>
          <w:szCs w:val="28"/>
        </w:rPr>
        <w:t xml:space="preserve"> </w:t>
      </w:r>
      <w:proofErr w:type="spellStart"/>
      <w:r w:rsidRPr="006B298F">
        <w:rPr>
          <w:sz w:val="28"/>
          <w:szCs w:val="28"/>
        </w:rPr>
        <w:t>chuẩn</w:t>
      </w:r>
      <w:proofErr w:type="spellEnd"/>
      <w:r w:rsidRPr="006B298F">
        <w:rPr>
          <w:sz w:val="28"/>
          <w:szCs w:val="28"/>
        </w:rPr>
        <w:t xml:space="preserve"> </w:t>
      </w:r>
      <w:proofErr w:type="spellStart"/>
      <w:r w:rsidRPr="006B298F">
        <w:rPr>
          <w:sz w:val="28"/>
          <w:szCs w:val="28"/>
        </w:rPr>
        <w:t>mực</w:t>
      </w:r>
      <w:proofErr w:type="spellEnd"/>
      <w:r w:rsidRPr="006B298F">
        <w:rPr>
          <w:sz w:val="28"/>
          <w:szCs w:val="28"/>
        </w:rPr>
        <w:t xml:space="preserve"> </w:t>
      </w:r>
      <w:proofErr w:type="spellStart"/>
      <w:r w:rsidRPr="006B298F">
        <w:rPr>
          <w:sz w:val="28"/>
          <w:szCs w:val="28"/>
        </w:rPr>
        <w:t>và</w:t>
      </w:r>
      <w:proofErr w:type="spellEnd"/>
      <w:r w:rsidRPr="006B298F">
        <w:rPr>
          <w:sz w:val="28"/>
          <w:szCs w:val="28"/>
        </w:rPr>
        <w:t xml:space="preserve"> </w:t>
      </w:r>
      <w:proofErr w:type="spellStart"/>
      <w:r w:rsidRPr="006B298F">
        <w:rPr>
          <w:sz w:val="28"/>
          <w:szCs w:val="28"/>
        </w:rPr>
        <w:t>Chế</w:t>
      </w:r>
      <w:proofErr w:type="spellEnd"/>
      <w:r w:rsidRPr="006B298F">
        <w:rPr>
          <w:sz w:val="28"/>
          <w:szCs w:val="28"/>
        </w:rPr>
        <w:t xml:space="preserve"> </w:t>
      </w:r>
      <w:proofErr w:type="spellStart"/>
      <w:r w:rsidRPr="006B298F">
        <w:rPr>
          <w:sz w:val="28"/>
          <w:szCs w:val="28"/>
        </w:rPr>
        <w:t>độ</w:t>
      </w:r>
      <w:proofErr w:type="spellEnd"/>
      <w:r w:rsidRPr="006B298F">
        <w:rPr>
          <w:sz w:val="28"/>
          <w:szCs w:val="28"/>
        </w:rPr>
        <w:t xml:space="preserve"> </w:t>
      </w:r>
      <w:proofErr w:type="spellStart"/>
      <w:r w:rsidRPr="006B298F">
        <w:rPr>
          <w:sz w:val="28"/>
          <w:szCs w:val="28"/>
        </w:rPr>
        <w:t>kế</w:t>
      </w:r>
      <w:proofErr w:type="spellEnd"/>
      <w:r w:rsidRPr="006B298F">
        <w:rPr>
          <w:sz w:val="28"/>
          <w:szCs w:val="28"/>
        </w:rPr>
        <w:t xml:space="preserve"> </w:t>
      </w:r>
      <w:proofErr w:type="spellStart"/>
      <w:r w:rsidRPr="006B298F">
        <w:rPr>
          <w:sz w:val="28"/>
          <w:szCs w:val="28"/>
        </w:rPr>
        <w:t>toán</w:t>
      </w:r>
      <w:proofErr w:type="spellEnd"/>
      <w:r w:rsidRPr="006B298F">
        <w:rPr>
          <w:sz w:val="28"/>
          <w:szCs w:val="28"/>
        </w:rPr>
        <w:t xml:space="preserve"> </w:t>
      </w:r>
      <w:proofErr w:type="spellStart"/>
      <w:r w:rsidRPr="006B298F">
        <w:rPr>
          <w:sz w:val="28"/>
          <w:szCs w:val="28"/>
        </w:rPr>
        <w:t>doanh</w:t>
      </w:r>
      <w:proofErr w:type="spellEnd"/>
      <w:r w:rsidRPr="006B298F">
        <w:rPr>
          <w:sz w:val="28"/>
          <w:szCs w:val="28"/>
        </w:rPr>
        <w:t xml:space="preserve"> </w:t>
      </w:r>
      <w:proofErr w:type="spellStart"/>
      <w:r w:rsidRPr="006B298F">
        <w:rPr>
          <w:sz w:val="28"/>
          <w:szCs w:val="28"/>
        </w:rPr>
        <w:t>nghiệp</w:t>
      </w:r>
      <w:proofErr w:type="spellEnd"/>
      <w:r w:rsidRPr="006B298F">
        <w:rPr>
          <w:sz w:val="28"/>
          <w:szCs w:val="28"/>
        </w:rPr>
        <w:t xml:space="preserve"> </w:t>
      </w:r>
      <w:proofErr w:type="spellStart"/>
      <w:r w:rsidRPr="006B298F">
        <w:rPr>
          <w:sz w:val="28"/>
          <w:szCs w:val="28"/>
        </w:rPr>
        <w:t>Việt</w:t>
      </w:r>
      <w:proofErr w:type="spellEnd"/>
      <w:r w:rsidRPr="006B298F">
        <w:rPr>
          <w:sz w:val="28"/>
          <w:szCs w:val="28"/>
        </w:rPr>
        <w:t xml:space="preserve"> Nam, </w:t>
      </w:r>
      <w:proofErr w:type="spellStart"/>
      <w:r w:rsidRPr="006B298F">
        <w:rPr>
          <w:sz w:val="28"/>
          <w:szCs w:val="28"/>
        </w:rPr>
        <w:t>các</w:t>
      </w:r>
      <w:proofErr w:type="spellEnd"/>
      <w:r w:rsidRPr="006B298F">
        <w:rPr>
          <w:sz w:val="28"/>
          <w:szCs w:val="28"/>
        </w:rPr>
        <w:t xml:space="preserve"> </w:t>
      </w:r>
      <w:proofErr w:type="spellStart"/>
      <w:r w:rsidRPr="006B298F">
        <w:rPr>
          <w:sz w:val="28"/>
          <w:szCs w:val="28"/>
        </w:rPr>
        <w:t>quy</w:t>
      </w:r>
      <w:proofErr w:type="spellEnd"/>
      <w:r w:rsidRPr="006B298F">
        <w:rPr>
          <w:sz w:val="28"/>
          <w:szCs w:val="28"/>
        </w:rPr>
        <w:t xml:space="preserve"> </w:t>
      </w:r>
      <w:proofErr w:type="spellStart"/>
      <w:r w:rsidRPr="006B298F">
        <w:rPr>
          <w:sz w:val="28"/>
          <w:szCs w:val="28"/>
        </w:rPr>
        <w:t>định</w:t>
      </w:r>
      <w:proofErr w:type="spellEnd"/>
      <w:r w:rsidRPr="006B298F">
        <w:rPr>
          <w:sz w:val="28"/>
          <w:szCs w:val="28"/>
        </w:rPr>
        <w:t xml:space="preserve"> </w:t>
      </w:r>
      <w:proofErr w:type="spellStart"/>
      <w:r w:rsidRPr="006B298F">
        <w:rPr>
          <w:sz w:val="28"/>
          <w:szCs w:val="28"/>
        </w:rPr>
        <w:t>của</w:t>
      </w:r>
      <w:proofErr w:type="spellEnd"/>
      <w:r w:rsidRPr="006B298F">
        <w:rPr>
          <w:sz w:val="28"/>
          <w:szCs w:val="28"/>
        </w:rPr>
        <w:t xml:space="preserve"> </w:t>
      </w:r>
      <w:proofErr w:type="spellStart"/>
      <w:r w:rsidRPr="006B298F">
        <w:rPr>
          <w:sz w:val="28"/>
          <w:szCs w:val="28"/>
        </w:rPr>
        <w:t>pháp</w:t>
      </w:r>
      <w:proofErr w:type="spellEnd"/>
      <w:r w:rsidRPr="006B298F">
        <w:rPr>
          <w:sz w:val="28"/>
          <w:szCs w:val="28"/>
        </w:rPr>
        <w:t xml:space="preserve"> </w:t>
      </w:r>
      <w:proofErr w:type="spellStart"/>
      <w:r w:rsidRPr="006B298F">
        <w:rPr>
          <w:sz w:val="28"/>
          <w:szCs w:val="28"/>
        </w:rPr>
        <w:t>luật</w:t>
      </w:r>
      <w:proofErr w:type="spellEnd"/>
      <w:r w:rsidRPr="006B298F">
        <w:rPr>
          <w:sz w:val="28"/>
          <w:szCs w:val="28"/>
        </w:rPr>
        <w:t xml:space="preserve"> </w:t>
      </w:r>
      <w:proofErr w:type="spellStart"/>
      <w:r w:rsidRPr="006B298F">
        <w:rPr>
          <w:sz w:val="28"/>
          <w:szCs w:val="28"/>
        </w:rPr>
        <w:t>hiện</w:t>
      </w:r>
      <w:proofErr w:type="spellEnd"/>
      <w:r w:rsidRPr="006B298F">
        <w:rPr>
          <w:sz w:val="28"/>
          <w:szCs w:val="28"/>
        </w:rPr>
        <w:t xml:space="preserve"> </w:t>
      </w:r>
      <w:proofErr w:type="spellStart"/>
      <w:r w:rsidRPr="006B298F">
        <w:rPr>
          <w:sz w:val="28"/>
          <w:szCs w:val="28"/>
        </w:rPr>
        <w:t>hành</w:t>
      </w:r>
      <w:proofErr w:type="spellEnd"/>
      <w:r w:rsidRPr="006B298F">
        <w:rPr>
          <w:sz w:val="28"/>
          <w:szCs w:val="28"/>
        </w:rPr>
        <w:t>;</w:t>
      </w:r>
    </w:p>
    <w:p w14:paraId="68C59661" w14:textId="77777777" w:rsidR="006E5612" w:rsidRDefault="006B298F" w:rsidP="00DE22D3">
      <w:pPr>
        <w:pStyle w:val="NormalWeb"/>
        <w:tabs>
          <w:tab w:val="left" w:pos="284"/>
          <w:tab w:val="left" w:pos="851"/>
        </w:tabs>
        <w:spacing w:before="120" w:beforeAutospacing="0" w:after="120" w:afterAutospacing="0" w:line="340" w:lineRule="exact"/>
        <w:ind w:firstLine="567"/>
        <w:jc w:val="both"/>
        <w:rPr>
          <w:sz w:val="28"/>
          <w:szCs w:val="28"/>
        </w:rPr>
      </w:pPr>
      <w:proofErr w:type="spellStart"/>
      <w:r w:rsidRPr="00F12DB6">
        <w:rPr>
          <w:sz w:val="28"/>
          <w:szCs w:val="28"/>
        </w:rPr>
        <w:t>Kiểm</w:t>
      </w:r>
      <w:proofErr w:type="spellEnd"/>
      <w:r w:rsidRPr="00F12DB6">
        <w:rPr>
          <w:sz w:val="28"/>
          <w:szCs w:val="28"/>
        </w:rPr>
        <w:t xml:space="preserve"> </w:t>
      </w:r>
      <w:proofErr w:type="spellStart"/>
      <w:r w:rsidRPr="00F12DB6">
        <w:rPr>
          <w:sz w:val="28"/>
          <w:szCs w:val="28"/>
        </w:rPr>
        <w:t>soát</w:t>
      </w:r>
      <w:proofErr w:type="spellEnd"/>
      <w:r w:rsidRPr="00F12DB6">
        <w:rPr>
          <w:sz w:val="28"/>
          <w:szCs w:val="28"/>
        </w:rPr>
        <w:t xml:space="preserve"> </w:t>
      </w:r>
      <w:proofErr w:type="spellStart"/>
      <w:r w:rsidRPr="00F12DB6">
        <w:rPr>
          <w:sz w:val="28"/>
          <w:szCs w:val="28"/>
        </w:rPr>
        <w:t>việc</w:t>
      </w:r>
      <w:proofErr w:type="spellEnd"/>
      <w:r w:rsidRPr="00F12DB6">
        <w:rPr>
          <w:sz w:val="28"/>
          <w:szCs w:val="28"/>
        </w:rPr>
        <w:t xml:space="preserve"> </w:t>
      </w:r>
      <w:proofErr w:type="spellStart"/>
      <w:r w:rsidRPr="00F12DB6">
        <w:rPr>
          <w:sz w:val="28"/>
          <w:szCs w:val="28"/>
        </w:rPr>
        <w:t>tuân</w:t>
      </w:r>
      <w:proofErr w:type="spellEnd"/>
      <w:r w:rsidRPr="00F12DB6">
        <w:rPr>
          <w:sz w:val="28"/>
          <w:szCs w:val="28"/>
        </w:rPr>
        <w:t xml:space="preserve"> </w:t>
      </w:r>
      <w:proofErr w:type="spellStart"/>
      <w:r w:rsidRPr="00F12DB6">
        <w:rPr>
          <w:sz w:val="28"/>
          <w:szCs w:val="28"/>
        </w:rPr>
        <w:t>thủ</w:t>
      </w:r>
      <w:proofErr w:type="spellEnd"/>
      <w:r w:rsidRPr="00F12DB6">
        <w:rPr>
          <w:sz w:val="28"/>
          <w:szCs w:val="28"/>
        </w:rPr>
        <w:t xml:space="preserve"> </w:t>
      </w:r>
      <w:proofErr w:type="spellStart"/>
      <w:r w:rsidRPr="00F12DB6">
        <w:rPr>
          <w:sz w:val="28"/>
          <w:szCs w:val="28"/>
        </w:rPr>
        <w:t>các</w:t>
      </w:r>
      <w:proofErr w:type="spellEnd"/>
      <w:r w:rsidRPr="00F12DB6">
        <w:rPr>
          <w:sz w:val="28"/>
          <w:szCs w:val="28"/>
        </w:rPr>
        <w:t xml:space="preserve"> </w:t>
      </w:r>
      <w:proofErr w:type="spellStart"/>
      <w:r w:rsidRPr="00F12DB6">
        <w:rPr>
          <w:sz w:val="28"/>
          <w:szCs w:val="28"/>
        </w:rPr>
        <w:t>quy</w:t>
      </w:r>
      <w:proofErr w:type="spellEnd"/>
      <w:r w:rsidRPr="00F12DB6">
        <w:rPr>
          <w:sz w:val="28"/>
          <w:szCs w:val="28"/>
        </w:rPr>
        <w:t xml:space="preserve"> </w:t>
      </w:r>
      <w:proofErr w:type="spellStart"/>
      <w:r w:rsidRPr="00F12DB6">
        <w:rPr>
          <w:sz w:val="28"/>
          <w:szCs w:val="28"/>
        </w:rPr>
        <w:t>định</w:t>
      </w:r>
      <w:proofErr w:type="spellEnd"/>
      <w:r w:rsidRPr="00F12DB6">
        <w:rPr>
          <w:sz w:val="28"/>
          <w:szCs w:val="28"/>
        </w:rPr>
        <w:t xml:space="preserve"> </w:t>
      </w:r>
      <w:proofErr w:type="spellStart"/>
      <w:r w:rsidRPr="00F12DB6">
        <w:rPr>
          <w:sz w:val="28"/>
          <w:szCs w:val="28"/>
        </w:rPr>
        <w:t>về</w:t>
      </w:r>
      <w:proofErr w:type="spellEnd"/>
      <w:r w:rsidRPr="00F12DB6">
        <w:rPr>
          <w:sz w:val="28"/>
          <w:szCs w:val="28"/>
        </w:rPr>
        <w:t xml:space="preserve"> </w:t>
      </w:r>
      <w:proofErr w:type="spellStart"/>
      <w:r w:rsidRPr="00F12DB6">
        <w:rPr>
          <w:sz w:val="28"/>
          <w:szCs w:val="28"/>
        </w:rPr>
        <w:t>công</w:t>
      </w:r>
      <w:proofErr w:type="spellEnd"/>
      <w:r w:rsidRPr="00F12DB6">
        <w:rPr>
          <w:sz w:val="28"/>
          <w:szCs w:val="28"/>
        </w:rPr>
        <w:t xml:space="preserve"> </w:t>
      </w:r>
      <w:proofErr w:type="spellStart"/>
      <w:r w:rsidRPr="00F12DB6">
        <w:rPr>
          <w:sz w:val="28"/>
          <w:szCs w:val="28"/>
        </w:rPr>
        <w:t>bố</w:t>
      </w:r>
      <w:proofErr w:type="spellEnd"/>
      <w:r w:rsidRPr="00F12DB6">
        <w:rPr>
          <w:sz w:val="28"/>
          <w:szCs w:val="28"/>
        </w:rPr>
        <w:t xml:space="preserve"> </w:t>
      </w:r>
      <w:proofErr w:type="spellStart"/>
      <w:r w:rsidRPr="00F12DB6">
        <w:rPr>
          <w:sz w:val="28"/>
          <w:szCs w:val="28"/>
        </w:rPr>
        <w:t>thông</w:t>
      </w:r>
      <w:proofErr w:type="spellEnd"/>
      <w:r w:rsidRPr="00F12DB6">
        <w:rPr>
          <w:sz w:val="28"/>
          <w:szCs w:val="28"/>
        </w:rPr>
        <w:t xml:space="preserve"> tin </w:t>
      </w:r>
      <w:proofErr w:type="spellStart"/>
      <w:r w:rsidRPr="00F12DB6">
        <w:rPr>
          <w:sz w:val="28"/>
          <w:szCs w:val="28"/>
        </w:rPr>
        <w:t>của</w:t>
      </w:r>
      <w:proofErr w:type="spellEnd"/>
      <w:r w:rsidRPr="00F12DB6">
        <w:rPr>
          <w:sz w:val="28"/>
          <w:szCs w:val="28"/>
        </w:rPr>
        <w:t xml:space="preserve"> </w:t>
      </w:r>
      <w:proofErr w:type="spellStart"/>
      <w:r w:rsidRPr="00F12DB6">
        <w:rPr>
          <w:sz w:val="28"/>
          <w:szCs w:val="28"/>
        </w:rPr>
        <w:t>công</w:t>
      </w:r>
      <w:proofErr w:type="spellEnd"/>
      <w:r w:rsidRPr="00F12DB6">
        <w:rPr>
          <w:sz w:val="28"/>
          <w:szCs w:val="28"/>
        </w:rPr>
        <w:t xml:space="preserve"> ty </w:t>
      </w:r>
      <w:proofErr w:type="spellStart"/>
      <w:r w:rsidRPr="00F12DB6">
        <w:rPr>
          <w:sz w:val="28"/>
          <w:szCs w:val="28"/>
        </w:rPr>
        <w:t>theo</w:t>
      </w:r>
      <w:proofErr w:type="spellEnd"/>
      <w:r w:rsidRPr="00F12DB6">
        <w:rPr>
          <w:sz w:val="28"/>
          <w:szCs w:val="28"/>
        </w:rPr>
        <w:t xml:space="preserve"> </w:t>
      </w:r>
      <w:proofErr w:type="spellStart"/>
      <w:r w:rsidRPr="00F12DB6">
        <w:rPr>
          <w:sz w:val="28"/>
          <w:szCs w:val="28"/>
        </w:rPr>
        <w:t>các</w:t>
      </w:r>
      <w:proofErr w:type="spellEnd"/>
      <w:r w:rsidRPr="00F12DB6">
        <w:rPr>
          <w:sz w:val="28"/>
          <w:szCs w:val="28"/>
        </w:rPr>
        <w:t xml:space="preserve"> </w:t>
      </w:r>
      <w:proofErr w:type="spellStart"/>
      <w:r w:rsidRPr="00F12DB6">
        <w:rPr>
          <w:sz w:val="28"/>
          <w:szCs w:val="28"/>
        </w:rPr>
        <w:t>quy</w:t>
      </w:r>
      <w:proofErr w:type="spellEnd"/>
      <w:r w:rsidRPr="00F12DB6">
        <w:rPr>
          <w:sz w:val="28"/>
          <w:szCs w:val="28"/>
        </w:rPr>
        <w:t xml:space="preserve"> </w:t>
      </w:r>
      <w:proofErr w:type="spellStart"/>
      <w:r w:rsidRPr="00F12DB6">
        <w:rPr>
          <w:sz w:val="28"/>
          <w:szCs w:val="28"/>
        </w:rPr>
        <w:t>định</w:t>
      </w:r>
      <w:proofErr w:type="spellEnd"/>
      <w:r w:rsidRPr="00F12DB6">
        <w:rPr>
          <w:sz w:val="28"/>
          <w:szCs w:val="28"/>
        </w:rPr>
        <w:t xml:space="preserve"> </w:t>
      </w:r>
      <w:proofErr w:type="spellStart"/>
      <w:r w:rsidRPr="00F12DB6">
        <w:rPr>
          <w:sz w:val="28"/>
          <w:szCs w:val="28"/>
        </w:rPr>
        <w:t>của</w:t>
      </w:r>
      <w:proofErr w:type="spellEnd"/>
      <w:r w:rsidRPr="00F12DB6">
        <w:rPr>
          <w:sz w:val="28"/>
          <w:szCs w:val="28"/>
        </w:rPr>
        <w:t xml:space="preserve"> </w:t>
      </w:r>
      <w:proofErr w:type="spellStart"/>
      <w:r w:rsidRPr="00F12DB6">
        <w:rPr>
          <w:sz w:val="28"/>
          <w:szCs w:val="28"/>
        </w:rPr>
        <w:t>pháp</w:t>
      </w:r>
      <w:proofErr w:type="spellEnd"/>
      <w:r w:rsidRPr="00F12DB6">
        <w:rPr>
          <w:sz w:val="28"/>
          <w:szCs w:val="28"/>
        </w:rPr>
        <w:t xml:space="preserve"> </w:t>
      </w:r>
      <w:proofErr w:type="spellStart"/>
      <w:r w:rsidRPr="00F12DB6">
        <w:rPr>
          <w:sz w:val="28"/>
          <w:szCs w:val="28"/>
        </w:rPr>
        <w:t>luật</w:t>
      </w:r>
      <w:proofErr w:type="spellEnd"/>
      <w:r w:rsidRPr="00F12DB6">
        <w:rPr>
          <w:sz w:val="28"/>
          <w:szCs w:val="28"/>
        </w:rPr>
        <w:t>;</w:t>
      </w:r>
      <w:r w:rsidR="006E5612" w:rsidRPr="006E5612">
        <w:rPr>
          <w:sz w:val="28"/>
          <w:szCs w:val="28"/>
        </w:rPr>
        <w:t xml:space="preserve"> </w:t>
      </w:r>
    </w:p>
    <w:p w14:paraId="188F923C" w14:textId="5D678E29" w:rsidR="006E5612" w:rsidRDefault="006E5612" w:rsidP="00DE22D3">
      <w:pPr>
        <w:pStyle w:val="NormalWeb"/>
        <w:tabs>
          <w:tab w:val="left" w:pos="284"/>
          <w:tab w:val="left" w:pos="851"/>
        </w:tabs>
        <w:spacing w:before="120" w:beforeAutospacing="0" w:after="120" w:afterAutospacing="0" w:line="340" w:lineRule="exact"/>
        <w:ind w:firstLine="567"/>
        <w:jc w:val="both"/>
        <w:rPr>
          <w:sz w:val="28"/>
          <w:szCs w:val="28"/>
        </w:rPr>
      </w:pPr>
      <w:r w:rsidRPr="006B298F">
        <w:rPr>
          <w:sz w:val="28"/>
          <w:szCs w:val="28"/>
        </w:rPr>
        <w:t xml:space="preserve">Ban </w:t>
      </w:r>
      <w:proofErr w:type="spellStart"/>
      <w:r w:rsidRPr="006B298F">
        <w:rPr>
          <w:sz w:val="28"/>
          <w:szCs w:val="28"/>
        </w:rPr>
        <w:t>Kiểm</w:t>
      </w:r>
      <w:proofErr w:type="spellEnd"/>
      <w:r w:rsidRPr="006B298F">
        <w:rPr>
          <w:sz w:val="28"/>
          <w:szCs w:val="28"/>
        </w:rPr>
        <w:t xml:space="preserve"> </w:t>
      </w:r>
      <w:proofErr w:type="spellStart"/>
      <w:r w:rsidRPr="006B298F">
        <w:rPr>
          <w:sz w:val="28"/>
          <w:szCs w:val="28"/>
        </w:rPr>
        <w:t>soát</w:t>
      </w:r>
      <w:proofErr w:type="spellEnd"/>
      <w:r w:rsidRPr="006B298F">
        <w:rPr>
          <w:sz w:val="28"/>
          <w:szCs w:val="28"/>
        </w:rPr>
        <w:t xml:space="preserve"> </w:t>
      </w:r>
      <w:proofErr w:type="spellStart"/>
      <w:r w:rsidRPr="006B298F">
        <w:rPr>
          <w:sz w:val="28"/>
          <w:szCs w:val="28"/>
        </w:rPr>
        <w:t>đã</w:t>
      </w:r>
      <w:proofErr w:type="spellEnd"/>
      <w:r w:rsidRPr="006B298F">
        <w:rPr>
          <w:sz w:val="28"/>
          <w:szCs w:val="28"/>
        </w:rPr>
        <w:t xml:space="preserve"> </w:t>
      </w:r>
      <w:proofErr w:type="spellStart"/>
      <w:r w:rsidRPr="006B298F">
        <w:rPr>
          <w:sz w:val="28"/>
          <w:szCs w:val="28"/>
        </w:rPr>
        <w:t>tiến</w:t>
      </w:r>
      <w:proofErr w:type="spellEnd"/>
      <w:r w:rsidRPr="006B298F">
        <w:rPr>
          <w:sz w:val="28"/>
          <w:szCs w:val="28"/>
        </w:rPr>
        <w:t xml:space="preserve"> </w:t>
      </w:r>
      <w:proofErr w:type="spellStart"/>
      <w:r w:rsidRPr="006B298F">
        <w:rPr>
          <w:sz w:val="28"/>
          <w:szCs w:val="28"/>
        </w:rPr>
        <w:t>hành</w:t>
      </w:r>
      <w:proofErr w:type="spellEnd"/>
      <w:r w:rsidRPr="006B298F">
        <w:rPr>
          <w:sz w:val="28"/>
          <w:szCs w:val="28"/>
        </w:rPr>
        <w:t xml:space="preserve"> </w:t>
      </w:r>
      <w:proofErr w:type="spellStart"/>
      <w:r w:rsidRPr="006B298F">
        <w:rPr>
          <w:sz w:val="28"/>
          <w:szCs w:val="28"/>
        </w:rPr>
        <w:t>kiểm</w:t>
      </w:r>
      <w:proofErr w:type="spellEnd"/>
      <w:r w:rsidRPr="006B298F">
        <w:rPr>
          <w:sz w:val="28"/>
          <w:szCs w:val="28"/>
        </w:rPr>
        <w:t xml:space="preserve"> </w:t>
      </w:r>
      <w:proofErr w:type="spellStart"/>
      <w:r w:rsidRPr="006B298F">
        <w:rPr>
          <w:sz w:val="28"/>
          <w:szCs w:val="28"/>
        </w:rPr>
        <w:t>tra</w:t>
      </w:r>
      <w:proofErr w:type="spellEnd"/>
      <w:r w:rsidRPr="006B298F">
        <w:rPr>
          <w:sz w:val="28"/>
          <w:szCs w:val="28"/>
        </w:rPr>
        <w:t xml:space="preserve">, </w:t>
      </w:r>
      <w:proofErr w:type="spellStart"/>
      <w:r w:rsidRPr="006B298F">
        <w:rPr>
          <w:sz w:val="28"/>
          <w:szCs w:val="28"/>
        </w:rPr>
        <w:t>giám</w:t>
      </w:r>
      <w:proofErr w:type="spellEnd"/>
      <w:r w:rsidRPr="006B298F">
        <w:rPr>
          <w:sz w:val="28"/>
          <w:szCs w:val="28"/>
        </w:rPr>
        <w:t xml:space="preserve"> </w:t>
      </w:r>
      <w:proofErr w:type="spellStart"/>
      <w:r w:rsidRPr="006B298F">
        <w:rPr>
          <w:sz w:val="28"/>
          <w:szCs w:val="28"/>
        </w:rPr>
        <w:t>sát</w:t>
      </w:r>
      <w:proofErr w:type="spellEnd"/>
      <w:r w:rsidRPr="006B298F">
        <w:rPr>
          <w:sz w:val="28"/>
          <w:szCs w:val="28"/>
        </w:rPr>
        <w:t xml:space="preserve"> </w:t>
      </w:r>
      <w:proofErr w:type="spellStart"/>
      <w:r w:rsidRPr="006B298F">
        <w:rPr>
          <w:sz w:val="28"/>
          <w:szCs w:val="28"/>
        </w:rPr>
        <w:t>việc</w:t>
      </w:r>
      <w:proofErr w:type="spellEnd"/>
      <w:r w:rsidRPr="006B298F">
        <w:rPr>
          <w:sz w:val="28"/>
          <w:szCs w:val="28"/>
        </w:rPr>
        <w:t xml:space="preserve"> </w:t>
      </w:r>
      <w:proofErr w:type="spellStart"/>
      <w:r w:rsidRPr="006B298F">
        <w:rPr>
          <w:sz w:val="28"/>
          <w:szCs w:val="28"/>
        </w:rPr>
        <w:t>tuân</w:t>
      </w:r>
      <w:proofErr w:type="spellEnd"/>
      <w:r w:rsidRPr="006B298F">
        <w:rPr>
          <w:sz w:val="28"/>
          <w:szCs w:val="28"/>
        </w:rPr>
        <w:t xml:space="preserve"> </w:t>
      </w:r>
      <w:proofErr w:type="spellStart"/>
      <w:r w:rsidRPr="006B298F">
        <w:rPr>
          <w:sz w:val="28"/>
          <w:szCs w:val="28"/>
        </w:rPr>
        <w:t>thủ</w:t>
      </w:r>
      <w:proofErr w:type="spellEnd"/>
      <w:r w:rsidRPr="006B298F">
        <w:rPr>
          <w:sz w:val="28"/>
          <w:szCs w:val="28"/>
        </w:rPr>
        <w:t xml:space="preserve"> </w:t>
      </w:r>
      <w:proofErr w:type="spellStart"/>
      <w:r w:rsidRPr="006B298F">
        <w:rPr>
          <w:sz w:val="28"/>
          <w:szCs w:val="28"/>
        </w:rPr>
        <w:t>các</w:t>
      </w:r>
      <w:proofErr w:type="spellEnd"/>
      <w:r w:rsidRPr="006B298F">
        <w:rPr>
          <w:sz w:val="28"/>
          <w:szCs w:val="28"/>
        </w:rPr>
        <w:t xml:space="preserve"> </w:t>
      </w:r>
      <w:proofErr w:type="spellStart"/>
      <w:r w:rsidRPr="006B298F">
        <w:rPr>
          <w:sz w:val="28"/>
          <w:szCs w:val="28"/>
        </w:rPr>
        <w:t>quy</w:t>
      </w:r>
      <w:proofErr w:type="spellEnd"/>
      <w:r w:rsidRPr="006B298F">
        <w:rPr>
          <w:sz w:val="28"/>
          <w:szCs w:val="28"/>
        </w:rPr>
        <w:t xml:space="preserve"> </w:t>
      </w:r>
      <w:proofErr w:type="spellStart"/>
      <w:r w:rsidRPr="006B298F">
        <w:rPr>
          <w:sz w:val="28"/>
          <w:szCs w:val="28"/>
        </w:rPr>
        <w:t>định</w:t>
      </w:r>
      <w:proofErr w:type="spellEnd"/>
      <w:r w:rsidRPr="006B298F">
        <w:rPr>
          <w:sz w:val="28"/>
          <w:szCs w:val="28"/>
        </w:rPr>
        <w:t xml:space="preserve"> </w:t>
      </w:r>
      <w:proofErr w:type="spellStart"/>
      <w:r w:rsidRPr="006B298F">
        <w:rPr>
          <w:sz w:val="28"/>
          <w:szCs w:val="28"/>
        </w:rPr>
        <w:t>của</w:t>
      </w:r>
      <w:proofErr w:type="spellEnd"/>
      <w:r w:rsidRPr="006B298F">
        <w:rPr>
          <w:sz w:val="28"/>
          <w:szCs w:val="28"/>
        </w:rPr>
        <w:t xml:space="preserve"> </w:t>
      </w:r>
      <w:proofErr w:type="spellStart"/>
      <w:r w:rsidRPr="006B298F">
        <w:rPr>
          <w:sz w:val="28"/>
          <w:szCs w:val="28"/>
        </w:rPr>
        <w:t>pháp</w:t>
      </w:r>
      <w:proofErr w:type="spellEnd"/>
      <w:r w:rsidRPr="006B298F">
        <w:rPr>
          <w:sz w:val="28"/>
          <w:szCs w:val="28"/>
        </w:rPr>
        <w:t xml:space="preserve"> </w:t>
      </w:r>
      <w:proofErr w:type="spellStart"/>
      <w:r w:rsidRPr="006B298F">
        <w:rPr>
          <w:sz w:val="28"/>
          <w:szCs w:val="28"/>
        </w:rPr>
        <w:t>luật</w:t>
      </w:r>
      <w:proofErr w:type="spellEnd"/>
      <w:r w:rsidRPr="006B298F">
        <w:rPr>
          <w:sz w:val="28"/>
          <w:szCs w:val="28"/>
        </w:rPr>
        <w:t xml:space="preserve"> </w:t>
      </w:r>
      <w:proofErr w:type="spellStart"/>
      <w:r w:rsidRPr="006B298F">
        <w:rPr>
          <w:sz w:val="28"/>
          <w:szCs w:val="28"/>
        </w:rPr>
        <w:t>và</w:t>
      </w:r>
      <w:proofErr w:type="spellEnd"/>
      <w:r w:rsidRPr="006B298F">
        <w:rPr>
          <w:sz w:val="28"/>
          <w:szCs w:val="28"/>
        </w:rPr>
        <w:t xml:space="preserve"> </w:t>
      </w:r>
      <w:proofErr w:type="spellStart"/>
      <w:r w:rsidRPr="006B298F">
        <w:rPr>
          <w:sz w:val="28"/>
          <w:szCs w:val="28"/>
        </w:rPr>
        <w:t>của</w:t>
      </w:r>
      <w:proofErr w:type="spellEnd"/>
      <w:r w:rsidRPr="006B298F">
        <w:rPr>
          <w:sz w:val="28"/>
          <w:szCs w:val="28"/>
        </w:rPr>
        <w:t xml:space="preserve"> </w:t>
      </w:r>
      <w:proofErr w:type="spellStart"/>
      <w:r w:rsidRPr="006B298F">
        <w:rPr>
          <w:sz w:val="28"/>
          <w:szCs w:val="28"/>
        </w:rPr>
        <w:t>công</w:t>
      </w:r>
      <w:proofErr w:type="spellEnd"/>
      <w:r w:rsidRPr="006B298F">
        <w:rPr>
          <w:sz w:val="28"/>
          <w:szCs w:val="28"/>
        </w:rPr>
        <w:t xml:space="preserve"> ty </w:t>
      </w:r>
      <w:proofErr w:type="spellStart"/>
      <w:r w:rsidRPr="006B298F">
        <w:rPr>
          <w:sz w:val="28"/>
          <w:szCs w:val="28"/>
        </w:rPr>
        <w:t>trong</w:t>
      </w:r>
      <w:proofErr w:type="spellEnd"/>
      <w:r w:rsidRPr="006B298F">
        <w:rPr>
          <w:sz w:val="28"/>
          <w:szCs w:val="28"/>
        </w:rPr>
        <w:t xml:space="preserve"> </w:t>
      </w:r>
      <w:proofErr w:type="spellStart"/>
      <w:r w:rsidRPr="006B298F">
        <w:rPr>
          <w:sz w:val="28"/>
          <w:szCs w:val="28"/>
        </w:rPr>
        <w:t>quản</w:t>
      </w:r>
      <w:proofErr w:type="spellEnd"/>
      <w:r w:rsidRPr="006B298F">
        <w:rPr>
          <w:sz w:val="28"/>
          <w:szCs w:val="28"/>
        </w:rPr>
        <w:t xml:space="preserve"> </w:t>
      </w:r>
      <w:proofErr w:type="spellStart"/>
      <w:r w:rsidRPr="006B298F">
        <w:rPr>
          <w:sz w:val="28"/>
          <w:szCs w:val="28"/>
        </w:rPr>
        <w:t>lý</w:t>
      </w:r>
      <w:proofErr w:type="spellEnd"/>
      <w:r w:rsidRPr="006B298F">
        <w:rPr>
          <w:sz w:val="28"/>
          <w:szCs w:val="28"/>
        </w:rPr>
        <w:t xml:space="preserve">, </w:t>
      </w:r>
      <w:proofErr w:type="spellStart"/>
      <w:r w:rsidRPr="006B298F">
        <w:rPr>
          <w:sz w:val="28"/>
          <w:szCs w:val="28"/>
        </w:rPr>
        <w:t>điều</w:t>
      </w:r>
      <w:proofErr w:type="spellEnd"/>
      <w:r w:rsidRPr="006B298F">
        <w:rPr>
          <w:sz w:val="28"/>
          <w:szCs w:val="28"/>
        </w:rPr>
        <w:t xml:space="preserve"> </w:t>
      </w:r>
      <w:proofErr w:type="spellStart"/>
      <w:r w:rsidRPr="006B298F">
        <w:rPr>
          <w:sz w:val="28"/>
          <w:szCs w:val="28"/>
        </w:rPr>
        <w:t>hành</w:t>
      </w:r>
      <w:proofErr w:type="spellEnd"/>
      <w:r w:rsidRPr="006B298F">
        <w:rPr>
          <w:sz w:val="28"/>
          <w:szCs w:val="28"/>
        </w:rPr>
        <w:t xml:space="preserve"> </w:t>
      </w:r>
      <w:proofErr w:type="spellStart"/>
      <w:r w:rsidRPr="006B298F">
        <w:rPr>
          <w:sz w:val="28"/>
          <w:szCs w:val="28"/>
        </w:rPr>
        <w:t>hoạt</w:t>
      </w:r>
      <w:proofErr w:type="spellEnd"/>
      <w:r w:rsidRPr="006B298F">
        <w:rPr>
          <w:sz w:val="28"/>
          <w:szCs w:val="28"/>
        </w:rPr>
        <w:t xml:space="preserve"> </w:t>
      </w:r>
      <w:proofErr w:type="spellStart"/>
      <w:r w:rsidRPr="006B298F">
        <w:rPr>
          <w:sz w:val="28"/>
          <w:szCs w:val="28"/>
        </w:rPr>
        <w:t>động</w:t>
      </w:r>
      <w:proofErr w:type="spellEnd"/>
      <w:r w:rsidRPr="006B298F">
        <w:rPr>
          <w:sz w:val="28"/>
          <w:szCs w:val="28"/>
        </w:rPr>
        <w:t xml:space="preserve"> </w:t>
      </w:r>
      <w:proofErr w:type="spellStart"/>
      <w:r w:rsidRPr="006B298F">
        <w:rPr>
          <w:sz w:val="28"/>
          <w:szCs w:val="28"/>
        </w:rPr>
        <w:t>kinh</w:t>
      </w:r>
      <w:proofErr w:type="spellEnd"/>
      <w:r w:rsidRPr="006B298F">
        <w:rPr>
          <w:sz w:val="28"/>
          <w:szCs w:val="28"/>
        </w:rPr>
        <w:t xml:space="preserve"> </w:t>
      </w:r>
      <w:proofErr w:type="spellStart"/>
      <w:r w:rsidRPr="006B298F">
        <w:rPr>
          <w:sz w:val="28"/>
          <w:szCs w:val="28"/>
        </w:rPr>
        <w:t>doanh</w:t>
      </w:r>
      <w:proofErr w:type="spellEnd"/>
      <w:r w:rsidRPr="006B298F">
        <w:rPr>
          <w:sz w:val="28"/>
          <w:szCs w:val="28"/>
        </w:rPr>
        <w:t xml:space="preserve"> </w:t>
      </w:r>
      <w:proofErr w:type="spellStart"/>
      <w:r w:rsidRPr="006B298F">
        <w:rPr>
          <w:sz w:val="28"/>
          <w:szCs w:val="28"/>
        </w:rPr>
        <w:t>của</w:t>
      </w:r>
      <w:proofErr w:type="spellEnd"/>
      <w:r w:rsidRPr="006B298F">
        <w:rPr>
          <w:sz w:val="28"/>
          <w:szCs w:val="28"/>
        </w:rPr>
        <w:t xml:space="preserve"> HĐQT, Ban </w:t>
      </w:r>
      <w:proofErr w:type="spellStart"/>
      <w:r w:rsidRPr="006B298F">
        <w:rPr>
          <w:sz w:val="28"/>
          <w:szCs w:val="28"/>
        </w:rPr>
        <w:t>Giám</w:t>
      </w:r>
      <w:proofErr w:type="spellEnd"/>
      <w:r w:rsidRPr="006B298F">
        <w:rPr>
          <w:sz w:val="28"/>
          <w:szCs w:val="28"/>
        </w:rPr>
        <w:t xml:space="preserve"> </w:t>
      </w:r>
      <w:proofErr w:type="spellStart"/>
      <w:r w:rsidRPr="006B298F">
        <w:rPr>
          <w:sz w:val="28"/>
          <w:szCs w:val="28"/>
        </w:rPr>
        <w:t>đốc</w:t>
      </w:r>
      <w:proofErr w:type="spellEnd"/>
      <w:r w:rsidRPr="006B298F">
        <w:rPr>
          <w:sz w:val="28"/>
          <w:szCs w:val="28"/>
        </w:rPr>
        <w:t>;</w:t>
      </w:r>
    </w:p>
    <w:p w14:paraId="42580F8E" w14:textId="417C0C7C" w:rsidR="006B298F" w:rsidRDefault="006B298F" w:rsidP="00DE22D3">
      <w:pPr>
        <w:pStyle w:val="NormalWeb"/>
        <w:tabs>
          <w:tab w:val="left" w:pos="284"/>
          <w:tab w:val="left" w:pos="851"/>
        </w:tabs>
        <w:spacing w:before="120" w:beforeAutospacing="0" w:after="120" w:afterAutospacing="0" w:line="340" w:lineRule="exact"/>
        <w:ind w:firstLine="567"/>
        <w:jc w:val="both"/>
        <w:rPr>
          <w:sz w:val="28"/>
          <w:szCs w:val="28"/>
        </w:rPr>
      </w:pPr>
      <w:proofErr w:type="spellStart"/>
      <w:r w:rsidRPr="00F12DB6">
        <w:rPr>
          <w:sz w:val="28"/>
          <w:szCs w:val="28"/>
        </w:rPr>
        <w:t>Thực</w:t>
      </w:r>
      <w:proofErr w:type="spellEnd"/>
      <w:r w:rsidRPr="00F12DB6">
        <w:rPr>
          <w:sz w:val="28"/>
          <w:szCs w:val="28"/>
        </w:rPr>
        <w:t xml:space="preserve"> </w:t>
      </w:r>
      <w:proofErr w:type="spellStart"/>
      <w:r w:rsidRPr="00F12DB6">
        <w:rPr>
          <w:sz w:val="28"/>
          <w:szCs w:val="28"/>
        </w:rPr>
        <w:t>hiện</w:t>
      </w:r>
      <w:proofErr w:type="spellEnd"/>
      <w:r w:rsidRPr="00F12DB6">
        <w:rPr>
          <w:sz w:val="28"/>
          <w:szCs w:val="28"/>
        </w:rPr>
        <w:t xml:space="preserve"> </w:t>
      </w:r>
      <w:proofErr w:type="spellStart"/>
      <w:r w:rsidRPr="00F12DB6">
        <w:rPr>
          <w:sz w:val="28"/>
          <w:szCs w:val="28"/>
        </w:rPr>
        <w:t>các</w:t>
      </w:r>
      <w:proofErr w:type="spellEnd"/>
      <w:r w:rsidRPr="00F12DB6">
        <w:rPr>
          <w:sz w:val="28"/>
          <w:szCs w:val="28"/>
        </w:rPr>
        <w:t xml:space="preserve"> </w:t>
      </w:r>
      <w:proofErr w:type="spellStart"/>
      <w:r w:rsidRPr="00F12DB6">
        <w:rPr>
          <w:sz w:val="28"/>
          <w:szCs w:val="28"/>
        </w:rPr>
        <w:t>công</w:t>
      </w:r>
      <w:proofErr w:type="spellEnd"/>
      <w:r w:rsidRPr="00F12DB6">
        <w:rPr>
          <w:sz w:val="28"/>
          <w:szCs w:val="28"/>
        </w:rPr>
        <w:t xml:space="preserve"> </w:t>
      </w:r>
      <w:proofErr w:type="spellStart"/>
      <w:r w:rsidRPr="00F12DB6">
        <w:rPr>
          <w:sz w:val="28"/>
          <w:szCs w:val="28"/>
        </w:rPr>
        <w:t>tác</w:t>
      </w:r>
      <w:proofErr w:type="spellEnd"/>
      <w:r w:rsidRPr="00F12DB6">
        <w:rPr>
          <w:sz w:val="28"/>
          <w:szCs w:val="28"/>
        </w:rPr>
        <w:t xml:space="preserve"> </w:t>
      </w:r>
      <w:proofErr w:type="spellStart"/>
      <w:r w:rsidRPr="00F12DB6">
        <w:rPr>
          <w:sz w:val="28"/>
          <w:szCs w:val="28"/>
        </w:rPr>
        <w:t>khác</w:t>
      </w:r>
      <w:proofErr w:type="spellEnd"/>
      <w:r w:rsidRPr="00F12DB6">
        <w:rPr>
          <w:sz w:val="28"/>
          <w:szCs w:val="28"/>
        </w:rPr>
        <w:t xml:space="preserve"> </w:t>
      </w:r>
      <w:proofErr w:type="spellStart"/>
      <w:r w:rsidRPr="00F12DB6">
        <w:rPr>
          <w:sz w:val="28"/>
          <w:szCs w:val="28"/>
        </w:rPr>
        <w:t>theo</w:t>
      </w:r>
      <w:proofErr w:type="spellEnd"/>
      <w:r w:rsidRPr="00F12DB6">
        <w:rPr>
          <w:sz w:val="28"/>
          <w:szCs w:val="28"/>
        </w:rPr>
        <w:t xml:space="preserve"> </w:t>
      </w:r>
      <w:proofErr w:type="spellStart"/>
      <w:r w:rsidRPr="00F12DB6">
        <w:rPr>
          <w:sz w:val="28"/>
          <w:szCs w:val="28"/>
        </w:rPr>
        <w:t>chức</w:t>
      </w:r>
      <w:proofErr w:type="spellEnd"/>
      <w:r w:rsidRPr="00F12DB6">
        <w:rPr>
          <w:sz w:val="28"/>
          <w:szCs w:val="28"/>
        </w:rPr>
        <w:t xml:space="preserve"> </w:t>
      </w:r>
      <w:proofErr w:type="spellStart"/>
      <w:r w:rsidRPr="00F12DB6">
        <w:rPr>
          <w:sz w:val="28"/>
          <w:szCs w:val="28"/>
        </w:rPr>
        <w:t>năng</w:t>
      </w:r>
      <w:proofErr w:type="spellEnd"/>
      <w:r w:rsidRPr="00F12DB6">
        <w:rPr>
          <w:sz w:val="28"/>
          <w:szCs w:val="28"/>
        </w:rPr>
        <w:t xml:space="preserve">, </w:t>
      </w:r>
      <w:proofErr w:type="spellStart"/>
      <w:r w:rsidRPr="00F12DB6">
        <w:rPr>
          <w:sz w:val="28"/>
          <w:szCs w:val="28"/>
        </w:rPr>
        <w:t>nhiệm</w:t>
      </w:r>
      <w:proofErr w:type="spellEnd"/>
      <w:r w:rsidRPr="00F12DB6">
        <w:rPr>
          <w:sz w:val="28"/>
          <w:szCs w:val="28"/>
        </w:rPr>
        <w:t xml:space="preserve"> </w:t>
      </w:r>
      <w:proofErr w:type="spellStart"/>
      <w:r w:rsidRPr="00F12DB6">
        <w:rPr>
          <w:sz w:val="28"/>
          <w:szCs w:val="28"/>
        </w:rPr>
        <w:t>vụ</w:t>
      </w:r>
      <w:proofErr w:type="spellEnd"/>
      <w:r w:rsidRPr="00F12DB6">
        <w:rPr>
          <w:sz w:val="28"/>
          <w:szCs w:val="28"/>
        </w:rPr>
        <w:t>.</w:t>
      </w:r>
    </w:p>
    <w:p w14:paraId="10A5955E" w14:textId="1951514A" w:rsidR="006E5612" w:rsidRPr="00037340" w:rsidRDefault="006E5612" w:rsidP="00DE22D3">
      <w:pPr>
        <w:pStyle w:val="NormalWeb"/>
        <w:spacing w:before="120" w:beforeAutospacing="0" w:after="120" w:afterAutospacing="0" w:line="340" w:lineRule="exact"/>
        <w:ind w:firstLine="567"/>
        <w:jc w:val="both"/>
        <w:rPr>
          <w:sz w:val="28"/>
          <w:szCs w:val="28"/>
        </w:rPr>
      </w:pPr>
      <w:proofErr w:type="spellStart"/>
      <w:r w:rsidRPr="00037340">
        <w:rPr>
          <w:rFonts w:hint="eastAsia"/>
          <w:sz w:val="28"/>
          <w:szCs w:val="28"/>
        </w:rPr>
        <w:t>Trong</w:t>
      </w:r>
      <w:proofErr w:type="spellEnd"/>
      <w:r w:rsidRPr="00037340">
        <w:rPr>
          <w:rFonts w:hint="eastAsia"/>
          <w:sz w:val="28"/>
          <w:szCs w:val="28"/>
        </w:rPr>
        <w:t xml:space="preserve"> </w:t>
      </w:r>
      <w:proofErr w:type="spellStart"/>
      <w:r w:rsidRPr="00037340">
        <w:rPr>
          <w:rFonts w:hint="eastAsia"/>
          <w:sz w:val="28"/>
          <w:szCs w:val="28"/>
        </w:rPr>
        <w:t>năm</w:t>
      </w:r>
      <w:proofErr w:type="spellEnd"/>
      <w:r w:rsidRPr="00037340">
        <w:rPr>
          <w:rFonts w:hint="eastAsia"/>
          <w:sz w:val="28"/>
          <w:szCs w:val="28"/>
        </w:rPr>
        <w:t xml:space="preserve"> 20</w:t>
      </w:r>
      <w:r w:rsidRPr="00037340">
        <w:rPr>
          <w:sz w:val="28"/>
          <w:szCs w:val="28"/>
        </w:rPr>
        <w:t>2</w:t>
      </w:r>
      <w:r w:rsidR="005C1C0F">
        <w:rPr>
          <w:sz w:val="28"/>
          <w:szCs w:val="28"/>
          <w:lang w:val="vi-VN"/>
        </w:rPr>
        <w:t>1</w:t>
      </w:r>
      <w:r w:rsidRPr="00037340">
        <w:rPr>
          <w:rFonts w:hint="eastAsia"/>
          <w:sz w:val="28"/>
          <w:szCs w:val="28"/>
        </w:rPr>
        <w:t xml:space="preserve">, BKS </w:t>
      </w:r>
      <w:proofErr w:type="spellStart"/>
      <w:r w:rsidRPr="00037340">
        <w:rPr>
          <w:rFonts w:hint="eastAsia"/>
          <w:sz w:val="28"/>
          <w:szCs w:val="28"/>
        </w:rPr>
        <w:t>đã</w:t>
      </w:r>
      <w:proofErr w:type="spellEnd"/>
      <w:r w:rsidRPr="00037340">
        <w:rPr>
          <w:rFonts w:hint="eastAsia"/>
          <w:sz w:val="28"/>
          <w:szCs w:val="28"/>
        </w:rPr>
        <w:t xml:space="preserve"> </w:t>
      </w:r>
      <w:proofErr w:type="spellStart"/>
      <w:r w:rsidRPr="00037340">
        <w:rPr>
          <w:rFonts w:hint="eastAsia"/>
          <w:sz w:val="28"/>
          <w:szCs w:val="28"/>
        </w:rPr>
        <w:t>tổ</w:t>
      </w:r>
      <w:proofErr w:type="spellEnd"/>
      <w:r w:rsidRPr="00037340">
        <w:rPr>
          <w:rFonts w:hint="eastAsia"/>
          <w:sz w:val="28"/>
          <w:szCs w:val="28"/>
        </w:rPr>
        <w:t xml:space="preserve"> </w:t>
      </w:r>
      <w:proofErr w:type="spellStart"/>
      <w:r w:rsidRPr="00037340">
        <w:rPr>
          <w:rFonts w:hint="eastAsia"/>
          <w:sz w:val="28"/>
          <w:szCs w:val="28"/>
        </w:rPr>
        <w:t>chức</w:t>
      </w:r>
      <w:proofErr w:type="spellEnd"/>
      <w:r w:rsidRPr="00037340">
        <w:rPr>
          <w:rFonts w:hint="eastAsia"/>
          <w:sz w:val="28"/>
          <w:szCs w:val="28"/>
        </w:rPr>
        <w:t xml:space="preserve"> </w:t>
      </w:r>
      <w:proofErr w:type="spellStart"/>
      <w:r w:rsidRPr="00037340">
        <w:rPr>
          <w:rFonts w:hint="eastAsia"/>
          <w:sz w:val="28"/>
          <w:szCs w:val="28"/>
        </w:rPr>
        <w:t>họp</w:t>
      </w:r>
      <w:proofErr w:type="spellEnd"/>
      <w:r w:rsidRPr="00037340">
        <w:rPr>
          <w:rFonts w:hint="eastAsia"/>
          <w:sz w:val="28"/>
          <w:szCs w:val="28"/>
        </w:rPr>
        <w:t xml:space="preserve"> </w:t>
      </w:r>
      <w:proofErr w:type="spellStart"/>
      <w:r w:rsidRPr="00037340">
        <w:rPr>
          <w:rFonts w:hint="eastAsia"/>
          <w:sz w:val="28"/>
          <w:szCs w:val="28"/>
        </w:rPr>
        <w:t>định</w:t>
      </w:r>
      <w:proofErr w:type="spellEnd"/>
      <w:r w:rsidRPr="00037340">
        <w:rPr>
          <w:rFonts w:hint="eastAsia"/>
          <w:sz w:val="28"/>
          <w:szCs w:val="28"/>
        </w:rPr>
        <w:t xml:space="preserve"> </w:t>
      </w:r>
      <w:proofErr w:type="spellStart"/>
      <w:r w:rsidRPr="00037340">
        <w:rPr>
          <w:rFonts w:hint="eastAsia"/>
          <w:sz w:val="28"/>
          <w:szCs w:val="28"/>
        </w:rPr>
        <w:t>kỳ</w:t>
      </w:r>
      <w:proofErr w:type="spellEnd"/>
      <w:r w:rsidRPr="00037340">
        <w:rPr>
          <w:rFonts w:hint="eastAsia"/>
          <w:sz w:val="28"/>
          <w:szCs w:val="28"/>
        </w:rPr>
        <w:t xml:space="preserve"> </w:t>
      </w:r>
      <w:proofErr w:type="spellStart"/>
      <w:r w:rsidRPr="00037340">
        <w:rPr>
          <w:rFonts w:hint="eastAsia"/>
          <w:sz w:val="28"/>
          <w:szCs w:val="28"/>
        </w:rPr>
        <w:t>theo</w:t>
      </w:r>
      <w:proofErr w:type="spellEnd"/>
      <w:r w:rsidRPr="00037340">
        <w:rPr>
          <w:rFonts w:hint="eastAsia"/>
          <w:sz w:val="28"/>
          <w:szCs w:val="28"/>
        </w:rPr>
        <w:t xml:space="preserve"> </w:t>
      </w:r>
      <w:proofErr w:type="spellStart"/>
      <w:r w:rsidRPr="00037340">
        <w:rPr>
          <w:rFonts w:hint="eastAsia"/>
          <w:sz w:val="28"/>
          <w:szCs w:val="28"/>
        </w:rPr>
        <w:t>quy</w:t>
      </w:r>
      <w:proofErr w:type="spellEnd"/>
      <w:r w:rsidRPr="00037340">
        <w:rPr>
          <w:rFonts w:hint="eastAsia"/>
          <w:sz w:val="28"/>
          <w:szCs w:val="28"/>
        </w:rPr>
        <w:t xml:space="preserve"> </w:t>
      </w:r>
      <w:proofErr w:type="spellStart"/>
      <w:r w:rsidRPr="00037340">
        <w:rPr>
          <w:rFonts w:hint="eastAsia"/>
          <w:sz w:val="28"/>
          <w:szCs w:val="28"/>
        </w:rPr>
        <w:t>định</w:t>
      </w:r>
      <w:proofErr w:type="spellEnd"/>
      <w:r w:rsidRPr="00037340">
        <w:rPr>
          <w:sz w:val="28"/>
          <w:szCs w:val="28"/>
        </w:rPr>
        <w:t xml:space="preserve"> </w:t>
      </w:r>
      <w:proofErr w:type="spellStart"/>
      <w:r w:rsidRPr="00037340">
        <w:rPr>
          <w:rFonts w:hint="eastAsia"/>
          <w:sz w:val="28"/>
          <w:szCs w:val="28"/>
        </w:rPr>
        <w:t>tại</w:t>
      </w:r>
      <w:proofErr w:type="spellEnd"/>
      <w:r w:rsidRPr="00037340">
        <w:rPr>
          <w:rFonts w:hint="eastAsia"/>
          <w:sz w:val="28"/>
          <w:szCs w:val="28"/>
        </w:rPr>
        <w:t xml:space="preserve"> </w:t>
      </w:r>
      <w:proofErr w:type="spellStart"/>
      <w:r w:rsidRPr="00037340">
        <w:rPr>
          <w:rFonts w:hint="eastAsia"/>
          <w:sz w:val="28"/>
          <w:szCs w:val="28"/>
        </w:rPr>
        <w:t>Điều</w:t>
      </w:r>
      <w:proofErr w:type="spellEnd"/>
      <w:r w:rsidRPr="00037340">
        <w:rPr>
          <w:rFonts w:hint="eastAsia"/>
          <w:sz w:val="28"/>
          <w:szCs w:val="28"/>
        </w:rPr>
        <w:t xml:space="preserve"> </w:t>
      </w:r>
      <w:proofErr w:type="spellStart"/>
      <w:r w:rsidRPr="00037340">
        <w:rPr>
          <w:rFonts w:hint="eastAsia"/>
          <w:sz w:val="28"/>
          <w:szCs w:val="28"/>
        </w:rPr>
        <w:t>lệ</w:t>
      </w:r>
      <w:proofErr w:type="spellEnd"/>
      <w:r w:rsidRPr="00037340">
        <w:rPr>
          <w:sz w:val="28"/>
          <w:szCs w:val="28"/>
        </w:rPr>
        <w:t xml:space="preserve">. </w:t>
      </w:r>
      <w:proofErr w:type="spellStart"/>
      <w:r w:rsidRPr="00037340">
        <w:rPr>
          <w:rFonts w:hint="eastAsia"/>
          <w:sz w:val="28"/>
          <w:szCs w:val="28"/>
        </w:rPr>
        <w:t>Các</w:t>
      </w:r>
      <w:proofErr w:type="spellEnd"/>
      <w:r w:rsidRPr="00037340">
        <w:rPr>
          <w:rFonts w:hint="eastAsia"/>
          <w:sz w:val="28"/>
          <w:szCs w:val="28"/>
        </w:rPr>
        <w:t xml:space="preserve"> </w:t>
      </w:r>
      <w:proofErr w:type="spellStart"/>
      <w:r w:rsidRPr="00037340">
        <w:rPr>
          <w:rFonts w:hint="eastAsia"/>
          <w:sz w:val="28"/>
          <w:szCs w:val="28"/>
        </w:rPr>
        <w:t>cuộc</w:t>
      </w:r>
      <w:proofErr w:type="spellEnd"/>
      <w:r w:rsidRPr="00037340">
        <w:rPr>
          <w:rFonts w:hint="eastAsia"/>
          <w:sz w:val="28"/>
          <w:szCs w:val="28"/>
        </w:rPr>
        <w:t xml:space="preserve"> </w:t>
      </w:r>
      <w:proofErr w:type="spellStart"/>
      <w:r w:rsidRPr="00037340">
        <w:rPr>
          <w:rFonts w:hint="eastAsia"/>
          <w:sz w:val="28"/>
          <w:szCs w:val="28"/>
        </w:rPr>
        <w:t>họp</w:t>
      </w:r>
      <w:proofErr w:type="spellEnd"/>
      <w:r w:rsidRPr="00037340">
        <w:rPr>
          <w:rFonts w:hint="eastAsia"/>
          <w:sz w:val="28"/>
          <w:szCs w:val="28"/>
        </w:rPr>
        <w:t xml:space="preserve"> </w:t>
      </w:r>
      <w:proofErr w:type="spellStart"/>
      <w:r w:rsidRPr="00037340">
        <w:rPr>
          <w:rFonts w:hint="eastAsia"/>
          <w:sz w:val="28"/>
          <w:szCs w:val="28"/>
        </w:rPr>
        <w:t>của</w:t>
      </w:r>
      <w:proofErr w:type="spellEnd"/>
      <w:r w:rsidRPr="00037340">
        <w:rPr>
          <w:rFonts w:hint="eastAsia"/>
          <w:sz w:val="28"/>
          <w:szCs w:val="28"/>
        </w:rPr>
        <w:t xml:space="preserve"> BKS </w:t>
      </w:r>
      <w:proofErr w:type="spellStart"/>
      <w:r w:rsidRPr="00037340">
        <w:rPr>
          <w:rFonts w:hint="eastAsia"/>
          <w:sz w:val="28"/>
          <w:szCs w:val="28"/>
        </w:rPr>
        <w:t>đều</w:t>
      </w:r>
      <w:proofErr w:type="spellEnd"/>
      <w:r w:rsidRPr="00037340">
        <w:rPr>
          <w:rFonts w:hint="eastAsia"/>
          <w:sz w:val="28"/>
          <w:szCs w:val="28"/>
        </w:rPr>
        <w:t xml:space="preserve"> </w:t>
      </w:r>
      <w:proofErr w:type="spellStart"/>
      <w:r w:rsidRPr="00037340">
        <w:rPr>
          <w:rFonts w:hint="eastAsia"/>
          <w:sz w:val="28"/>
          <w:szCs w:val="28"/>
        </w:rPr>
        <w:t>được</w:t>
      </w:r>
      <w:proofErr w:type="spellEnd"/>
      <w:r w:rsidRPr="00037340">
        <w:rPr>
          <w:rFonts w:hint="eastAsia"/>
          <w:sz w:val="28"/>
          <w:szCs w:val="28"/>
        </w:rPr>
        <w:t xml:space="preserve"> </w:t>
      </w:r>
      <w:proofErr w:type="spellStart"/>
      <w:r w:rsidRPr="00037340">
        <w:rPr>
          <w:rFonts w:hint="eastAsia"/>
          <w:sz w:val="28"/>
          <w:szCs w:val="28"/>
        </w:rPr>
        <w:t>lập</w:t>
      </w:r>
      <w:proofErr w:type="spellEnd"/>
      <w:r w:rsidRPr="00037340">
        <w:rPr>
          <w:rFonts w:hint="eastAsia"/>
          <w:sz w:val="28"/>
          <w:szCs w:val="28"/>
        </w:rPr>
        <w:t xml:space="preserve"> </w:t>
      </w:r>
      <w:proofErr w:type="spellStart"/>
      <w:r w:rsidRPr="00037340">
        <w:rPr>
          <w:rFonts w:hint="eastAsia"/>
          <w:sz w:val="28"/>
          <w:szCs w:val="28"/>
        </w:rPr>
        <w:t>thành</w:t>
      </w:r>
      <w:proofErr w:type="spellEnd"/>
      <w:r w:rsidRPr="00037340">
        <w:rPr>
          <w:rFonts w:hint="eastAsia"/>
          <w:sz w:val="28"/>
          <w:szCs w:val="28"/>
        </w:rPr>
        <w:t xml:space="preserve"> </w:t>
      </w:r>
      <w:proofErr w:type="spellStart"/>
      <w:r w:rsidRPr="00037340">
        <w:rPr>
          <w:rFonts w:hint="eastAsia"/>
          <w:sz w:val="28"/>
          <w:szCs w:val="28"/>
        </w:rPr>
        <w:t>văn</w:t>
      </w:r>
      <w:proofErr w:type="spellEnd"/>
      <w:r w:rsidRPr="00037340">
        <w:rPr>
          <w:rFonts w:hint="eastAsia"/>
          <w:sz w:val="28"/>
          <w:szCs w:val="28"/>
        </w:rPr>
        <w:t xml:space="preserve"> </w:t>
      </w:r>
      <w:proofErr w:type="spellStart"/>
      <w:r w:rsidRPr="00037340">
        <w:rPr>
          <w:rFonts w:hint="eastAsia"/>
          <w:sz w:val="28"/>
          <w:szCs w:val="28"/>
        </w:rPr>
        <w:t>bản</w:t>
      </w:r>
      <w:proofErr w:type="spellEnd"/>
      <w:r w:rsidRPr="00037340">
        <w:rPr>
          <w:rFonts w:hint="eastAsia"/>
          <w:sz w:val="28"/>
          <w:szCs w:val="28"/>
        </w:rPr>
        <w:t xml:space="preserve"> </w:t>
      </w:r>
      <w:proofErr w:type="spellStart"/>
      <w:r w:rsidRPr="00037340">
        <w:rPr>
          <w:rFonts w:hint="eastAsia"/>
          <w:sz w:val="28"/>
          <w:szCs w:val="28"/>
        </w:rPr>
        <w:t>và</w:t>
      </w:r>
      <w:proofErr w:type="spellEnd"/>
      <w:r w:rsidRPr="00037340">
        <w:rPr>
          <w:rFonts w:hint="eastAsia"/>
          <w:sz w:val="28"/>
          <w:szCs w:val="28"/>
        </w:rPr>
        <w:t xml:space="preserve"> </w:t>
      </w:r>
      <w:proofErr w:type="spellStart"/>
      <w:r w:rsidRPr="00037340">
        <w:rPr>
          <w:rFonts w:hint="eastAsia"/>
          <w:sz w:val="28"/>
          <w:szCs w:val="28"/>
        </w:rPr>
        <w:t>gửi</w:t>
      </w:r>
      <w:proofErr w:type="spellEnd"/>
      <w:r w:rsidRPr="00037340">
        <w:rPr>
          <w:rFonts w:hint="eastAsia"/>
          <w:sz w:val="28"/>
          <w:szCs w:val="28"/>
        </w:rPr>
        <w:t xml:space="preserve"> </w:t>
      </w:r>
      <w:proofErr w:type="spellStart"/>
      <w:r w:rsidRPr="00037340">
        <w:rPr>
          <w:rFonts w:hint="eastAsia"/>
          <w:sz w:val="28"/>
          <w:szCs w:val="28"/>
        </w:rPr>
        <w:t>đến</w:t>
      </w:r>
      <w:proofErr w:type="spellEnd"/>
      <w:r w:rsidRPr="00037340">
        <w:rPr>
          <w:rFonts w:hint="eastAsia"/>
          <w:sz w:val="28"/>
          <w:szCs w:val="28"/>
        </w:rPr>
        <w:t xml:space="preserve"> </w:t>
      </w:r>
      <w:proofErr w:type="spellStart"/>
      <w:r w:rsidRPr="00037340">
        <w:rPr>
          <w:rFonts w:hint="eastAsia"/>
          <w:sz w:val="28"/>
          <w:szCs w:val="28"/>
        </w:rPr>
        <w:t>các</w:t>
      </w:r>
      <w:proofErr w:type="spellEnd"/>
      <w:r w:rsidRPr="00037340">
        <w:rPr>
          <w:rFonts w:hint="eastAsia"/>
          <w:sz w:val="28"/>
          <w:szCs w:val="28"/>
        </w:rPr>
        <w:t xml:space="preserve"> </w:t>
      </w:r>
      <w:proofErr w:type="spellStart"/>
      <w:r w:rsidRPr="00037340">
        <w:rPr>
          <w:rFonts w:hint="eastAsia"/>
          <w:sz w:val="28"/>
          <w:szCs w:val="28"/>
        </w:rPr>
        <w:t>thành</w:t>
      </w:r>
      <w:proofErr w:type="spellEnd"/>
      <w:r w:rsidRPr="00037340">
        <w:rPr>
          <w:rFonts w:hint="eastAsia"/>
          <w:sz w:val="28"/>
          <w:szCs w:val="28"/>
        </w:rPr>
        <w:t xml:space="preserve"> </w:t>
      </w:r>
      <w:proofErr w:type="spellStart"/>
      <w:r w:rsidRPr="00037340">
        <w:rPr>
          <w:rFonts w:hint="eastAsia"/>
          <w:sz w:val="28"/>
          <w:szCs w:val="28"/>
        </w:rPr>
        <w:t>viên</w:t>
      </w:r>
      <w:proofErr w:type="spellEnd"/>
      <w:r w:rsidRPr="00037340">
        <w:rPr>
          <w:rFonts w:hint="eastAsia"/>
          <w:sz w:val="28"/>
          <w:szCs w:val="28"/>
        </w:rPr>
        <w:t>.</w:t>
      </w:r>
    </w:p>
    <w:p w14:paraId="6B747B7A" w14:textId="155C44D2" w:rsidR="00F12DB6" w:rsidRPr="00F12DB6" w:rsidRDefault="00F12DB6" w:rsidP="00DE22D3">
      <w:pPr>
        <w:pStyle w:val="NormalWeb"/>
        <w:tabs>
          <w:tab w:val="left" w:pos="284"/>
          <w:tab w:val="left" w:pos="851"/>
        </w:tabs>
        <w:spacing w:before="120" w:beforeAutospacing="0" w:after="120" w:afterAutospacing="0" w:line="340" w:lineRule="exact"/>
        <w:ind w:firstLine="567"/>
        <w:jc w:val="both"/>
        <w:rPr>
          <w:b/>
          <w:bCs/>
          <w:sz w:val="28"/>
          <w:szCs w:val="28"/>
        </w:rPr>
      </w:pPr>
      <w:r>
        <w:rPr>
          <w:b/>
          <w:bCs/>
          <w:sz w:val="28"/>
          <w:szCs w:val="28"/>
        </w:rPr>
        <w:t xml:space="preserve">3. </w:t>
      </w:r>
      <w:proofErr w:type="spellStart"/>
      <w:r w:rsidRPr="00F12DB6">
        <w:rPr>
          <w:b/>
          <w:bCs/>
          <w:sz w:val="28"/>
          <w:szCs w:val="28"/>
        </w:rPr>
        <w:t>Về</w:t>
      </w:r>
      <w:proofErr w:type="spellEnd"/>
      <w:r w:rsidRPr="00F12DB6">
        <w:rPr>
          <w:b/>
          <w:bCs/>
          <w:sz w:val="28"/>
          <w:szCs w:val="28"/>
        </w:rPr>
        <w:t xml:space="preserve"> </w:t>
      </w:r>
      <w:proofErr w:type="spellStart"/>
      <w:r w:rsidRPr="00F12DB6">
        <w:rPr>
          <w:b/>
          <w:bCs/>
          <w:sz w:val="28"/>
          <w:szCs w:val="28"/>
        </w:rPr>
        <w:t>sự</w:t>
      </w:r>
      <w:proofErr w:type="spellEnd"/>
      <w:r w:rsidRPr="00F12DB6">
        <w:rPr>
          <w:b/>
          <w:bCs/>
          <w:sz w:val="28"/>
          <w:szCs w:val="28"/>
        </w:rPr>
        <w:t xml:space="preserve"> </w:t>
      </w:r>
      <w:proofErr w:type="spellStart"/>
      <w:r w:rsidRPr="00F12DB6">
        <w:rPr>
          <w:b/>
          <w:bCs/>
          <w:sz w:val="28"/>
          <w:szCs w:val="28"/>
        </w:rPr>
        <w:t>phối</w:t>
      </w:r>
      <w:proofErr w:type="spellEnd"/>
      <w:r w:rsidRPr="00F12DB6">
        <w:rPr>
          <w:b/>
          <w:bCs/>
          <w:sz w:val="28"/>
          <w:szCs w:val="28"/>
        </w:rPr>
        <w:t xml:space="preserve"> </w:t>
      </w:r>
      <w:proofErr w:type="spellStart"/>
      <w:r w:rsidRPr="00F12DB6">
        <w:rPr>
          <w:b/>
          <w:bCs/>
          <w:sz w:val="28"/>
          <w:szCs w:val="28"/>
        </w:rPr>
        <w:t>hợp</w:t>
      </w:r>
      <w:proofErr w:type="spellEnd"/>
      <w:r w:rsidRPr="00F12DB6">
        <w:rPr>
          <w:b/>
          <w:bCs/>
          <w:sz w:val="28"/>
          <w:szCs w:val="28"/>
        </w:rPr>
        <w:t xml:space="preserve"> </w:t>
      </w:r>
      <w:proofErr w:type="spellStart"/>
      <w:r w:rsidRPr="00F12DB6">
        <w:rPr>
          <w:b/>
          <w:bCs/>
          <w:sz w:val="28"/>
          <w:szCs w:val="28"/>
        </w:rPr>
        <w:t>hoạt</w:t>
      </w:r>
      <w:proofErr w:type="spellEnd"/>
      <w:r w:rsidRPr="00F12DB6">
        <w:rPr>
          <w:b/>
          <w:bCs/>
          <w:sz w:val="28"/>
          <w:szCs w:val="28"/>
        </w:rPr>
        <w:t xml:space="preserve"> </w:t>
      </w:r>
      <w:proofErr w:type="spellStart"/>
      <w:r w:rsidRPr="00F12DB6">
        <w:rPr>
          <w:b/>
          <w:bCs/>
          <w:sz w:val="28"/>
          <w:szCs w:val="28"/>
        </w:rPr>
        <w:t>động</w:t>
      </w:r>
      <w:proofErr w:type="spellEnd"/>
      <w:r w:rsidRPr="00F12DB6">
        <w:rPr>
          <w:b/>
          <w:bCs/>
          <w:sz w:val="28"/>
          <w:szCs w:val="28"/>
        </w:rPr>
        <w:t xml:space="preserve"> </w:t>
      </w:r>
      <w:proofErr w:type="spellStart"/>
      <w:r w:rsidRPr="00F12DB6">
        <w:rPr>
          <w:b/>
          <w:bCs/>
          <w:sz w:val="28"/>
          <w:szCs w:val="28"/>
        </w:rPr>
        <w:t>giữa</w:t>
      </w:r>
      <w:proofErr w:type="spellEnd"/>
      <w:r w:rsidRPr="00F12DB6">
        <w:rPr>
          <w:b/>
          <w:bCs/>
          <w:sz w:val="28"/>
          <w:szCs w:val="28"/>
        </w:rPr>
        <w:t xml:space="preserve"> Ban </w:t>
      </w:r>
      <w:proofErr w:type="spellStart"/>
      <w:r>
        <w:rPr>
          <w:b/>
          <w:bCs/>
          <w:sz w:val="28"/>
          <w:szCs w:val="28"/>
        </w:rPr>
        <w:t>k</w:t>
      </w:r>
      <w:r w:rsidRPr="00F12DB6">
        <w:rPr>
          <w:b/>
          <w:bCs/>
          <w:sz w:val="28"/>
          <w:szCs w:val="28"/>
        </w:rPr>
        <w:t>iểm</w:t>
      </w:r>
      <w:proofErr w:type="spellEnd"/>
      <w:r w:rsidRPr="00F12DB6">
        <w:rPr>
          <w:b/>
          <w:bCs/>
          <w:sz w:val="28"/>
          <w:szCs w:val="28"/>
        </w:rPr>
        <w:t xml:space="preserve"> </w:t>
      </w:r>
      <w:proofErr w:type="spellStart"/>
      <w:r w:rsidRPr="00F12DB6">
        <w:rPr>
          <w:b/>
          <w:bCs/>
          <w:sz w:val="28"/>
          <w:szCs w:val="28"/>
        </w:rPr>
        <w:t>soát</w:t>
      </w:r>
      <w:proofErr w:type="spellEnd"/>
      <w:r w:rsidRPr="00F12DB6">
        <w:rPr>
          <w:b/>
          <w:bCs/>
          <w:sz w:val="28"/>
          <w:szCs w:val="28"/>
        </w:rPr>
        <w:t xml:space="preserve"> </w:t>
      </w:r>
      <w:proofErr w:type="spellStart"/>
      <w:r w:rsidRPr="00F12DB6">
        <w:rPr>
          <w:b/>
          <w:bCs/>
          <w:sz w:val="28"/>
          <w:szCs w:val="28"/>
        </w:rPr>
        <w:t>với</w:t>
      </w:r>
      <w:proofErr w:type="spellEnd"/>
      <w:r w:rsidRPr="00F12DB6">
        <w:rPr>
          <w:b/>
          <w:bCs/>
          <w:sz w:val="28"/>
          <w:szCs w:val="28"/>
        </w:rPr>
        <w:t xml:space="preserve"> </w:t>
      </w:r>
      <w:proofErr w:type="spellStart"/>
      <w:r w:rsidRPr="00F12DB6">
        <w:rPr>
          <w:b/>
          <w:bCs/>
          <w:sz w:val="28"/>
          <w:szCs w:val="28"/>
        </w:rPr>
        <w:t>Hội</w:t>
      </w:r>
      <w:proofErr w:type="spellEnd"/>
      <w:r w:rsidRPr="00F12DB6">
        <w:rPr>
          <w:b/>
          <w:bCs/>
          <w:sz w:val="28"/>
          <w:szCs w:val="28"/>
        </w:rPr>
        <w:t xml:space="preserve"> </w:t>
      </w:r>
      <w:proofErr w:type="spellStart"/>
      <w:r w:rsidRPr="00F12DB6">
        <w:rPr>
          <w:b/>
          <w:bCs/>
          <w:sz w:val="28"/>
          <w:szCs w:val="28"/>
        </w:rPr>
        <w:t>đồng</w:t>
      </w:r>
      <w:proofErr w:type="spellEnd"/>
      <w:r w:rsidRPr="00F12DB6">
        <w:rPr>
          <w:b/>
          <w:bCs/>
          <w:sz w:val="28"/>
          <w:szCs w:val="28"/>
        </w:rPr>
        <w:t xml:space="preserve"> </w:t>
      </w:r>
      <w:proofErr w:type="spellStart"/>
      <w:r w:rsidRPr="00F12DB6">
        <w:rPr>
          <w:b/>
          <w:bCs/>
          <w:sz w:val="28"/>
          <w:szCs w:val="28"/>
        </w:rPr>
        <w:t>quản</w:t>
      </w:r>
      <w:proofErr w:type="spellEnd"/>
      <w:r w:rsidRPr="00F12DB6">
        <w:rPr>
          <w:b/>
          <w:bCs/>
          <w:sz w:val="28"/>
          <w:szCs w:val="28"/>
        </w:rPr>
        <w:t xml:space="preserve"> </w:t>
      </w:r>
      <w:proofErr w:type="spellStart"/>
      <w:r w:rsidRPr="00F12DB6">
        <w:rPr>
          <w:b/>
          <w:bCs/>
          <w:sz w:val="28"/>
          <w:szCs w:val="28"/>
        </w:rPr>
        <w:t>trị</w:t>
      </w:r>
      <w:proofErr w:type="spellEnd"/>
      <w:r w:rsidRPr="00F12DB6">
        <w:rPr>
          <w:b/>
          <w:bCs/>
          <w:sz w:val="28"/>
          <w:szCs w:val="28"/>
        </w:rPr>
        <w:t xml:space="preserve">, Ban </w:t>
      </w:r>
      <w:proofErr w:type="spellStart"/>
      <w:r>
        <w:rPr>
          <w:b/>
          <w:bCs/>
          <w:sz w:val="28"/>
          <w:szCs w:val="28"/>
        </w:rPr>
        <w:t>Giám</w:t>
      </w:r>
      <w:proofErr w:type="spellEnd"/>
      <w:r>
        <w:rPr>
          <w:b/>
          <w:bCs/>
          <w:sz w:val="28"/>
          <w:szCs w:val="28"/>
        </w:rPr>
        <w:t xml:space="preserve"> </w:t>
      </w:r>
      <w:proofErr w:type="spellStart"/>
      <w:r>
        <w:rPr>
          <w:b/>
          <w:bCs/>
          <w:sz w:val="28"/>
          <w:szCs w:val="28"/>
        </w:rPr>
        <w:t>đốc</w:t>
      </w:r>
      <w:proofErr w:type="spellEnd"/>
      <w:r>
        <w:rPr>
          <w:b/>
          <w:bCs/>
          <w:sz w:val="28"/>
          <w:szCs w:val="28"/>
        </w:rPr>
        <w:t xml:space="preserve"> </w:t>
      </w:r>
      <w:proofErr w:type="spellStart"/>
      <w:r w:rsidRPr="00F12DB6">
        <w:rPr>
          <w:b/>
          <w:bCs/>
          <w:sz w:val="28"/>
          <w:szCs w:val="28"/>
        </w:rPr>
        <w:t>Công</w:t>
      </w:r>
      <w:proofErr w:type="spellEnd"/>
      <w:r w:rsidRPr="00F12DB6">
        <w:rPr>
          <w:b/>
          <w:bCs/>
          <w:sz w:val="28"/>
          <w:szCs w:val="28"/>
        </w:rPr>
        <w:t xml:space="preserve"> ty</w:t>
      </w:r>
    </w:p>
    <w:p w14:paraId="3807F454" w14:textId="77777777" w:rsidR="00F12DB6" w:rsidRPr="00F12DB6" w:rsidRDefault="00F12DB6" w:rsidP="00DE22D3">
      <w:pPr>
        <w:pStyle w:val="NormalWeb"/>
        <w:tabs>
          <w:tab w:val="left" w:pos="284"/>
          <w:tab w:val="left" w:pos="851"/>
        </w:tabs>
        <w:spacing w:before="120" w:beforeAutospacing="0" w:after="120" w:afterAutospacing="0" w:line="340" w:lineRule="exact"/>
        <w:ind w:firstLine="567"/>
        <w:jc w:val="both"/>
        <w:rPr>
          <w:sz w:val="28"/>
          <w:szCs w:val="28"/>
        </w:rPr>
      </w:pPr>
      <w:proofErr w:type="spellStart"/>
      <w:r w:rsidRPr="00F12DB6">
        <w:rPr>
          <w:sz w:val="28"/>
          <w:szCs w:val="28"/>
        </w:rPr>
        <w:t>Đại</w:t>
      </w:r>
      <w:proofErr w:type="spellEnd"/>
      <w:r w:rsidRPr="00F12DB6">
        <w:rPr>
          <w:sz w:val="28"/>
          <w:szCs w:val="28"/>
        </w:rPr>
        <w:t xml:space="preserve"> </w:t>
      </w:r>
      <w:proofErr w:type="spellStart"/>
      <w:r w:rsidRPr="00F12DB6">
        <w:rPr>
          <w:sz w:val="28"/>
          <w:szCs w:val="28"/>
        </w:rPr>
        <w:t>diện</w:t>
      </w:r>
      <w:proofErr w:type="spellEnd"/>
      <w:r w:rsidRPr="00F12DB6">
        <w:rPr>
          <w:sz w:val="28"/>
          <w:szCs w:val="28"/>
        </w:rPr>
        <w:t xml:space="preserve"> Ban </w:t>
      </w:r>
      <w:proofErr w:type="spellStart"/>
      <w:r w:rsidRPr="00F12DB6">
        <w:rPr>
          <w:sz w:val="28"/>
          <w:szCs w:val="28"/>
        </w:rPr>
        <w:t>Kiểm</w:t>
      </w:r>
      <w:proofErr w:type="spellEnd"/>
      <w:r w:rsidRPr="00F12DB6">
        <w:rPr>
          <w:sz w:val="28"/>
          <w:szCs w:val="28"/>
        </w:rPr>
        <w:t xml:space="preserve"> </w:t>
      </w:r>
      <w:proofErr w:type="spellStart"/>
      <w:r w:rsidRPr="00F12DB6">
        <w:rPr>
          <w:sz w:val="28"/>
          <w:szCs w:val="28"/>
        </w:rPr>
        <w:t>soát</w:t>
      </w:r>
      <w:proofErr w:type="spellEnd"/>
      <w:r w:rsidRPr="00F12DB6">
        <w:rPr>
          <w:sz w:val="28"/>
          <w:szCs w:val="28"/>
        </w:rPr>
        <w:t xml:space="preserve"> </w:t>
      </w:r>
      <w:proofErr w:type="spellStart"/>
      <w:r w:rsidRPr="00F12DB6">
        <w:rPr>
          <w:sz w:val="28"/>
          <w:szCs w:val="28"/>
        </w:rPr>
        <w:t>đã</w:t>
      </w:r>
      <w:proofErr w:type="spellEnd"/>
      <w:r w:rsidRPr="00F12DB6">
        <w:rPr>
          <w:sz w:val="28"/>
          <w:szCs w:val="28"/>
        </w:rPr>
        <w:t xml:space="preserve"> </w:t>
      </w:r>
      <w:proofErr w:type="spellStart"/>
      <w:r w:rsidRPr="00F12DB6">
        <w:rPr>
          <w:sz w:val="28"/>
          <w:szCs w:val="28"/>
        </w:rPr>
        <w:t>được</w:t>
      </w:r>
      <w:proofErr w:type="spellEnd"/>
      <w:r w:rsidRPr="00F12DB6">
        <w:rPr>
          <w:sz w:val="28"/>
          <w:szCs w:val="28"/>
        </w:rPr>
        <w:t xml:space="preserve"> </w:t>
      </w:r>
      <w:proofErr w:type="spellStart"/>
      <w:r w:rsidRPr="00F12DB6">
        <w:rPr>
          <w:sz w:val="28"/>
          <w:szCs w:val="28"/>
        </w:rPr>
        <w:t>mời</w:t>
      </w:r>
      <w:proofErr w:type="spellEnd"/>
      <w:r w:rsidRPr="00F12DB6">
        <w:rPr>
          <w:sz w:val="28"/>
          <w:szCs w:val="28"/>
        </w:rPr>
        <w:t xml:space="preserve"> </w:t>
      </w:r>
      <w:proofErr w:type="spellStart"/>
      <w:r w:rsidRPr="00F12DB6">
        <w:rPr>
          <w:sz w:val="28"/>
          <w:szCs w:val="28"/>
        </w:rPr>
        <w:t>tham</w:t>
      </w:r>
      <w:proofErr w:type="spellEnd"/>
      <w:r w:rsidRPr="00F12DB6">
        <w:rPr>
          <w:sz w:val="28"/>
          <w:szCs w:val="28"/>
        </w:rPr>
        <w:t xml:space="preserve"> </w:t>
      </w:r>
      <w:proofErr w:type="spellStart"/>
      <w:r w:rsidRPr="00F12DB6">
        <w:rPr>
          <w:sz w:val="28"/>
          <w:szCs w:val="28"/>
        </w:rPr>
        <w:t>dự</w:t>
      </w:r>
      <w:proofErr w:type="spellEnd"/>
      <w:r w:rsidRPr="00F12DB6">
        <w:rPr>
          <w:sz w:val="28"/>
          <w:szCs w:val="28"/>
        </w:rPr>
        <w:t xml:space="preserve"> </w:t>
      </w:r>
      <w:proofErr w:type="spellStart"/>
      <w:r w:rsidRPr="00F12DB6">
        <w:rPr>
          <w:sz w:val="28"/>
          <w:szCs w:val="28"/>
        </w:rPr>
        <w:t>các</w:t>
      </w:r>
      <w:proofErr w:type="spellEnd"/>
      <w:r w:rsidRPr="00F12DB6">
        <w:rPr>
          <w:sz w:val="28"/>
          <w:szCs w:val="28"/>
        </w:rPr>
        <w:t xml:space="preserve"> </w:t>
      </w:r>
      <w:proofErr w:type="spellStart"/>
      <w:r w:rsidRPr="00F12DB6">
        <w:rPr>
          <w:sz w:val="28"/>
          <w:szCs w:val="28"/>
        </w:rPr>
        <w:t>cuộc</w:t>
      </w:r>
      <w:proofErr w:type="spellEnd"/>
      <w:r w:rsidRPr="00F12DB6">
        <w:rPr>
          <w:sz w:val="28"/>
          <w:szCs w:val="28"/>
        </w:rPr>
        <w:t xml:space="preserve"> </w:t>
      </w:r>
      <w:proofErr w:type="spellStart"/>
      <w:r w:rsidRPr="00F12DB6">
        <w:rPr>
          <w:sz w:val="28"/>
          <w:szCs w:val="28"/>
        </w:rPr>
        <w:t>họp</w:t>
      </w:r>
      <w:proofErr w:type="spellEnd"/>
      <w:r w:rsidRPr="00F12DB6">
        <w:rPr>
          <w:sz w:val="28"/>
          <w:szCs w:val="28"/>
        </w:rPr>
        <w:t xml:space="preserve"> </w:t>
      </w:r>
      <w:proofErr w:type="spellStart"/>
      <w:r w:rsidRPr="00F12DB6">
        <w:rPr>
          <w:sz w:val="28"/>
          <w:szCs w:val="28"/>
        </w:rPr>
        <w:t>của</w:t>
      </w:r>
      <w:proofErr w:type="spellEnd"/>
      <w:r w:rsidRPr="00F12DB6">
        <w:rPr>
          <w:sz w:val="28"/>
          <w:szCs w:val="28"/>
        </w:rPr>
        <w:t xml:space="preserve"> </w:t>
      </w:r>
      <w:proofErr w:type="spellStart"/>
      <w:r w:rsidRPr="00F12DB6">
        <w:rPr>
          <w:sz w:val="28"/>
          <w:szCs w:val="28"/>
        </w:rPr>
        <w:t>Hội</w:t>
      </w:r>
      <w:proofErr w:type="spellEnd"/>
      <w:r w:rsidRPr="00F12DB6">
        <w:rPr>
          <w:sz w:val="28"/>
          <w:szCs w:val="28"/>
        </w:rPr>
        <w:t xml:space="preserve"> </w:t>
      </w:r>
      <w:proofErr w:type="spellStart"/>
      <w:r w:rsidRPr="00F12DB6">
        <w:rPr>
          <w:sz w:val="28"/>
          <w:szCs w:val="28"/>
        </w:rPr>
        <w:t>đồng</w:t>
      </w:r>
      <w:proofErr w:type="spellEnd"/>
      <w:r w:rsidRPr="00F12DB6">
        <w:rPr>
          <w:sz w:val="28"/>
          <w:szCs w:val="28"/>
        </w:rPr>
        <w:t xml:space="preserve"> </w:t>
      </w:r>
      <w:proofErr w:type="spellStart"/>
      <w:r w:rsidRPr="00F12DB6">
        <w:rPr>
          <w:sz w:val="28"/>
          <w:szCs w:val="28"/>
        </w:rPr>
        <w:t>quản</w:t>
      </w:r>
      <w:proofErr w:type="spellEnd"/>
      <w:r w:rsidRPr="00F12DB6">
        <w:rPr>
          <w:sz w:val="28"/>
          <w:szCs w:val="28"/>
        </w:rPr>
        <w:t xml:space="preserve"> </w:t>
      </w:r>
      <w:proofErr w:type="spellStart"/>
      <w:r w:rsidRPr="00F12DB6">
        <w:rPr>
          <w:sz w:val="28"/>
          <w:szCs w:val="28"/>
        </w:rPr>
        <w:t>trị</w:t>
      </w:r>
      <w:proofErr w:type="spellEnd"/>
      <w:r w:rsidRPr="00F12DB6">
        <w:rPr>
          <w:sz w:val="28"/>
          <w:szCs w:val="28"/>
        </w:rPr>
        <w:t xml:space="preserve">, </w:t>
      </w:r>
      <w:proofErr w:type="spellStart"/>
      <w:r w:rsidRPr="00F12DB6">
        <w:rPr>
          <w:sz w:val="28"/>
          <w:szCs w:val="28"/>
        </w:rPr>
        <w:t>được</w:t>
      </w:r>
      <w:proofErr w:type="spellEnd"/>
      <w:r w:rsidRPr="00F12DB6">
        <w:rPr>
          <w:sz w:val="28"/>
          <w:szCs w:val="28"/>
        </w:rPr>
        <w:t xml:space="preserve"> </w:t>
      </w:r>
      <w:proofErr w:type="spellStart"/>
      <w:r w:rsidRPr="00F12DB6">
        <w:rPr>
          <w:sz w:val="28"/>
          <w:szCs w:val="28"/>
        </w:rPr>
        <w:t>tham</w:t>
      </w:r>
      <w:proofErr w:type="spellEnd"/>
      <w:r w:rsidRPr="00F12DB6">
        <w:rPr>
          <w:sz w:val="28"/>
          <w:szCs w:val="28"/>
        </w:rPr>
        <w:t xml:space="preserve"> </w:t>
      </w:r>
      <w:proofErr w:type="spellStart"/>
      <w:r w:rsidRPr="00F12DB6">
        <w:rPr>
          <w:sz w:val="28"/>
          <w:szCs w:val="28"/>
        </w:rPr>
        <w:t>gia</w:t>
      </w:r>
      <w:proofErr w:type="spellEnd"/>
      <w:r w:rsidRPr="00F12DB6">
        <w:rPr>
          <w:sz w:val="28"/>
          <w:szCs w:val="28"/>
        </w:rPr>
        <w:t xml:space="preserve"> ý </w:t>
      </w:r>
      <w:proofErr w:type="spellStart"/>
      <w:r w:rsidRPr="00F12DB6">
        <w:rPr>
          <w:sz w:val="28"/>
          <w:szCs w:val="28"/>
        </w:rPr>
        <w:t>kiến</w:t>
      </w:r>
      <w:proofErr w:type="spellEnd"/>
      <w:r w:rsidRPr="00F12DB6">
        <w:rPr>
          <w:sz w:val="28"/>
          <w:szCs w:val="28"/>
        </w:rPr>
        <w:t xml:space="preserve"> </w:t>
      </w:r>
      <w:proofErr w:type="spellStart"/>
      <w:r w:rsidRPr="00F12DB6">
        <w:rPr>
          <w:sz w:val="28"/>
          <w:szCs w:val="28"/>
        </w:rPr>
        <w:t>về</w:t>
      </w:r>
      <w:proofErr w:type="spellEnd"/>
      <w:r w:rsidRPr="00F12DB6">
        <w:rPr>
          <w:sz w:val="28"/>
          <w:szCs w:val="28"/>
        </w:rPr>
        <w:t xml:space="preserve"> </w:t>
      </w:r>
      <w:proofErr w:type="spellStart"/>
      <w:r w:rsidRPr="00F12DB6">
        <w:rPr>
          <w:sz w:val="28"/>
          <w:szCs w:val="28"/>
        </w:rPr>
        <w:t>các</w:t>
      </w:r>
      <w:proofErr w:type="spellEnd"/>
      <w:r w:rsidRPr="00F12DB6">
        <w:rPr>
          <w:sz w:val="28"/>
          <w:szCs w:val="28"/>
        </w:rPr>
        <w:t xml:space="preserve"> </w:t>
      </w:r>
      <w:proofErr w:type="spellStart"/>
      <w:r w:rsidRPr="00F12DB6">
        <w:rPr>
          <w:sz w:val="28"/>
          <w:szCs w:val="28"/>
        </w:rPr>
        <w:t>vấn</w:t>
      </w:r>
      <w:proofErr w:type="spellEnd"/>
      <w:r w:rsidRPr="00F12DB6">
        <w:rPr>
          <w:sz w:val="28"/>
          <w:szCs w:val="28"/>
        </w:rPr>
        <w:t xml:space="preserve"> </w:t>
      </w:r>
      <w:proofErr w:type="spellStart"/>
      <w:r w:rsidRPr="00F12DB6">
        <w:rPr>
          <w:sz w:val="28"/>
          <w:szCs w:val="28"/>
        </w:rPr>
        <w:t>đề</w:t>
      </w:r>
      <w:proofErr w:type="spellEnd"/>
      <w:r w:rsidRPr="00F12DB6">
        <w:rPr>
          <w:sz w:val="28"/>
          <w:szCs w:val="28"/>
        </w:rPr>
        <w:t xml:space="preserve"> </w:t>
      </w:r>
      <w:proofErr w:type="spellStart"/>
      <w:r w:rsidRPr="00F12DB6">
        <w:rPr>
          <w:sz w:val="28"/>
          <w:szCs w:val="28"/>
        </w:rPr>
        <w:t>liên</w:t>
      </w:r>
      <w:proofErr w:type="spellEnd"/>
      <w:r w:rsidRPr="00F12DB6">
        <w:rPr>
          <w:sz w:val="28"/>
          <w:szCs w:val="28"/>
        </w:rPr>
        <w:t xml:space="preserve"> </w:t>
      </w:r>
      <w:proofErr w:type="spellStart"/>
      <w:r w:rsidRPr="00F12DB6">
        <w:rPr>
          <w:sz w:val="28"/>
          <w:szCs w:val="28"/>
        </w:rPr>
        <w:t>quan</w:t>
      </w:r>
      <w:proofErr w:type="spellEnd"/>
      <w:r w:rsidRPr="00F12DB6">
        <w:rPr>
          <w:sz w:val="28"/>
          <w:szCs w:val="28"/>
        </w:rPr>
        <w:t xml:space="preserve"> </w:t>
      </w:r>
      <w:proofErr w:type="spellStart"/>
      <w:r w:rsidRPr="00F12DB6">
        <w:rPr>
          <w:sz w:val="28"/>
          <w:szCs w:val="28"/>
        </w:rPr>
        <w:t>đến</w:t>
      </w:r>
      <w:proofErr w:type="spellEnd"/>
      <w:r w:rsidRPr="00F12DB6">
        <w:rPr>
          <w:sz w:val="28"/>
          <w:szCs w:val="28"/>
        </w:rPr>
        <w:t xml:space="preserve"> </w:t>
      </w:r>
      <w:proofErr w:type="spellStart"/>
      <w:r w:rsidRPr="00F12DB6">
        <w:rPr>
          <w:sz w:val="28"/>
          <w:szCs w:val="28"/>
        </w:rPr>
        <w:t>công</w:t>
      </w:r>
      <w:proofErr w:type="spellEnd"/>
      <w:r w:rsidRPr="00F12DB6">
        <w:rPr>
          <w:sz w:val="28"/>
          <w:szCs w:val="28"/>
        </w:rPr>
        <w:t xml:space="preserve"> </w:t>
      </w:r>
      <w:proofErr w:type="spellStart"/>
      <w:r w:rsidRPr="00F12DB6">
        <w:rPr>
          <w:sz w:val="28"/>
          <w:szCs w:val="28"/>
        </w:rPr>
        <w:t>tác</w:t>
      </w:r>
      <w:proofErr w:type="spellEnd"/>
      <w:r w:rsidRPr="00F12DB6">
        <w:rPr>
          <w:sz w:val="28"/>
          <w:szCs w:val="28"/>
        </w:rPr>
        <w:t xml:space="preserve"> </w:t>
      </w:r>
      <w:proofErr w:type="spellStart"/>
      <w:r w:rsidRPr="00F12DB6">
        <w:rPr>
          <w:sz w:val="28"/>
          <w:szCs w:val="28"/>
        </w:rPr>
        <w:t>quản</w:t>
      </w:r>
      <w:proofErr w:type="spellEnd"/>
      <w:r w:rsidRPr="00F12DB6">
        <w:rPr>
          <w:sz w:val="28"/>
          <w:szCs w:val="28"/>
        </w:rPr>
        <w:t xml:space="preserve"> </w:t>
      </w:r>
      <w:proofErr w:type="spellStart"/>
      <w:r w:rsidRPr="00F12DB6">
        <w:rPr>
          <w:sz w:val="28"/>
          <w:szCs w:val="28"/>
        </w:rPr>
        <w:t>lý</w:t>
      </w:r>
      <w:proofErr w:type="spellEnd"/>
      <w:r w:rsidRPr="00F12DB6">
        <w:rPr>
          <w:sz w:val="28"/>
          <w:szCs w:val="28"/>
        </w:rPr>
        <w:t xml:space="preserve">, </w:t>
      </w:r>
      <w:proofErr w:type="spellStart"/>
      <w:r w:rsidRPr="00F12DB6">
        <w:rPr>
          <w:sz w:val="28"/>
          <w:szCs w:val="28"/>
        </w:rPr>
        <w:t>điều</w:t>
      </w:r>
      <w:proofErr w:type="spellEnd"/>
      <w:r w:rsidRPr="00F12DB6">
        <w:rPr>
          <w:sz w:val="28"/>
          <w:szCs w:val="28"/>
        </w:rPr>
        <w:t xml:space="preserve"> </w:t>
      </w:r>
      <w:proofErr w:type="spellStart"/>
      <w:r w:rsidRPr="00F12DB6">
        <w:rPr>
          <w:sz w:val="28"/>
          <w:szCs w:val="28"/>
        </w:rPr>
        <w:t>hành</w:t>
      </w:r>
      <w:proofErr w:type="spellEnd"/>
      <w:r w:rsidRPr="00F12DB6">
        <w:rPr>
          <w:sz w:val="28"/>
          <w:szCs w:val="28"/>
        </w:rPr>
        <w:t xml:space="preserve"> </w:t>
      </w:r>
      <w:proofErr w:type="spellStart"/>
      <w:r w:rsidRPr="00F12DB6">
        <w:rPr>
          <w:sz w:val="28"/>
          <w:szCs w:val="28"/>
        </w:rPr>
        <w:t>hoạt</w:t>
      </w:r>
      <w:proofErr w:type="spellEnd"/>
      <w:r w:rsidRPr="00F12DB6">
        <w:rPr>
          <w:sz w:val="28"/>
          <w:szCs w:val="28"/>
        </w:rPr>
        <w:t xml:space="preserve"> </w:t>
      </w:r>
      <w:proofErr w:type="spellStart"/>
      <w:r w:rsidRPr="00F12DB6">
        <w:rPr>
          <w:sz w:val="28"/>
          <w:szCs w:val="28"/>
        </w:rPr>
        <w:t>động</w:t>
      </w:r>
      <w:proofErr w:type="spellEnd"/>
      <w:r w:rsidRPr="00F12DB6">
        <w:rPr>
          <w:sz w:val="28"/>
          <w:szCs w:val="28"/>
        </w:rPr>
        <w:t xml:space="preserve"> </w:t>
      </w:r>
      <w:proofErr w:type="spellStart"/>
      <w:r w:rsidRPr="00F12DB6">
        <w:rPr>
          <w:sz w:val="28"/>
          <w:szCs w:val="28"/>
        </w:rPr>
        <w:t>sản</w:t>
      </w:r>
      <w:proofErr w:type="spellEnd"/>
      <w:r w:rsidRPr="00F12DB6">
        <w:rPr>
          <w:sz w:val="28"/>
          <w:szCs w:val="28"/>
        </w:rPr>
        <w:t xml:space="preserve"> </w:t>
      </w:r>
      <w:proofErr w:type="spellStart"/>
      <w:r w:rsidRPr="00F12DB6">
        <w:rPr>
          <w:sz w:val="28"/>
          <w:szCs w:val="28"/>
        </w:rPr>
        <w:t>xuất</w:t>
      </w:r>
      <w:proofErr w:type="spellEnd"/>
      <w:r w:rsidRPr="00F12DB6">
        <w:rPr>
          <w:sz w:val="28"/>
          <w:szCs w:val="28"/>
        </w:rPr>
        <w:t xml:space="preserve"> </w:t>
      </w:r>
      <w:proofErr w:type="spellStart"/>
      <w:r w:rsidRPr="00F12DB6">
        <w:rPr>
          <w:sz w:val="28"/>
          <w:szCs w:val="28"/>
        </w:rPr>
        <w:t>kinh</w:t>
      </w:r>
      <w:proofErr w:type="spellEnd"/>
      <w:r w:rsidRPr="00F12DB6">
        <w:rPr>
          <w:sz w:val="28"/>
          <w:szCs w:val="28"/>
        </w:rPr>
        <w:t xml:space="preserve"> </w:t>
      </w:r>
      <w:proofErr w:type="spellStart"/>
      <w:r w:rsidRPr="00F12DB6">
        <w:rPr>
          <w:sz w:val="28"/>
          <w:szCs w:val="28"/>
        </w:rPr>
        <w:t>doanh</w:t>
      </w:r>
      <w:proofErr w:type="spellEnd"/>
      <w:r w:rsidRPr="00F12DB6">
        <w:rPr>
          <w:sz w:val="28"/>
          <w:szCs w:val="28"/>
        </w:rPr>
        <w:t xml:space="preserve"> </w:t>
      </w:r>
      <w:proofErr w:type="spellStart"/>
      <w:r w:rsidRPr="00F12DB6">
        <w:rPr>
          <w:sz w:val="28"/>
          <w:szCs w:val="28"/>
        </w:rPr>
        <w:t>của</w:t>
      </w:r>
      <w:proofErr w:type="spellEnd"/>
      <w:r w:rsidRPr="00F12DB6">
        <w:rPr>
          <w:sz w:val="28"/>
          <w:szCs w:val="28"/>
        </w:rPr>
        <w:t xml:space="preserve"> </w:t>
      </w:r>
      <w:proofErr w:type="spellStart"/>
      <w:r w:rsidRPr="00F12DB6">
        <w:rPr>
          <w:sz w:val="28"/>
          <w:szCs w:val="28"/>
        </w:rPr>
        <w:t>Công</w:t>
      </w:r>
      <w:proofErr w:type="spellEnd"/>
      <w:r w:rsidRPr="00F12DB6">
        <w:rPr>
          <w:sz w:val="28"/>
          <w:szCs w:val="28"/>
        </w:rPr>
        <w:t xml:space="preserve"> ty.</w:t>
      </w:r>
    </w:p>
    <w:p w14:paraId="243503DF" w14:textId="63EE0A9B" w:rsidR="00F12DB6" w:rsidRPr="00F12DB6" w:rsidRDefault="00F12DB6" w:rsidP="00DE22D3">
      <w:pPr>
        <w:pStyle w:val="NormalWeb"/>
        <w:tabs>
          <w:tab w:val="left" w:pos="284"/>
          <w:tab w:val="left" w:pos="851"/>
        </w:tabs>
        <w:spacing w:before="120" w:beforeAutospacing="0" w:after="120" w:afterAutospacing="0" w:line="340" w:lineRule="exact"/>
        <w:ind w:firstLine="567"/>
        <w:jc w:val="both"/>
        <w:rPr>
          <w:sz w:val="28"/>
          <w:szCs w:val="28"/>
        </w:rPr>
      </w:pPr>
      <w:r w:rsidRPr="00F12DB6">
        <w:rPr>
          <w:sz w:val="28"/>
          <w:szCs w:val="28"/>
        </w:rPr>
        <w:t xml:space="preserve">Ban </w:t>
      </w:r>
      <w:proofErr w:type="spellStart"/>
      <w:r w:rsidRPr="00F12DB6">
        <w:rPr>
          <w:sz w:val="28"/>
          <w:szCs w:val="28"/>
        </w:rPr>
        <w:t>Kiểm</w:t>
      </w:r>
      <w:proofErr w:type="spellEnd"/>
      <w:r w:rsidRPr="00F12DB6">
        <w:rPr>
          <w:sz w:val="28"/>
          <w:szCs w:val="28"/>
        </w:rPr>
        <w:t xml:space="preserve"> </w:t>
      </w:r>
      <w:proofErr w:type="spellStart"/>
      <w:r w:rsidRPr="00F12DB6">
        <w:rPr>
          <w:sz w:val="28"/>
          <w:szCs w:val="28"/>
        </w:rPr>
        <w:t>soát</w:t>
      </w:r>
      <w:proofErr w:type="spellEnd"/>
      <w:r w:rsidRPr="00F12DB6">
        <w:rPr>
          <w:sz w:val="28"/>
          <w:szCs w:val="28"/>
        </w:rPr>
        <w:t xml:space="preserve"> </w:t>
      </w:r>
      <w:proofErr w:type="spellStart"/>
      <w:r w:rsidRPr="00F12DB6">
        <w:rPr>
          <w:sz w:val="28"/>
          <w:szCs w:val="28"/>
        </w:rPr>
        <w:t>nhận</w:t>
      </w:r>
      <w:proofErr w:type="spellEnd"/>
      <w:r w:rsidRPr="00F12DB6">
        <w:rPr>
          <w:sz w:val="28"/>
          <w:szCs w:val="28"/>
        </w:rPr>
        <w:t xml:space="preserve"> </w:t>
      </w:r>
      <w:proofErr w:type="spellStart"/>
      <w:r w:rsidRPr="00F12DB6">
        <w:rPr>
          <w:sz w:val="28"/>
          <w:szCs w:val="28"/>
        </w:rPr>
        <w:t>được</w:t>
      </w:r>
      <w:proofErr w:type="spellEnd"/>
      <w:r w:rsidRPr="00F12DB6">
        <w:rPr>
          <w:sz w:val="28"/>
          <w:szCs w:val="28"/>
        </w:rPr>
        <w:t xml:space="preserve"> </w:t>
      </w:r>
      <w:proofErr w:type="spellStart"/>
      <w:r w:rsidRPr="00F12DB6">
        <w:rPr>
          <w:sz w:val="28"/>
          <w:szCs w:val="28"/>
        </w:rPr>
        <w:t>các</w:t>
      </w:r>
      <w:proofErr w:type="spellEnd"/>
      <w:r w:rsidRPr="00F12DB6">
        <w:rPr>
          <w:sz w:val="28"/>
          <w:szCs w:val="28"/>
        </w:rPr>
        <w:t xml:space="preserve"> </w:t>
      </w:r>
      <w:proofErr w:type="spellStart"/>
      <w:r w:rsidRPr="00F12DB6">
        <w:rPr>
          <w:sz w:val="28"/>
          <w:szCs w:val="28"/>
        </w:rPr>
        <w:t>tài</w:t>
      </w:r>
      <w:proofErr w:type="spellEnd"/>
      <w:r w:rsidRPr="00F12DB6">
        <w:rPr>
          <w:sz w:val="28"/>
          <w:szCs w:val="28"/>
        </w:rPr>
        <w:t xml:space="preserve"> </w:t>
      </w:r>
      <w:proofErr w:type="spellStart"/>
      <w:r w:rsidRPr="00F12DB6">
        <w:rPr>
          <w:sz w:val="28"/>
          <w:szCs w:val="28"/>
        </w:rPr>
        <w:t>liệu</w:t>
      </w:r>
      <w:proofErr w:type="spellEnd"/>
      <w:r w:rsidRPr="00F12DB6">
        <w:rPr>
          <w:sz w:val="28"/>
          <w:szCs w:val="28"/>
        </w:rPr>
        <w:t xml:space="preserve">, </w:t>
      </w:r>
      <w:proofErr w:type="spellStart"/>
      <w:r w:rsidRPr="00F12DB6">
        <w:rPr>
          <w:sz w:val="28"/>
          <w:szCs w:val="28"/>
        </w:rPr>
        <w:t>thông</w:t>
      </w:r>
      <w:proofErr w:type="spellEnd"/>
      <w:r w:rsidRPr="00F12DB6">
        <w:rPr>
          <w:sz w:val="28"/>
          <w:szCs w:val="28"/>
        </w:rPr>
        <w:t xml:space="preserve"> tin </w:t>
      </w:r>
      <w:proofErr w:type="spellStart"/>
      <w:r w:rsidRPr="00F12DB6">
        <w:rPr>
          <w:sz w:val="28"/>
          <w:szCs w:val="28"/>
        </w:rPr>
        <w:t>theo</w:t>
      </w:r>
      <w:proofErr w:type="spellEnd"/>
      <w:r w:rsidRPr="00F12DB6">
        <w:rPr>
          <w:sz w:val="28"/>
          <w:szCs w:val="28"/>
        </w:rPr>
        <w:t xml:space="preserve"> </w:t>
      </w:r>
      <w:proofErr w:type="spellStart"/>
      <w:r w:rsidRPr="00F12DB6">
        <w:rPr>
          <w:sz w:val="28"/>
          <w:szCs w:val="28"/>
        </w:rPr>
        <w:t>quy</w:t>
      </w:r>
      <w:proofErr w:type="spellEnd"/>
      <w:r w:rsidRPr="00F12DB6">
        <w:rPr>
          <w:sz w:val="28"/>
          <w:szCs w:val="28"/>
        </w:rPr>
        <w:t xml:space="preserve"> </w:t>
      </w:r>
      <w:proofErr w:type="spellStart"/>
      <w:r w:rsidRPr="00F12DB6">
        <w:rPr>
          <w:sz w:val="28"/>
          <w:szCs w:val="28"/>
        </w:rPr>
        <w:t>định</w:t>
      </w:r>
      <w:proofErr w:type="spellEnd"/>
      <w:r w:rsidRPr="00F12DB6">
        <w:rPr>
          <w:sz w:val="28"/>
          <w:szCs w:val="28"/>
        </w:rPr>
        <w:t xml:space="preserve"> </w:t>
      </w:r>
      <w:proofErr w:type="spellStart"/>
      <w:r w:rsidRPr="00F12DB6">
        <w:rPr>
          <w:sz w:val="28"/>
          <w:szCs w:val="28"/>
        </w:rPr>
        <w:t>của</w:t>
      </w:r>
      <w:proofErr w:type="spellEnd"/>
      <w:r w:rsidRPr="00F12DB6">
        <w:rPr>
          <w:sz w:val="28"/>
          <w:szCs w:val="28"/>
        </w:rPr>
        <w:t xml:space="preserve"> </w:t>
      </w:r>
      <w:proofErr w:type="spellStart"/>
      <w:r w:rsidRPr="00F12DB6">
        <w:rPr>
          <w:sz w:val="28"/>
          <w:szCs w:val="28"/>
        </w:rPr>
        <w:t>Luật</w:t>
      </w:r>
      <w:proofErr w:type="spellEnd"/>
      <w:r w:rsidRPr="00F12DB6">
        <w:rPr>
          <w:sz w:val="28"/>
          <w:szCs w:val="28"/>
        </w:rPr>
        <w:t xml:space="preserve"> </w:t>
      </w:r>
      <w:proofErr w:type="spellStart"/>
      <w:r w:rsidRPr="00F12DB6">
        <w:rPr>
          <w:sz w:val="28"/>
          <w:szCs w:val="28"/>
        </w:rPr>
        <w:t>Doanh</w:t>
      </w:r>
      <w:proofErr w:type="spellEnd"/>
      <w:r w:rsidRPr="00F12DB6">
        <w:rPr>
          <w:sz w:val="28"/>
          <w:szCs w:val="28"/>
        </w:rPr>
        <w:t xml:space="preserve"> </w:t>
      </w:r>
      <w:proofErr w:type="spellStart"/>
      <w:r w:rsidRPr="00F12DB6">
        <w:rPr>
          <w:sz w:val="28"/>
          <w:szCs w:val="28"/>
        </w:rPr>
        <w:t>nghiệp</w:t>
      </w:r>
      <w:proofErr w:type="spellEnd"/>
      <w:r w:rsidRPr="00F12DB6">
        <w:rPr>
          <w:sz w:val="28"/>
          <w:szCs w:val="28"/>
        </w:rPr>
        <w:t xml:space="preserve"> (</w:t>
      </w:r>
      <w:proofErr w:type="spellStart"/>
      <w:r w:rsidRPr="00F12DB6">
        <w:rPr>
          <w:sz w:val="28"/>
          <w:szCs w:val="28"/>
        </w:rPr>
        <w:t>về</w:t>
      </w:r>
      <w:proofErr w:type="spellEnd"/>
      <w:r w:rsidRPr="00F12DB6">
        <w:rPr>
          <w:sz w:val="28"/>
          <w:szCs w:val="28"/>
        </w:rPr>
        <w:t xml:space="preserve"> </w:t>
      </w:r>
      <w:proofErr w:type="spellStart"/>
      <w:r w:rsidRPr="00F12DB6">
        <w:rPr>
          <w:sz w:val="28"/>
          <w:szCs w:val="28"/>
        </w:rPr>
        <w:t>quyền</w:t>
      </w:r>
      <w:proofErr w:type="spellEnd"/>
      <w:r w:rsidRPr="00F12DB6">
        <w:rPr>
          <w:sz w:val="28"/>
          <w:szCs w:val="28"/>
        </w:rPr>
        <w:t xml:space="preserve"> </w:t>
      </w:r>
      <w:proofErr w:type="spellStart"/>
      <w:r w:rsidRPr="00F12DB6">
        <w:rPr>
          <w:sz w:val="28"/>
          <w:szCs w:val="28"/>
        </w:rPr>
        <w:t>được</w:t>
      </w:r>
      <w:proofErr w:type="spellEnd"/>
      <w:r w:rsidRPr="00F12DB6">
        <w:rPr>
          <w:sz w:val="28"/>
          <w:szCs w:val="28"/>
        </w:rPr>
        <w:t xml:space="preserve"> </w:t>
      </w:r>
      <w:proofErr w:type="spellStart"/>
      <w:r w:rsidRPr="00F12DB6">
        <w:rPr>
          <w:sz w:val="28"/>
          <w:szCs w:val="28"/>
        </w:rPr>
        <w:t>cung</w:t>
      </w:r>
      <w:proofErr w:type="spellEnd"/>
      <w:r w:rsidRPr="00F12DB6">
        <w:rPr>
          <w:sz w:val="28"/>
          <w:szCs w:val="28"/>
        </w:rPr>
        <w:t xml:space="preserve"> </w:t>
      </w:r>
      <w:proofErr w:type="spellStart"/>
      <w:r w:rsidRPr="00F12DB6">
        <w:rPr>
          <w:sz w:val="28"/>
          <w:szCs w:val="28"/>
        </w:rPr>
        <w:t>cấp</w:t>
      </w:r>
      <w:proofErr w:type="spellEnd"/>
      <w:r w:rsidRPr="00F12DB6">
        <w:rPr>
          <w:sz w:val="28"/>
          <w:szCs w:val="28"/>
        </w:rPr>
        <w:t xml:space="preserve"> </w:t>
      </w:r>
      <w:proofErr w:type="spellStart"/>
      <w:r w:rsidRPr="00F12DB6">
        <w:rPr>
          <w:sz w:val="28"/>
          <w:szCs w:val="28"/>
        </w:rPr>
        <w:t>thông</w:t>
      </w:r>
      <w:proofErr w:type="spellEnd"/>
      <w:r w:rsidRPr="00F12DB6">
        <w:rPr>
          <w:sz w:val="28"/>
          <w:szCs w:val="28"/>
        </w:rPr>
        <w:t xml:space="preserve"> tin </w:t>
      </w:r>
      <w:proofErr w:type="spellStart"/>
      <w:r w:rsidRPr="00F12DB6">
        <w:rPr>
          <w:sz w:val="28"/>
          <w:szCs w:val="28"/>
        </w:rPr>
        <w:t>của</w:t>
      </w:r>
      <w:proofErr w:type="spellEnd"/>
      <w:r w:rsidRPr="00F12DB6">
        <w:rPr>
          <w:sz w:val="28"/>
          <w:szCs w:val="28"/>
        </w:rPr>
        <w:t xml:space="preserve"> Ban </w:t>
      </w:r>
      <w:proofErr w:type="spellStart"/>
      <w:r w:rsidRPr="00F12DB6">
        <w:rPr>
          <w:sz w:val="28"/>
          <w:szCs w:val="28"/>
        </w:rPr>
        <w:t>Kiểm</w:t>
      </w:r>
      <w:proofErr w:type="spellEnd"/>
      <w:r w:rsidRPr="00F12DB6">
        <w:rPr>
          <w:sz w:val="28"/>
          <w:szCs w:val="28"/>
        </w:rPr>
        <w:t xml:space="preserve"> </w:t>
      </w:r>
      <w:proofErr w:type="spellStart"/>
      <w:r w:rsidRPr="00F12DB6">
        <w:rPr>
          <w:sz w:val="28"/>
          <w:szCs w:val="28"/>
        </w:rPr>
        <w:t>soát</w:t>
      </w:r>
      <w:proofErr w:type="spellEnd"/>
      <w:r w:rsidRPr="00F12DB6">
        <w:rPr>
          <w:sz w:val="28"/>
          <w:szCs w:val="28"/>
        </w:rPr>
        <w:t xml:space="preserve">): </w:t>
      </w:r>
      <w:proofErr w:type="spellStart"/>
      <w:r w:rsidRPr="00F12DB6">
        <w:rPr>
          <w:sz w:val="28"/>
          <w:szCs w:val="28"/>
        </w:rPr>
        <w:t>Các</w:t>
      </w:r>
      <w:proofErr w:type="spellEnd"/>
      <w:r w:rsidRPr="00F12DB6">
        <w:rPr>
          <w:sz w:val="28"/>
          <w:szCs w:val="28"/>
        </w:rPr>
        <w:t xml:space="preserve"> </w:t>
      </w:r>
      <w:proofErr w:type="spellStart"/>
      <w:r w:rsidRPr="00F12DB6">
        <w:rPr>
          <w:sz w:val="28"/>
          <w:szCs w:val="28"/>
        </w:rPr>
        <w:t>phiếu</w:t>
      </w:r>
      <w:proofErr w:type="spellEnd"/>
      <w:r w:rsidRPr="00F12DB6">
        <w:rPr>
          <w:sz w:val="28"/>
          <w:szCs w:val="28"/>
        </w:rPr>
        <w:t xml:space="preserve"> </w:t>
      </w:r>
      <w:proofErr w:type="spellStart"/>
      <w:r w:rsidRPr="00F12DB6">
        <w:rPr>
          <w:sz w:val="28"/>
          <w:szCs w:val="28"/>
        </w:rPr>
        <w:t>xin</w:t>
      </w:r>
      <w:proofErr w:type="spellEnd"/>
      <w:r w:rsidRPr="00F12DB6">
        <w:rPr>
          <w:sz w:val="28"/>
          <w:szCs w:val="28"/>
        </w:rPr>
        <w:t xml:space="preserve"> ý </w:t>
      </w:r>
      <w:proofErr w:type="spellStart"/>
      <w:r w:rsidRPr="00F12DB6">
        <w:rPr>
          <w:sz w:val="28"/>
          <w:szCs w:val="28"/>
        </w:rPr>
        <w:t>kiến</w:t>
      </w:r>
      <w:proofErr w:type="spellEnd"/>
      <w:r w:rsidRPr="00F12DB6">
        <w:rPr>
          <w:sz w:val="28"/>
          <w:szCs w:val="28"/>
        </w:rPr>
        <w:t xml:space="preserve">, </w:t>
      </w:r>
      <w:proofErr w:type="spellStart"/>
      <w:r w:rsidRPr="00F12DB6">
        <w:rPr>
          <w:sz w:val="28"/>
          <w:szCs w:val="28"/>
        </w:rPr>
        <w:t>Tờ</w:t>
      </w:r>
      <w:proofErr w:type="spellEnd"/>
      <w:r w:rsidRPr="00F12DB6">
        <w:rPr>
          <w:sz w:val="28"/>
          <w:szCs w:val="28"/>
        </w:rPr>
        <w:t xml:space="preserve"> </w:t>
      </w:r>
      <w:proofErr w:type="spellStart"/>
      <w:r w:rsidRPr="00F12DB6">
        <w:rPr>
          <w:sz w:val="28"/>
          <w:szCs w:val="28"/>
        </w:rPr>
        <w:t>trình</w:t>
      </w:r>
      <w:proofErr w:type="spellEnd"/>
      <w:r w:rsidRPr="00F12DB6">
        <w:rPr>
          <w:sz w:val="28"/>
          <w:szCs w:val="28"/>
        </w:rPr>
        <w:t xml:space="preserve"> </w:t>
      </w:r>
      <w:proofErr w:type="spellStart"/>
      <w:r w:rsidRPr="00F12DB6">
        <w:rPr>
          <w:sz w:val="28"/>
          <w:szCs w:val="28"/>
        </w:rPr>
        <w:t>Hội</w:t>
      </w:r>
      <w:proofErr w:type="spellEnd"/>
      <w:r w:rsidRPr="00F12DB6">
        <w:rPr>
          <w:sz w:val="28"/>
          <w:szCs w:val="28"/>
        </w:rPr>
        <w:t xml:space="preserve"> </w:t>
      </w:r>
      <w:proofErr w:type="spellStart"/>
      <w:r w:rsidRPr="00F12DB6">
        <w:rPr>
          <w:sz w:val="28"/>
          <w:szCs w:val="28"/>
        </w:rPr>
        <w:t>đồng</w:t>
      </w:r>
      <w:proofErr w:type="spellEnd"/>
      <w:r w:rsidRPr="00F12DB6">
        <w:rPr>
          <w:sz w:val="28"/>
          <w:szCs w:val="28"/>
        </w:rPr>
        <w:t xml:space="preserve"> </w:t>
      </w:r>
      <w:proofErr w:type="spellStart"/>
      <w:r w:rsidRPr="00F12DB6">
        <w:rPr>
          <w:sz w:val="28"/>
          <w:szCs w:val="28"/>
        </w:rPr>
        <w:t>quản</w:t>
      </w:r>
      <w:proofErr w:type="spellEnd"/>
      <w:r w:rsidRPr="00F12DB6">
        <w:rPr>
          <w:sz w:val="28"/>
          <w:szCs w:val="28"/>
        </w:rPr>
        <w:t xml:space="preserve"> </w:t>
      </w:r>
      <w:proofErr w:type="spellStart"/>
      <w:r w:rsidRPr="00F12DB6">
        <w:rPr>
          <w:sz w:val="28"/>
          <w:szCs w:val="28"/>
        </w:rPr>
        <w:t>trị</w:t>
      </w:r>
      <w:proofErr w:type="spellEnd"/>
      <w:r w:rsidRPr="00F12DB6">
        <w:rPr>
          <w:sz w:val="28"/>
          <w:szCs w:val="28"/>
        </w:rPr>
        <w:t xml:space="preserve">, </w:t>
      </w:r>
      <w:proofErr w:type="spellStart"/>
      <w:r w:rsidRPr="00F12DB6">
        <w:rPr>
          <w:sz w:val="28"/>
          <w:szCs w:val="28"/>
        </w:rPr>
        <w:t>các</w:t>
      </w:r>
      <w:proofErr w:type="spellEnd"/>
      <w:r w:rsidRPr="00F12DB6">
        <w:rPr>
          <w:sz w:val="28"/>
          <w:szCs w:val="28"/>
        </w:rPr>
        <w:t xml:space="preserve"> </w:t>
      </w:r>
      <w:proofErr w:type="spellStart"/>
      <w:r w:rsidRPr="00F12DB6">
        <w:rPr>
          <w:sz w:val="28"/>
          <w:szCs w:val="28"/>
        </w:rPr>
        <w:t>Biên</w:t>
      </w:r>
      <w:proofErr w:type="spellEnd"/>
      <w:r w:rsidRPr="00F12DB6">
        <w:rPr>
          <w:sz w:val="28"/>
          <w:szCs w:val="28"/>
        </w:rPr>
        <w:t xml:space="preserve"> </w:t>
      </w:r>
      <w:proofErr w:type="spellStart"/>
      <w:r w:rsidRPr="00F12DB6">
        <w:rPr>
          <w:sz w:val="28"/>
          <w:szCs w:val="28"/>
        </w:rPr>
        <w:t>bản</w:t>
      </w:r>
      <w:proofErr w:type="spellEnd"/>
      <w:r w:rsidRPr="00F12DB6">
        <w:rPr>
          <w:sz w:val="28"/>
          <w:szCs w:val="28"/>
        </w:rPr>
        <w:t xml:space="preserve"> </w:t>
      </w:r>
      <w:proofErr w:type="spellStart"/>
      <w:r w:rsidRPr="00F12DB6">
        <w:rPr>
          <w:sz w:val="28"/>
          <w:szCs w:val="28"/>
        </w:rPr>
        <w:t>họp</w:t>
      </w:r>
      <w:proofErr w:type="spellEnd"/>
      <w:r w:rsidRPr="00F12DB6">
        <w:rPr>
          <w:sz w:val="28"/>
          <w:szCs w:val="28"/>
        </w:rPr>
        <w:t xml:space="preserve">, </w:t>
      </w:r>
      <w:proofErr w:type="spellStart"/>
      <w:r w:rsidRPr="00F12DB6">
        <w:rPr>
          <w:sz w:val="28"/>
          <w:szCs w:val="28"/>
        </w:rPr>
        <w:t>Nghị</w:t>
      </w:r>
      <w:proofErr w:type="spellEnd"/>
      <w:r w:rsidRPr="00F12DB6">
        <w:rPr>
          <w:sz w:val="28"/>
          <w:szCs w:val="28"/>
        </w:rPr>
        <w:t xml:space="preserve"> </w:t>
      </w:r>
      <w:proofErr w:type="spellStart"/>
      <w:r w:rsidRPr="00F12DB6">
        <w:rPr>
          <w:sz w:val="28"/>
          <w:szCs w:val="28"/>
        </w:rPr>
        <w:t>quyết</w:t>
      </w:r>
      <w:proofErr w:type="spellEnd"/>
      <w:r w:rsidRPr="00F12DB6">
        <w:rPr>
          <w:sz w:val="28"/>
          <w:szCs w:val="28"/>
        </w:rPr>
        <w:t xml:space="preserve">, </w:t>
      </w:r>
      <w:proofErr w:type="spellStart"/>
      <w:r w:rsidRPr="00F12DB6">
        <w:rPr>
          <w:sz w:val="28"/>
          <w:szCs w:val="28"/>
        </w:rPr>
        <w:t>Quyết</w:t>
      </w:r>
      <w:proofErr w:type="spellEnd"/>
      <w:r w:rsidRPr="00F12DB6">
        <w:rPr>
          <w:sz w:val="28"/>
          <w:szCs w:val="28"/>
        </w:rPr>
        <w:t xml:space="preserve"> </w:t>
      </w:r>
      <w:proofErr w:type="spellStart"/>
      <w:r w:rsidRPr="00F12DB6">
        <w:rPr>
          <w:sz w:val="28"/>
          <w:szCs w:val="28"/>
        </w:rPr>
        <w:t>định</w:t>
      </w:r>
      <w:proofErr w:type="spellEnd"/>
      <w:r w:rsidRPr="00F12DB6">
        <w:rPr>
          <w:sz w:val="28"/>
          <w:szCs w:val="28"/>
        </w:rPr>
        <w:t xml:space="preserve"> </w:t>
      </w:r>
      <w:proofErr w:type="spellStart"/>
      <w:r w:rsidRPr="00F12DB6">
        <w:rPr>
          <w:sz w:val="28"/>
          <w:szCs w:val="28"/>
        </w:rPr>
        <w:t>của</w:t>
      </w:r>
      <w:proofErr w:type="spellEnd"/>
      <w:r w:rsidRPr="00F12DB6">
        <w:rPr>
          <w:sz w:val="28"/>
          <w:szCs w:val="28"/>
        </w:rPr>
        <w:t xml:space="preserve"> HĐQT </w:t>
      </w:r>
      <w:proofErr w:type="spellStart"/>
      <w:r>
        <w:rPr>
          <w:sz w:val="28"/>
          <w:szCs w:val="28"/>
        </w:rPr>
        <w:t>C</w:t>
      </w:r>
      <w:r w:rsidRPr="00F12DB6">
        <w:rPr>
          <w:sz w:val="28"/>
          <w:szCs w:val="28"/>
        </w:rPr>
        <w:t>ông</w:t>
      </w:r>
      <w:proofErr w:type="spellEnd"/>
      <w:r w:rsidRPr="00F12DB6">
        <w:rPr>
          <w:sz w:val="28"/>
          <w:szCs w:val="28"/>
        </w:rPr>
        <w:t xml:space="preserve"> ty.</w:t>
      </w:r>
    </w:p>
    <w:p w14:paraId="20E2552F" w14:textId="77777777" w:rsidR="00F12DB6" w:rsidRPr="00F12DB6" w:rsidRDefault="00F12DB6" w:rsidP="00DE22D3">
      <w:pPr>
        <w:pStyle w:val="NormalWeb"/>
        <w:tabs>
          <w:tab w:val="left" w:pos="284"/>
          <w:tab w:val="left" w:pos="851"/>
        </w:tabs>
        <w:spacing w:before="120" w:beforeAutospacing="0" w:after="120" w:afterAutospacing="0" w:line="340" w:lineRule="exact"/>
        <w:ind w:firstLine="567"/>
        <w:jc w:val="both"/>
        <w:rPr>
          <w:sz w:val="28"/>
          <w:szCs w:val="28"/>
        </w:rPr>
      </w:pPr>
      <w:r w:rsidRPr="00F12DB6">
        <w:rPr>
          <w:sz w:val="28"/>
          <w:szCs w:val="28"/>
        </w:rPr>
        <w:t xml:space="preserve">Ban </w:t>
      </w:r>
      <w:proofErr w:type="spellStart"/>
      <w:r w:rsidRPr="00F12DB6">
        <w:rPr>
          <w:sz w:val="28"/>
          <w:szCs w:val="28"/>
        </w:rPr>
        <w:t>Kiểm</w:t>
      </w:r>
      <w:proofErr w:type="spellEnd"/>
      <w:r w:rsidRPr="00F12DB6">
        <w:rPr>
          <w:sz w:val="28"/>
          <w:szCs w:val="28"/>
        </w:rPr>
        <w:t xml:space="preserve"> </w:t>
      </w:r>
      <w:proofErr w:type="spellStart"/>
      <w:r w:rsidRPr="00F12DB6">
        <w:rPr>
          <w:sz w:val="28"/>
          <w:szCs w:val="28"/>
        </w:rPr>
        <w:t>soát</w:t>
      </w:r>
      <w:proofErr w:type="spellEnd"/>
      <w:r w:rsidRPr="00F12DB6">
        <w:rPr>
          <w:sz w:val="28"/>
          <w:szCs w:val="28"/>
        </w:rPr>
        <w:t xml:space="preserve"> </w:t>
      </w:r>
      <w:proofErr w:type="spellStart"/>
      <w:r w:rsidRPr="00F12DB6">
        <w:rPr>
          <w:sz w:val="28"/>
          <w:szCs w:val="28"/>
        </w:rPr>
        <w:t>được</w:t>
      </w:r>
      <w:proofErr w:type="spellEnd"/>
      <w:r w:rsidRPr="00F12DB6">
        <w:rPr>
          <w:sz w:val="28"/>
          <w:szCs w:val="28"/>
        </w:rPr>
        <w:t xml:space="preserve"> Ban </w:t>
      </w:r>
      <w:proofErr w:type="spellStart"/>
      <w:r w:rsidRPr="00F12DB6">
        <w:rPr>
          <w:sz w:val="28"/>
          <w:szCs w:val="28"/>
        </w:rPr>
        <w:t>điều</w:t>
      </w:r>
      <w:proofErr w:type="spellEnd"/>
      <w:r w:rsidRPr="00F12DB6">
        <w:rPr>
          <w:sz w:val="28"/>
          <w:szCs w:val="28"/>
        </w:rPr>
        <w:t xml:space="preserve"> </w:t>
      </w:r>
      <w:proofErr w:type="spellStart"/>
      <w:r w:rsidRPr="00F12DB6">
        <w:rPr>
          <w:sz w:val="28"/>
          <w:szCs w:val="28"/>
        </w:rPr>
        <w:t>hành</w:t>
      </w:r>
      <w:proofErr w:type="spellEnd"/>
      <w:r w:rsidRPr="00F12DB6">
        <w:rPr>
          <w:sz w:val="28"/>
          <w:szCs w:val="28"/>
        </w:rPr>
        <w:t xml:space="preserve"> </w:t>
      </w:r>
      <w:proofErr w:type="spellStart"/>
      <w:r w:rsidRPr="00F12DB6">
        <w:rPr>
          <w:sz w:val="28"/>
          <w:szCs w:val="28"/>
        </w:rPr>
        <w:t>cung</w:t>
      </w:r>
      <w:proofErr w:type="spellEnd"/>
      <w:r w:rsidRPr="00F12DB6">
        <w:rPr>
          <w:sz w:val="28"/>
          <w:szCs w:val="28"/>
        </w:rPr>
        <w:t xml:space="preserve"> </w:t>
      </w:r>
      <w:proofErr w:type="spellStart"/>
      <w:r w:rsidRPr="00F12DB6">
        <w:rPr>
          <w:sz w:val="28"/>
          <w:szCs w:val="28"/>
        </w:rPr>
        <w:t>cấp</w:t>
      </w:r>
      <w:proofErr w:type="spellEnd"/>
      <w:r w:rsidRPr="00F12DB6">
        <w:rPr>
          <w:sz w:val="28"/>
          <w:szCs w:val="28"/>
        </w:rPr>
        <w:t xml:space="preserve"> </w:t>
      </w:r>
      <w:proofErr w:type="spellStart"/>
      <w:r w:rsidRPr="00F12DB6">
        <w:rPr>
          <w:sz w:val="28"/>
          <w:szCs w:val="28"/>
        </w:rPr>
        <w:t>thông</w:t>
      </w:r>
      <w:proofErr w:type="spellEnd"/>
      <w:r w:rsidRPr="00F12DB6">
        <w:rPr>
          <w:sz w:val="28"/>
          <w:szCs w:val="28"/>
        </w:rPr>
        <w:t xml:space="preserve"> tin </w:t>
      </w:r>
      <w:proofErr w:type="spellStart"/>
      <w:r w:rsidRPr="00F12DB6">
        <w:rPr>
          <w:sz w:val="28"/>
          <w:szCs w:val="28"/>
        </w:rPr>
        <w:t>liên</w:t>
      </w:r>
      <w:proofErr w:type="spellEnd"/>
      <w:r w:rsidRPr="00F12DB6">
        <w:rPr>
          <w:sz w:val="28"/>
          <w:szCs w:val="28"/>
        </w:rPr>
        <w:t xml:space="preserve"> </w:t>
      </w:r>
      <w:proofErr w:type="spellStart"/>
      <w:r w:rsidRPr="00F12DB6">
        <w:rPr>
          <w:sz w:val="28"/>
          <w:szCs w:val="28"/>
        </w:rPr>
        <w:t>quan</w:t>
      </w:r>
      <w:proofErr w:type="spellEnd"/>
      <w:r w:rsidRPr="00F12DB6">
        <w:rPr>
          <w:sz w:val="28"/>
          <w:szCs w:val="28"/>
        </w:rPr>
        <w:t xml:space="preserve"> </w:t>
      </w:r>
      <w:proofErr w:type="spellStart"/>
      <w:r w:rsidRPr="00F12DB6">
        <w:rPr>
          <w:sz w:val="28"/>
          <w:szCs w:val="28"/>
        </w:rPr>
        <w:t>đến</w:t>
      </w:r>
      <w:proofErr w:type="spellEnd"/>
      <w:r w:rsidRPr="00F12DB6">
        <w:rPr>
          <w:sz w:val="28"/>
          <w:szCs w:val="28"/>
        </w:rPr>
        <w:t xml:space="preserve"> </w:t>
      </w:r>
      <w:proofErr w:type="spellStart"/>
      <w:r w:rsidRPr="00F12DB6">
        <w:rPr>
          <w:sz w:val="28"/>
          <w:szCs w:val="28"/>
        </w:rPr>
        <w:t>hoạt</w:t>
      </w:r>
      <w:proofErr w:type="spellEnd"/>
      <w:r w:rsidRPr="00F12DB6">
        <w:rPr>
          <w:sz w:val="28"/>
          <w:szCs w:val="28"/>
        </w:rPr>
        <w:t xml:space="preserve"> </w:t>
      </w:r>
      <w:proofErr w:type="spellStart"/>
      <w:r w:rsidRPr="00F12DB6">
        <w:rPr>
          <w:sz w:val="28"/>
          <w:szCs w:val="28"/>
        </w:rPr>
        <w:t>động</w:t>
      </w:r>
      <w:proofErr w:type="spellEnd"/>
      <w:r w:rsidRPr="00F12DB6">
        <w:rPr>
          <w:sz w:val="28"/>
          <w:szCs w:val="28"/>
        </w:rPr>
        <w:t xml:space="preserve"> </w:t>
      </w:r>
      <w:proofErr w:type="spellStart"/>
      <w:r w:rsidRPr="00F12DB6">
        <w:rPr>
          <w:sz w:val="28"/>
          <w:szCs w:val="28"/>
        </w:rPr>
        <w:t>của</w:t>
      </w:r>
      <w:proofErr w:type="spellEnd"/>
      <w:r w:rsidRPr="00F12DB6">
        <w:rPr>
          <w:sz w:val="28"/>
          <w:szCs w:val="28"/>
        </w:rPr>
        <w:t xml:space="preserve"> </w:t>
      </w:r>
      <w:proofErr w:type="spellStart"/>
      <w:r w:rsidRPr="00F12DB6">
        <w:rPr>
          <w:sz w:val="28"/>
          <w:szCs w:val="28"/>
        </w:rPr>
        <w:t>công</w:t>
      </w:r>
      <w:proofErr w:type="spellEnd"/>
      <w:r w:rsidRPr="00F12DB6">
        <w:rPr>
          <w:sz w:val="28"/>
          <w:szCs w:val="28"/>
        </w:rPr>
        <w:t xml:space="preserve"> ty </w:t>
      </w:r>
      <w:proofErr w:type="spellStart"/>
      <w:r w:rsidRPr="00F12DB6">
        <w:rPr>
          <w:sz w:val="28"/>
          <w:szCs w:val="28"/>
        </w:rPr>
        <w:t>trong</w:t>
      </w:r>
      <w:proofErr w:type="spellEnd"/>
      <w:r w:rsidRPr="00F12DB6">
        <w:rPr>
          <w:sz w:val="28"/>
          <w:szCs w:val="28"/>
        </w:rPr>
        <w:t xml:space="preserve"> </w:t>
      </w:r>
      <w:proofErr w:type="spellStart"/>
      <w:r w:rsidRPr="00F12DB6">
        <w:rPr>
          <w:sz w:val="28"/>
          <w:szCs w:val="28"/>
        </w:rPr>
        <w:t>các</w:t>
      </w:r>
      <w:proofErr w:type="spellEnd"/>
      <w:r w:rsidRPr="00F12DB6">
        <w:rPr>
          <w:sz w:val="28"/>
          <w:szCs w:val="28"/>
        </w:rPr>
        <w:t xml:space="preserve"> </w:t>
      </w:r>
      <w:proofErr w:type="spellStart"/>
      <w:r w:rsidRPr="00F12DB6">
        <w:rPr>
          <w:sz w:val="28"/>
          <w:szCs w:val="28"/>
        </w:rPr>
        <w:t>quý</w:t>
      </w:r>
      <w:proofErr w:type="spellEnd"/>
      <w:r w:rsidRPr="00F12DB6">
        <w:rPr>
          <w:sz w:val="28"/>
          <w:szCs w:val="28"/>
        </w:rPr>
        <w:t xml:space="preserve">, </w:t>
      </w:r>
      <w:proofErr w:type="spellStart"/>
      <w:r w:rsidRPr="00F12DB6">
        <w:rPr>
          <w:sz w:val="28"/>
          <w:szCs w:val="28"/>
        </w:rPr>
        <w:t>năm</w:t>
      </w:r>
      <w:proofErr w:type="spellEnd"/>
      <w:r w:rsidRPr="00F12DB6">
        <w:rPr>
          <w:sz w:val="28"/>
          <w:szCs w:val="28"/>
        </w:rPr>
        <w:t xml:space="preserve"> </w:t>
      </w:r>
      <w:proofErr w:type="spellStart"/>
      <w:r w:rsidRPr="00F12DB6">
        <w:rPr>
          <w:sz w:val="28"/>
          <w:szCs w:val="28"/>
        </w:rPr>
        <w:t>khi</w:t>
      </w:r>
      <w:proofErr w:type="spellEnd"/>
      <w:r w:rsidRPr="00F12DB6">
        <w:rPr>
          <w:sz w:val="28"/>
          <w:szCs w:val="28"/>
        </w:rPr>
        <w:t xml:space="preserve"> </w:t>
      </w:r>
      <w:proofErr w:type="spellStart"/>
      <w:r w:rsidRPr="00F12DB6">
        <w:rPr>
          <w:sz w:val="28"/>
          <w:szCs w:val="28"/>
        </w:rPr>
        <w:t>có</w:t>
      </w:r>
      <w:proofErr w:type="spellEnd"/>
      <w:r w:rsidRPr="00F12DB6">
        <w:rPr>
          <w:sz w:val="28"/>
          <w:szCs w:val="28"/>
        </w:rPr>
        <w:t xml:space="preserve"> </w:t>
      </w:r>
      <w:proofErr w:type="spellStart"/>
      <w:r w:rsidRPr="00F12DB6">
        <w:rPr>
          <w:sz w:val="28"/>
          <w:szCs w:val="28"/>
        </w:rPr>
        <w:t>yêu</w:t>
      </w:r>
      <w:proofErr w:type="spellEnd"/>
      <w:r w:rsidRPr="00F12DB6">
        <w:rPr>
          <w:sz w:val="28"/>
          <w:szCs w:val="28"/>
        </w:rPr>
        <w:t xml:space="preserve"> </w:t>
      </w:r>
      <w:proofErr w:type="spellStart"/>
      <w:r w:rsidRPr="00F12DB6">
        <w:rPr>
          <w:sz w:val="28"/>
          <w:szCs w:val="28"/>
        </w:rPr>
        <w:t>cầu</w:t>
      </w:r>
      <w:proofErr w:type="spellEnd"/>
      <w:r w:rsidRPr="00F12DB6">
        <w:rPr>
          <w:sz w:val="28"/>
          <w:szCs w:val="28"/>
        </w:rPr>
        <w:t xml:space="preserve"> </w:t>
      </w:r>
      <w:proofErr w:type="spellStart"/>
      <w:r w:rsidRPr="00F12DB6">
        <w:rPr>
          <w:sz w:val="28"/>
          <w:szCs w:val="28"/>
        </w:rPr>
        <w:t>bằng</w:t>
      </w:r>
      <w:proofErr w:type="spellEnd"/>
      <w:r w:rsidRPr="00F12DB6">
        <w:rPr>
          <w:sz w:val="28"/>
          <w:szCs w:val="28"/>
        </w:rPr>
        <w:t xml:space="preserve"> </w:t>
      </w:r>
      <w:proofErr w:type="spellStart"/>
      <w:r w:rsidRPr="00F12DB6">
        <w:rPr>
          <w:sz w:val="28"/>
          <w:szCs w:val="28"/>
        </w:rPr>
        <w:t>văn</w:t>
      </w:r>
      <w:proofErr w:type="spellEnd"/>
      <w:r w:rsidRPr="00F12DB6">
        <w:rPr>
          <w:sz w:val="28"/>
          <w:szCs w:val="28"/>
        </w:rPr>
        <w:t xml:space="preserve"> </w:t>
      </w:r>
      <w:proofErr w:type="spellStart"/>
      <w:r w:rsidRPr="00F12DB6">
        <w:rPr>
          <w:sz w:val="28"/>
          <w:szCs w:val="28"/>
        </w:rPr>
        <w:t>bản</w:t>
      </w:r>
      <w:proofErr w:type="spellEnd"/>
      <w:r w:rsidRPr="00F12DB6">
        <w:rPr>
          <w:sz w:val="28"/>
          <w:szCs w:val="28"/>
        </w:rPr>
        <w:t>.</w:t>
      </w:r>
    </w:p>
    <w:p w14:paraId="378A5F92" w14:textId="77777777" w:rsidR="00F12DB6" w:rsidRDefault="00F12DB6" w:rsidP="00DE22D3">
      <w:pPr>
        <w:pStyle w:val="NormalWeb"/>
        <w:tabs>
          <w:tab w:val="left" w:pos="284"/>
          <w:tab w:val="left" w:pos="851"/>
        </w:tabs>
        <w:spacing w:before="120" w:beforeAutospacing="0" w:after="120" w:afterAutospacing="0" w:line="340" w:lineRule="exact"/>
        <w:ind w:firstLine="567"/>
        <w:jc w:val="both"/>
        <w:rPr>
          <w:sz w:val="28"/>
          <w:szCs w:val="28"/>
        </w:rPr>
      </w:pPr>
      <w:r w:rsidRPr="00037340">
        <w:rPr>
          <w:rFonts w:hint="eastAsia"/>
          <w:sz w:val="28"/>
          <w:szCs w:val="28"/>
        </w:rPr>
        <w:t xml:space="preserve">Quan </w:t>
      </w:r>
      <w:proofErr w:type="spellStart"/>
      <w:r w:rsidRPr="00037340">
        <w:rPr>
          <w:rFonts w:hint="eastAsia"/>
          <w:sz w:val="28"/>
          <w:szCs w:val="28"/>
        </w:rPr>
        <w:t>hệ</w:t>
      </w:r>
      <w:proofErr w:type="spellEnd"/>
      <w:r w:rsidRPr="00037340">
        <w:rPr>
          <w:rFonts w:hint="eastAsia"/>
          <w:sz w:val="28"/>
          <w:szCs w:val="28"/>
        </w:rPr>
        <w:t xml:space="preserve"> </w:t>
      </w:r>
      <w:proofErr w:type="spellStart"/>
      <w:r w:rsidRPr="00037340">
        <w:rPr>
          <w:rFonts w:hint="eastAsia"/>
          <w:sz w:val="28"/>
          <w:szCs w:val="28"/>
        </w:rPr>
        <w:t>phối</w:t>
      </w:r>
      <w:proofErr w:type="spellEnd"/>
      <w:r w:rsidRPr="00037340">
        <w:rPr>
          <w:rFonts w:hint="eastAsia"/>
          <w:sz w:val="28"/>
          <w:szCs w:val="28"/>
        </w:rPr>
        <w:t xml:space="preserve"> </w:t>
      </w:r>
      <w:proofErr w:type="spellStart"/>
      <w:r w:rsidRPr="00037340">
        <w:rPr>
          <w:rFonts w:hint="eastAsia"/>
          <w:sz w:val="28"/>
          <w:szCs w:val="28"/>
        </w:rPr>
        <w:t>hợp</w:t>
      </w:r>
      <w:proofErr w:type="spellEnd"/>
      <w:r w:rsidRPr="00037340">
        <w:rPr>
          <w:rFonts w:hint="eastAsia"/>
          <w:sz w:val="28"/>
          <w:szCs w:val="28"/>
        </w:rPr>
        <w:t xml:space="preserve"> </w:t>
      </w:r>
      <w:proofErr w:type="spellStart"/>
      <w:r w:rsidRPr="00037340">
        <w:rPr>
          <w:rFonts w:hint="eastAsia"/>
          <w:sz w:val="28"/>
          <w:szCs w:val="28"/>
        </w:rPr>
        <w:t>giữa</w:t>
      </w:r>
      <w:proofErr w:type="spellEnd"/>
      <w:r w:rsidRPr="00037340">
        <w:rPr>
          <w:rFonts w:hint="eastAsia"/>
          <w:sz w:val="28"/>
          <w:szCs w:val="28"/>
        </w:rPr>
        <w:t xml:space="preserve"> Ban </w:t>
      </w:r>
      <w:proofErr w:type="spellStart"/>
      <w:r w:rsidRPr="00037340">
        <w:rPr>
          <w:rFonts w:hint="eastAsia"/>
          <w:sz w:val="28"/>
          <w:szCs w:val="28"/>
        </w:rPr>
        <w:t>kiểm</w:t>
      </w:r>
      <w:proofErr w:type="spellEnd"/>
      <w:r w:rsidRPr="00037340">
        <w:rPr>
          <w:rFonts w:hint="eastAsia"/>
          <w:sz w:val="28"/>
          <w:szCs w:val="28"/>
        </w:rPr>
        <w:t xml:space="preserve"> </w:t>
      </w:r>
      <w:proofErr w:type="spellStart"/>
      <w:r w:rsidRPr="00037340">
        <w:rPr>
          <w:rFonts w:hint="eastAsia"/>
          <w:sz w:val="28"/>
          <w:szCs w:val="28"/>
        </w:rPr>
        <w:t>soát</w:t>
      </w:r>
      <w:proofErr w:type="spellEnd"/>
      <w:r w:rsidRPr="00037340">
        <w:rPr>
          <w:rFonts w:hint="eastAsia"/>
          <w:sz w:val="28"/>
          <w:szCs w:val="28"/>
        </w:rPr>
        <w:t xml:space="preserve">, </w:t>
      </w:r>
      <w:proofErr w:type="spellStart"/>
      <w:r w:rsidRPr="00037340">
        <w:rPr>
          <w:rFonts w:hint="eastAsia"/>
          <w:sz w:val="28"/>
          <w:szCs w:val="28"/>
        </w:rPr>
        <w:t>Hội</w:t>
      </w:r>
      <w:proofErr w:type="spellEnd"/>
      <w:r w:rsidRPr="00037340">
        <w:rPr>
          <w:rFonts w:hint="eastAsia"/>
          <w:sz w:val="28"/>
          <w:szCs w:val="28"/>
        </w:rPr>
        <w:t xml:space="preserve"> </w:t>
      </w:r>
      <w:proofErr w:type="spellStart"/>
      <w:r w:rsidRPr="00037340">
        <w:rPr>
          <w:rFonts w:hint="eastAsia"/>
          <w:sz w:val="28"/>
          <w:szCs w:val="28"/>
        </w:rPr>
        <w:t>đồng</w:t>
      </w:r>
      <w:proofErr w:type="spellEnd"/>
      <w:r w:rsidRPr="00037340">
        <w:rPr>
          <w:rFonts w:hint="eastAsia"/>
          <w:sz w:val="28"/>
          <w:szCs w:val="28"/>
        </w:rPr>
        <w:t xml:space="preserve"> </w:t>
      </w:r>
      <w:proofErr w:type="spellStart"/>
      <w:r w:rsidRPr="00037340">
        <w:rPr>
          <w:rFonts w:hint="eastAsia"/>
          <w:sz w:val="28"/>
          <w:szCs w:val="28"/>
        </w:rPr>
        <w:t>quản</w:t>
      </w:r>
      <w:proofErr w:type="spellEnd"/>
      <w:r w:rsidRPr="00037340">
        <w:rPr>
          <w:rFonts w:hint="eastAsia"/>
          <w:sz w:val="28"/>
          <w:szCs w:val="28"/>
        </w:rPr>
        <w:t xml:space="preserve"> </w:t>
      </w:r>
      <w:proofErr w:type="spellStart"/>
      <w:r w:rsidRPr="00037340">
        <w:rPr>
          <w:rFonts w:hint="eastAsia"/>
          <w:sz w:val="28"/>
          <w:szCs w:val="28"/>
        </w:rPr>
        <w:t>trị</w:t>
      </w:r>
      <w:proofErr w:type="spellEnd"/>
      <w:r w:rsidRPr="00037340">
        <w:rPr>
          <w:rFonts w:hint="eastAsia"/>
          <w:sz w:val="28"/>
          <w:szCs w:val="28"/>
        </w:rPr>
        <w:t xml:space="preserve"> </w:t>
      </w:r>
      <w:proofErr w:type="spellStart"/>
      <w:r w:rsidRPr="00037340">
        <w:rPr>
          <w:rFonts w:hint="eastAsia"/>
          <w:sz w:val="28"/>
          <w:szCs w:val="28"/>
        </w:rPr>
        <w:t>và</w:t>
      </w:r>
      <w:proofErr w:type="spellEnd"/>
      <w:r w:rsidRPr="00037340">
        <w:rPr>
          <w:rFonts w:hint="eastAsia"/>
          <w:sz w:val="28"/>
          <w:szCs w:val="28"/>
        </w:rPr>
        <w:t xml:space="preserve"> </w:t>
      </w:r>
      <w:r>
        <w:rPr>
          <w:sz w:val="28"/>
          <w:szCs w:val="28"/>
        </w:rPr>
        <w:t xml:space="preserve">Ban </w:t>
      </w:r>
      <w:proofErr w:type="spellStart"/>
      <w:r>
        <w:rPr>
          <w:sz w:val="28"/>
          <w:szCs w:val="28"/>
        </w:rPr>
        <w:t>G</w:t>
      </w:r>
      <w:r w:rsidRPr="00037340">
        <w:rPr>
          <w:rFonts w:hint="eastAsia"/>
          <w:sz w:val="28"/>
          <w:szCs w:val="28"/>
        </w:rPr>
        <w:t>iám</w:t>
      </w:r>
      <w:proofErr w:type="spellEnd"/>
      <w:r w:rsidRPr="00037340">
        <w:rPr>
          <w:rFonts w:hint="eastAsia"/>
          <w:sz w:val="28"/>
          <w:szCs w:val="28"/>
        </w:rPr>
        <w:t xml:space="preserve"> </w:t>
      </w:r>
      <w:proofErr w:type="spellStart"/>
      <w:r w:rsidRPr="00037340">
        <w:rPr>
          <w:rFonts w:hint="eastAsia"/>
          <w:sz w:val="28"/>
          <w:szCs w:val="28"/>
        </w:rPr>
        <w:t>đốc</w:t>
      </w:r>
      <w:proofErr w:type="spellEnd"/>
      <w:r w:rsidRPr="00037340">
        <w:rPr>
          <w:rFonts w:hint="eastAsia"/>
          <w:sz w:val="28"/>
          <w:szCs w:val="28"/>
        </w:rPr>
        <w:t xml:space="preserve"> </w:t>
      </w:r>
      <w:proofErr w:type="spellStart"/>
      <w:r w:rsidRPr="000D185C">
        <w:rPr>
          <w:sz w:val="28"/>
          <w:szCs w:val="28"/>
        </w:rPr>
        <w:t>được</w:t>
      </w:r>
      <w:proofErr w:type="spellEnd"/>
      <w:r w:rsidRPr="000D185C">
        <w:rPr>
          <w:sz w:val="28"/>
          <w:szCs w:val="28"/>
        </w:rPr>
        <w:t xml:space="preserve"> </w:t>
      </w:r>
      <w:proofErr w:type="spellStart"/>
      <w:r w:rsidRPr="000D185C">
        <w:rPr>
          <w:sz w:val="28"/>
          <w:szCs w:val="28"/>
        </w:rPr>
        <w:t>thực</w:t>
      </w:r>
      <w:proofErr w:type="spellEnd"/>
      <w:r w:rsidRPr="000D185C">
        <w:rPr>
          <w:sz w:val="28"/>
          <w:szCs w:val="28"/>
        </w:rPr>
        <w:t xml:space="preserve"> </w:t>
      </w:r>
      <w:proofErr w:type="spellStart"/>
      <w:r w:rsidRPr="000D185C">
        <w:rPr>
          <w:sz w:val="28"/>
          <w:szCs w:val="28"/>
        </w:rPr>
        <w:t>hiện</w:t>
      </w:r>
      <w:proofErr w:type="spellEnd"/>
      <w:r w:rsidRPr="000D185C">
        <w:rPr>
          <w:sz w:val="28"/>
          <w:szCs w:val="28"/>
        </w:rPr>
        <w:t xml:space="preserve"> </w:t>
      </w:r>
      <w:proofErr w:type="spellStart"/>
      <w:r w:rsidRPr="000D185C">
        <w:rPr>
          <w:sz w:val="28"/>
          <w:szCs w:val="28"/>
        </w:rPr>
        <w:t>đúng</w:t>
      </w:r>
      <w:proofErr w:type="spellEnd"/>
      <w:r w:rsidRPr="000D185C">
        <w:rPr>
          <w:sz w:val="28"/>
          <w:szCs w:val="28"/>
        </w:rPr>
        <w:t xml:space="preserve"> </w:t>
      </w:r>
      <w:proofErr w:type="spellStart"/>
      <w:r w:rsidRPr="000D185C">
        <w:rPr>
          <w:sz w:val="28"/>
          <w:szCs w:val="28"/>
        </w:rPr>
        <w:t>theo</w:t>
      </w:r>
      <w:proofErr w:type="spellEnd"/>
      <w:r w:rsidRPr="000D185C">
        <w:rPr>
          <w:sz w:val="28"/>
          <w:szCs w:val="28"/>
        </w:rPr>
        <w:t xml:space="preserve"> </w:t>
      </w:r>
      <w:proofErr w:type="spellStart"/>
      <w:r w:rsidRPr="000D185C">
        <w:rPr>
          <w:sz w:val="28"/>
          <w:szCs w:val="28"/>
        </w:rPr>
        <w:t>Luật</w:t>
      </w:r>
      <w:proofErr w:type="spellEnd"/>
      <w:r w:rsidRPr="000D185C">
        <w:rPr>
          <w:sz w:val="28"/>
          <w:szCs w:val="28"/>
        </w:rPr>
        <w:t xml:space="preserve"> </w:t>
      </w:r>
      <w:proofErr w:type="spellStart"/>
      <w:r w:rsidRPr="000D185C">
        <w:rPr>
          <w:sz w:val="28"/>
          <w:szCs w:val="28"/>
        </w:rPr>
        <w:t>doanh</w:t>
      </w:r>
      <w:proofErr w:type="spellEnd"/>
      <w:r w:rsidRPr="000D185C">
        <w:rPr>
          <w:sz w:val="28"/>
          <w:szCs w:val="28"/>
        </w:rPr>
        <w:t xml:space="preserve"> </w:t>
      </w:r>
      <w:proofErr w:type="spellStart"/>
      <w:r w:rsidRPr="000D185C">
        <w:rPr>
          <w:sz w:val="28"/>
          <w:szCs w:val="28"/>
        </w:rPr>
        <w:t>nghiệp</w:t>
      </w:r>
      <w:proofErr w:type="spellEnd"/>
      <w:r w:rsidRPr="000D185C">
        <w:rPr>
          <w:sz w:val="28"/>
          <w:szCs w:val="28"/>
        </w:rPr>
        <w:t xml:space="preserve">, </w:t>
      </w:r>
      <w:proofErr w:type="spellStart"/>
      <w:r w:rsidRPr="000D185C">
        <w:rPr>
          <w:sz w:val="28"/>
          <w:szCs w:val="28"/>
        </w:rPr>
        <w:t>Điều</w:t>
      </w:r>
      <w:proofErr w:type="spellEnd"/>
      <w:r w:rsidRPr="000D185C">
        <w:rPr>
          <w:sz w:val="28"/>
          <w:szCs w:val="28"/>
        </w:rPr>
        <w:t xml:space="preserve"> </w:t>
      </w:r>
      <w:proofErr w:type="spellStart"/>
      <w:r w:rsidRPr="000D185C">
        <w:rPr>
          <w:sz w:val="28"/>
          <w:szCs w:val="28"/>
        </w:rPr>
        <w:t>lệ</w:t>
      </w:r>
      <w:proofErr w:type="spellEnd"/>
      <w:r w:rsidRPr="000D185C">
        <w:rPr>
          <w:sz w:val="28"/>
          <w:szCs w:val="28"/>
        </w:rPr>
        <w:t xml:space="preserve"> </w:t>
      </w:r>
      <w:proofErr w:type="spellStart"/>
      <w:r w:rsidRPr="000D185C">
        <w:rPr>
          <w:sz w:val="28"/>
          <w:szCs w:val="28"/>
        </w:rPr>
        <w:t>tổ</w:t>
      </w:r>
      <w:proofErr w:type="spellEnd"/>
      <w:r w:rsidRPr="000D185C">
        <w:rPr>
          <w:sz w:val="28"/>
          <w:szCs w:val="28"/>
        </w:rPr>
        <w:t xml:space="preserve"> </w:t>
      </w:r>
      <w:proofErr w:type="spellStart"/>
      <w:r w:rsidRPr="000D185C">
        <w:rPr>
          <w:sz w:val="28"/>
          <w:szCs w:val="28"/>
        </w:rPr>
        <w:t>chức</w:t>
      </w:r>
      <w:proofErr w:type="spellEnd"/>
      <w:r w:rsidRPr="000D185C">
        <w:rPr>
          <w:sz w:val="28"/>
          <w:szCs w:val="28"/>
        </w:rPr>
        <w:t xml:space="preserve"> </w:t>
      </w:r>
      <w:proofErr w:type="spellStart"/>
      <w:r w:rsidRPr="000D185C">
        <w:rPr>
          <w:sz w:val="28"/>
          <w:szCs w:val="28"/>
        </w:rPr>
        <w:t>và</w:t>
      </w:r>
      <w:proofErr w:type="spellEnd"/>
      <w:r w:rsidRPr="000D185C">
        <w:rPr>
          <w:sz w:val="28"/>
          <w:szCs w:val="28"/>
        </w:rPr>
        <w:t xml:space="preserve"> </w:t>
      </w:r>
      <w:proofErr w:type="spellStart"/>
      <w:r w:rsidRPr="000D185C">
        <w:rPr>
          <w:sz w:val="28"/>
          <w:szCs w:val="28"/>
        </w:rPr>
        <w:t>hoạt</w:t>
      </w:r>
      <w:proofErr w:type="spellEnd"/>
      <w:r w:rsidRPr="000D185C">
        <w:rPr>
          <w:sz w:val="28"/>
          <w:szCs w:val="28"/>
        </w:rPr>
        <w:t xml:space="preserve"> </w:t>
      </w:r>
      <w:proofErr w:type="spellStart"/>
      <w:r w:rsidRPr="000D185C">
        <w:rPr>
          <w:sz w:val="28"/>
          <w:szCs w:val="28"/>
        </w:rPr>
        <w:t>động</w:t>
      </w:r>
      <w:proofErr w:type="spellEnd"/>
      <w:r w:rsidRPr="000D185C">
        <w:rPr>
          <w:sz w:val="28"/>
          <w:szCs w:val="28"/>
        </w:rPr>
        <w:t xml:space="preserve"> </w:t>
      </w:r>
      <w:proofErr w:type="spellStart"/>
      <w:r w:rsidRPr="000D185C">
        <w:rPr>
          <w:sz w:val="28"/>
          <w:szCs w:val="28"/>
        </w:rPr>
        <w:t>của</w:t>
      </w:r>
      <w:proofErr w:type="spellEnd"/>
      <w:r w:rsidRPr="000D185C">
        <w:rPr>
          <w:sz w:val="28"/>
          <w:szCs w:val="28"/>
        </w:rPr>
        <w:t xml:space="preserve"> </w:t>
      </w:r>
      <w:proofErr w:type="spellStart"/>
      <w:r w:rsidRPr="000D185C">
        <w:rPr>
          <w:sz w:val="28"/>
          <w:szCs w:val="28"/>
        </w:rPr>
        <w:t>Công</w:t>
      </w:r>
      <w:proofErr w:type="spellEnd"/>
      <w:r w:rsidRPr="000D185C">
        <w:rPr>
          <w:sz w:val="28"/>
          <w:szCs w:val="28"/>
        </w:rPr>
        <w:t xml:space="preserve"> ty. </w:t>
      </w:r>
      <w:proofErr w:type="spellStart"/>
      <w:r w:rsidRPr="000D185C">
        <w:rPr>
          <w:sz w:val="28"/>
          <w:szCs w:val="28"/>
        </w:rPr>
        <w:t>Mối</w:t>
      </w:r>
      <w:proofErr w:type="spellEnd"/>
      <w:r w:rsidRPr="000D185C">
        <w:rPr>
          <w:sz w:val="28"/>
          <w:szCs w:val="28"/>
        </w:rPr>
        <w:t xml:space="preserve"> </w:t>
      </w:r>
      <w:proofErr w:type="spellStart"/>
      <w:r w:rsidRPr="000D185C">
        <w:rPr>
          <w:sz w:val="28"/>
          <w:szCs w:val="28"/>
        </w:rPr>
        <w:t>quan</w:t>
      </w:r>
      <w:proofErr w:type="spellEnd"/>
      <w:r w:rsidRPr="000D185C">
        <w:rPr>
          <w:sz w:val="28"/>
          <w:szCs w:val="28"/>
        </w:rPr>
        <w:t xml:space="preserve"> </w:t>
      </w:r>
      <w:proofErr w:type="spellStart"/>
      <w:r w:rsidRPr="000D185C">
        <w:rPr>
          <w:sz w:val="28"/>
          <w:szCs w:val="28"/>
        </w:rPr>
        <w:t>hệ</w:t>
      </w:r>
      <w:proofErr w:type="spellEnd"/>
      <w:r w:rsidRPr="000D185C">
        <w:rPr>
          <w:sz w:val="28"/>
          <w:szCs w:val="28"/>
        </w:rPr>
        <w:t xml:space="preserve"> </w:t>
      </w:r>
      <w:proofErr w:type="spellStart"/>
      <w:r w:rsidRPr="000D185C">
        <w:rPr>
          <w:sz w:val="28"/>
          <w:szCs w:val="28"/>
        </w:rPr>
        <w:t>giữa</w:t>
      </w:r>
      <w:proofErr w:type="spellEnd"/>
      <w:r w:rsidRPr="000D185C">
        <w:rPr>
          <w:sz w:val="28"/>
          <w:szCs w:val="28"/>
        </w:rPr>
        <w:t xml:space="preserve"> HĐQT, Ban GĐ </w:t>
      </w:r>
      <w:proofErr w:type="spellStart"/>
      <w:r w:rsidRPr="000D185C">
        <w:rPr>
          <w:sz w:val="28"/>
          <w:szCs w:val="28"/>
        </w:rPr>
        <w:t>và</w:t>
      </w:r>
      <w:proofErr w:type="spellEnd"/>
      <w:r w:rsidRPr="000D185C">
        <w:rPr>
          <w:sz w:val="28"/>
          <w:szCs w:val="28"/>
        </w:rPr>
        <w:t xml:space="preserve"> Ban KS </w:t>
      </w:r>
      <w:proofErr w:type="spellStart"/>
      <w:r w:rsidRPr="000D185C">
        <w:rPr>
          <w:sz w:val="28"/>
          <w:szCs w:val="28"/>
        </w:rPr>
        <w:t>là</w:t>
      </w:r>
      <w:proofErr w:type="spellEnd"/>
      <w:r w:rsidRPr="000D185C">
        <w:rPr>
          <w:sz w:val="28"/>
          <w:szCs w:val="28"/>
        </w:rPr>
        <w:t xml:space="preserve"> </w:t>
      </w:r>
      <w:proofErr w:type="spellStart"/>
      <w:r w:rsidRPr="000D185C">
        <w:rPr>
          <w:sz w:val="28"/>
          <w:szCs w:val="28"/>
        </w:rPr>
        <w:t>phối</w:t>
      </w:r>
      <w:proofErr w:type="spellEnd"/>
      <w:r w:rsidRPr="000D185C">
        <w:rPr>
          <w:sz w:val="28"/>
          <w:szCs w:val="28"/>
        </w:rPr>
        <w:t xml:space="preserve"> </w:t>
      </w:r>
      <w:proofErr w:type="spellStart"/>
      <w:r w:rsidRPr="000D185C">
        <w:rPr>
          <w:sz w:val="28"/>
          <w:szCs w:val="28"/>
        </w:rPr>
        <w:t>hợp</w:t>
      </w:r>
      <w:proofErr w:type="spellEnd"/>
      <w:r w:rsidRPr="000D185C">
        <w:rPr>
          <w:sz w:val="28"/>
          <w:szCs w:val="28"/>
        </w:rPr>
        <w:t xml:space="preserve"> </w:t>
      </w:r>
      <w:proofErr w:type="spellStart"/>
      <w:r w:rsidRPr="000D185C">
        <w:rPr>
          <w:sz w:val="28"/>
          <w:szCs w:val="28"/>
        </w:rPr>
        <w:t>và</w:t>
      </w:r>
      <w:proofErr w:type="spellEnd"/>
      <w:r w:rsidRPr="000D185C">
        <w:rPr>
          <w:sz w:val="28"/>
          <w:szCs w:val="28"/>
        </w:rPr>
        <w:t xml:space="preserve"> </w:t>
      </w:r>
      <w:proofErr w:type="spellStart"/>
      <w:r w:rsidRPr="000D185C">
        <w:rPr>
          <w:sz w:val="28"/>
          <w:szCs w:val="28"/>
        </w:rPr>
        <w:t>theo</w:t>
      </w:r>
      <w:proofErr w:type="spellEnd"/>
      <w:r w:rsidRPr="000D185C">
        <w:rPr>
          <w:sz w:val="28"/>
          <w:szCs w:val="28"/>
        </w:rPr>
        <w:t xml:space="preserve"> </w:t>
      </w:r>
      <w:proofErr w:type="spellStart"/>
      <w:r w:rsidRPr="000D185C">
        <w:rPr>
          <w:sz w:val="28"/>
          <w:szCs w:val="28"/>
        </w:rPr>
        <w:t>chức</w:t>
      </w:r>
      <w:proofErr w:type="spellEnd"/>
      <w:r w:rsidRPr="000D185C">
        <w:rPr>
          <w:sz w:val="28"/>
          <w:szCs w:val="28"/>
        </w:rPr>
        <w:t xml:space="preserve"> </w:t>
      </w:r>
      <w:proofErr w:type="spellStart"/>
      <w:r w:rsidRPr="000D185C">
        <w:rPr>
          <w:sz w:val="28"/>
          <w:szCs w:val="28"/>
        </w:rPr>
        <w:t>năng</w:t>
      </w:r>
      <w:proofErr w:type="spellEnd"/>
      <w:r w:rsidRPr="000D185C">
        <w:rPr>
          <w:sz w:val="28"/>
          <w:szCs w:val="28"/>
        </w:rPr>
        <w:t xml:space="preserve"> </w:t>
      </w:r>
      <w:proofErr w:type="spellStart"/>
      <w:r w:rsidRPr="000D185C">
        <w:rPr>
          <w:sz w:val="28"/>
          <w:szCs w:val="28"/>
        </w:rPr>
        <w:t>nhiệm</w:t>
      </w:r>
      <w:proofErr w:type="spellEnd"/>
      <w:r w:rsidRPr="000D185C">
        <w:rPr>
          <w:sz w:val="28"/>
          <w:szCs w:val="28"/>
        </w:rPr>
        <w:t xml:space="preserve"> </w:t>
      </w:r>
      <w:proofErr w:type="spellStart"/>
      <w:r w:rsidRPr="000D185C">
        <w:rPr>
          <w:sz w:val="28"/>
          <w:szCs w:val="28"/>
        </w:rPr>
        <w:t>vụ</w:t>
      </w:r>
      <w:proofErr w:type="spellEnd"/>
      <w:r w:rsidRPr="000D185C">
        <w:rPr>
          <w:sz w:val="28"/>
          <w:szCs w:val="28"/>
        </w:rPr>
        <w:t>.</w:t>
      </w:r>
    </w:p>
    <w:p w14:paraId="6B8E0CF3" w14:textId="2183C83F" w:rsidR="00F12DB6" w:rsidRPr="00F12DB6" w:rsidRDefault="00F12DB6" w:rsidP="00DE22D3">
      <w:pPr>
        <w:pStyle w:val="NormalWeb"/>
        <w:tabs>
          <w:tab w:val="left" w:pos="284"/>
          <w:tab w:val="left" w:pos="851"/>
        </w:tabs>
        <w:spacing w:before="120" w:beforeAutospacing="0" w:after="120" w:afterAutospacing="0" w:line="340" w:lineRule="exact"/>
        <w:ind w:firstLine="567"/>
        <w:jc w:val="both"/>
        <w:rPr>
          <w:sz w:val="28"/>
          <w:szCs w:val="28"/>
        </w:rPr>
      </w:pPr>
      <w:proofErr w:type="spellStart"/>
      <w:r w:rsidRPr="000D185C">
        <w:rPr>
          <w:sz w:val="28"/>
          <w:szCs w:val="28"/>
        </w:rPr>
        <w:t>Trong</w:t>
      </w:r>
      <w:proofErr w:type="spellEnd"/>
      <w:r w:rsidRPr="000D185C">
        <w:rPr>
          <w:sz w:val="28"/>
          <w:szCs w:val="28"/>
        </w:rPr>
        <w:t xml:space="preserve"> </w:t>
      </w:r>
      <w:proofErr w:type="spellStart"/>
      <w:r w:rsidRPr="000D185C">
        <w:rPr>
          <w:sz w:val="28"/>
          <w:szCs w:val="28"/>
        </w:rPr>
        <w:t>năm</w:t>
      </w:r>
      <w:proofErr w:type="spellEnd"/>
      <w:r w:rsidRPr="000D185C">
        <w:rPr>
          <w:sz w:val="28"/>
          <w:szCs w:val="28"/>
        </w:rPr>
        <w:t xml:space="preserve"> 202</w:t>
      </w:r>
      <w:r w:rsidR="005C1C0F">
        <w:rPr>
          <w:sz w:val="28"/>
          <w:szCs w:val="28"/>
          <w:lang w:val="vi-VN"/>
        </w:rPr>
        <w:t>1</w:t>
      </w:r>
      <w:r w:rsidRPr="000D185C">
        <w:rPr>
          <w:sz w:val="28"/>
          <w:szCs w:val="28"/>
        </w:rPr>
        <w:t xml:space="preserve">, HĐQT </w:t>
      </w:r>
      <w:proofErr w:type="spellStart"/>
      <w:r w:rsidRPr="000D185C">
        <w:rPr>
          <w:sz w:val="28"/>
          <w:szCs w:val="28"/>
        </w:rPr>
        <w:t>và</w:t>
      </w:r>
      <w:proofErr w:type="spellEnd"/>
      <w:r w:rsidRPr="000D185C">
        <w:rPr>
          <w:sz w:val="28"/>
          <w:szCs w:val="28"/>
        </w:rPr>
        <w:t xml:space="preserve"> Ban GĐ </w:t>
      </w:r>
      <w:proofErr w:type="spellStart"/>
      <w:r w:rsidRPr="000D185C">
        <w:rPr>
          <w:sz w:val="28"/>
          <w:szCs w:val="28"/>
        </w:rPr>
        <w:t>đã</w:t>
      </w:r>
      <w:proofErr w:type="spellEnd"/>
      <w:r w:rsidRPr="000D185C">
        <w:rPr>
          <w:sz w:val="28"/>
          <w:szCs w:val="28"/>
        </w:rPr>
        <w:t xml:space="preserve"> </w:t>
      </w:r>
      <w:proofErr w:type="spellStart"/>
      <w:r w:rsidRPr="000D185C">
        <w:rPr>
          <w:sz w:val="28"/>
          <w:szCs w:val="28"/>
        </w:rPr>
        <w:t>hỗ</w:t>
      </w:r>
      <w:proofErr w:type="spellEnd"/>
      <w:r w:rsidRPr="000D185C">
        <w:rPr>
          <w:sz w:val="28"/>
          <w:szCs w:val="28"/>
        </w:rPr>
        <w:t xml:space="preserve"> </w:t>
      </w:r>
      <w:proofErr w:type="spellStart"/>
      <w:r w:rsidRPr="000D185C">
        <w:rPr>
          <w:sz w:val="28"/>
          <w:szCs w:val="28"/>
        </w:rPr>
        <w:t>trợ</w:t>
      </w:r>
      <w:proofErr w:type="spellEnd"/>
      <w:r w:rsidRPr="000D185C">
        <w:rPr>
          <w:sz w:val="28"/>
          <w:szCs w:val="28"/>
        </w:rPr>
        <w:t xml:space="preserve"> </w:t>
      </w:r>
      <w:proofErr w:type="spellStart"/>
      <w:r w:rsidRPr="000D185C">
        <w:rPr>
          <w:sz w:val="28"/>
          <w:szCs w:val="28"/>
        </w:rPr>
        <w:t>tạo</w:t>
      </w:r>
      <w:proofErr w:type="spellEnd"/>
      <w:r w:rsidRPr="000D185C">
        <w:rPr>
          <w:sz w:val="28"/>
          <w:szCs w:val="28"/>
        </w:rPr>
        <w:t xml:space="preserve"> </w:t>
      </w:r>
      <w:proofErr w:type="spellStart"/>
      <w:r w:rsidRPr="000D185C">
        <w:rPr>
          <w:sz w:val="28"/>
          <w:szCs w:val="28"/>
        </w:rPr>
        <w:t>điều</w:t>
      </w:r>
      <w:proofErr w:type="spellEnd"/>
      <w:r w:rsidRPr="000D185C">
        <w:rPr>
          <w:sz w:val="28"/>
          <w:szCs w:val="28"/>
        </w:rPr>
        <w:t xml:space="preserve"> </w:t>
      </w:r>
      <w:proofErr w:type="spellStart"/>
      <w:r w:rsidRPr="000D185C">
        <w:rPr>
          <w:sz w:val="28"/>
          <w:szCs w:val="28"/>
        </w:rPr>
        <w:t>kiện</w:t>
      </w:r>
      <w:proofErr w:type="spellEnd"/>
      <w:r w:rsidRPr="000D185C">
        <w:rPr>
          <w:sz w:val="28"/>
          <w:szCs w:val="28"/>
        </w:rPr>
        <w:t xml:space="preserve"> </w:t>
      </w:r>
      <w:proofErr w:type="spellStart"/>
      <w:r w:rsidRPr="000D185C">
        <w:rPr>
          <w:sz w:val="28"/>
          <w:szCs w:val="28"/>
        </w:rPr>
        <w:t>thuận</w:t>
      </w:r>
      <w:proofErr w:type="spellEnd"/>
      <w:r w:rsidRPr="000D185C">
        <w:rPr>
          <w:sz w:val="28"/>
          <w:szCs w:val="28"/>
        </w:rPr>
        <w:t xml:space="preserve"> </w:t>
      </w:r>
      <w:proofErr w:type="spellStart"/>
      <w:r w:rsidRPr="000D185C">
        <w:rPr>
          <w:sz w:val="28"/>
          <w:szCs w:val="28"/>
        </w:rPr>
        <w:t>lợi</w:t>
      </w:r>
      <w:proofErr w:type="spellEnd"/>
      <w:r w:rsidRPr="000D185C">
        <w:rPr>
          <w:sz w:val="28"/>
          <w:szCs w:val="28"/>
        </w:rPr>
        <w:t xml:space="preserve"> </w:t>
      </w:r>
      <w:proofErr w:type="spellStart"/>
      <w:r w:rsidRPr="000D185C">
        <w:rPr>
          <w:sz w:val="28"/>
          <w:szCs w:val="28"/>
        </w:rPr>
        <w:t>để</w:t>
      </w:r>
      <w:proofErr w:type="spellEnd"/>
      <w:r w:rsidRPr="000D185C">
        <w:rPr>
          <w:sz w:val="28"/>
          <w:szCs w:val="28"/>
        </w:rPr>
        <w:t xml:space="preserve"> BKS </w:t>
      </w:r>
      <w:proofErr w:type="spellStart"/>
      <w:r w:rsidRPr="000D185C">
        <w:rPr>
          <w:sz w:val="28"/>
          <w:szCs w:val="28"/>
        </w:rPr>
        <w:t>thực</w:t>
      </w:r>
      <w:proofErr w:type="spellEnd"/>
      <w:r w:rsidRPr="000D185C">
        <w:rPr>
          <w:sz w:val="28"/>
          <w:szCs w:val="28"/>
        </w:rPr>
        <w:t xml:space="preserve"> </w:t>
      </w:r>
      <w:proofErr w:type="spellStart"/>
      <w:r w:rsidRPr="000D185C">
        <w:rPr>
          <w:sz w:val="28"/>
          <w:szCs w:val="28"/>
        </w:rPr>
        <w:t>hiện</w:t>
      </w:r>
      <w:proofErr w:type="spellEnd"/>
      <w:r w:rsidRPr="000D185C">
        <w:rPr>
          <w:sz w:val="28"/>
          <w:szCs w:val="28"/>
        </w:rPr>
        <w:t xml:space="preserve"> </w:t>
      </w:r>
      <w:proofErr w:type="spellStart"/>
      <w:r w:rsidRPr="000D185C">
        <w:rPr>
          <w:sz w:val="28"/>
          <w:szCs w:val="28"/>
        </w:rPr>
        <w:t>chức</w:t>
      </w:r>
      <w:proofErr w:type="spellEnd"/>
      <w:r w:rsidRPr="000D185C">
        <w:rPr>
          <w:sz w:val="28"/>
          <w:szCs w:val="28"/>
        </w:rPr>
        <w:t xml:space="preserve"> </w:t>
      </w:r>
      <w:proofErr w:type="spellStart"/>
      <w:r w:rsidRPr="000D185C">
        <w:rPr>
          <w:sz w:val="28"/>
          <w:szCs w:val="28"/>
        </w:rPr>
        <w:t>năng</w:t>
      </w:r>
      <w:proofErr w:type="spellEnd"/>
      <w:r w:rsidRPr="000D185C">
        <w:rPr>
          <w:sz w:val="28"/>
          <w:szCs w:val="28"/>
        </w:rPr>
        <w:t xml:space="preserve"> </w:t>
      </w:r>
      <w:proofErr w:type="spellStart"/>
      <w:r w:rsidRPr="000D185C">
        <w:rPr>
          <w:sz w:val="28"/>
          <w:szCs w:val="28"/>
        </w:rPr>
        <w:t>của</w:t>
      </w:r>
      <w:proofErr w:type="spellEnd"/>
      <w:r w:rsidRPr="000D185C">
        <w:rPr>
          <w:sz w:val="28"/>
          <w:szCs w:val="28"/>
        </w:rPr>
        <w:t xml:space="preserve"> </w:t>
      </w:r>
      <w:proofErr w:type="spellStart"/>
      <w:r w:rsidRPr="000D185C">
        <w:rPr>
          <w:sz w:val="28"/>
          <w:szCs w:val="28"/>
        </w:rPr>
        <w:t>mình</w:t>
      </w:r>
      <w:proofErr w:type="spellEnd"/>
      <w:r w:rsidRPr="000D185C">
        <w:rPr>
          <w:sz w:val="28"/>
          <w:szCs w:val="28"/>
        </w:rPr>
        <w:t xml:space="preserve">. </w:t>
      </w:r>
      <w:proofErr w:type="spellStart"/>
      <w:r w:rsidRPr="000D185C">
        <w:rPr>
          <w:sz w:val="28"/>
          <w:szCs w:val="28"/>
        </w:rPr>
        <w:t>Các</w:t>
      </w:r>
      <w:proofErr w:type="spellEnd"/>
      <w:r w:rsidRPr="000D185C">
        <w:rPr>
          <w:sz w:val="28"/>
          <w:szCs w:val="28"/>
        </w:rPr>
        <w:t xml:space="preserve"> ý </w:t>
      </w:r>
      <w:proofErr w:type="spellStart"/>
      <w:r w:rsidRPr="000D185C">
        <w:rPr>
          <w:sz w:val="28"/>
          <w:szCs w:val="28"/>
        </w:rPr>
        <w:t>kiến</w:t>
      </w:r>
      <w:proofErr w:type="spellEnd"/>
      <w:r w:rsidRPr="000D185C">
        <w:rPr>
          <w:sz w:val="28"/>
          <w:szCs w:val="28"/>
        </w:rPr>
        <w:t xml:space="preserve"> BKS </w:t>
      </w:r>
      <w:proofErr w:type="spellStart"/>
      <w:r w:rsidRPr="000D185C">
        <w:rPr>
          <w:sz w:val="28"/>
          <w:szCs w:val="28"/>
        </w:rPr>
        <w:t>luôn</w:t>
      </w:r>
      <w:proofErr w:type="spellEnd"/>
      <w:r w:rsidRPr="000D185C">
        <w:rPr>
          <w:sz w:val="28"/>
          <w:szCs w:val="28"/>
        </w:rPr>
        <w:t xml:space="preserve"> </w:t>
      </w:r>
      <w:proofErr w:type="spellStart"/>
      <w:r w:rsidRPr="000D185C">
        <w:rPr>
          <w:sz w:val="28"/>
          <w:szCs w:val="28"/>
        </w:rPr>
        <w:t>được</w:t>
      </w:r>
      <w:proofErr w:type="spellEnd"/>
      <w:r w:rsidRPr="000D185C">
        <w:rPr>
          <w:sz w:val="28"/>
          <w:szCs w:val="28"/>
        </w:rPr>
        <w:t xml:space="preserve"> HĐQT </w:t>
      </w:r>
      <w:proofErr w:type="spellStart"/>
      <w:r w:rsidRPr="000D185C">
        <w:rPr>
          <w:sz w:val="28"/>
          <w:szCs w:val="28"/>
        </w:rPr>
        <w:t>và</w:t>
      </w:r>
      <w:proofErr w:type="spellEnd"/>
      <w:r w:rsidRPr="000D185C">
        <w:rPr>
          <w:sz w:val="28"/>
          <w:szCs w:val="28"/>
        </w:rPr>
        <w:t xml:space="preserve"> BGĐ </w:t>
      </w:r>
      <w:proofErr w:type="spellStart"/>
      <w:r w:rsidRPr="000D185C">
        <w:rPr>
          <w:sz w:val="28"/>
          <w:szCs w:val="28"/>
        </w:rPr>
        <w:t>phản</w:t>
      </w:r>
      <w:proofErr w:type="spellEnd"/>
      <w:r w:rsidRPr="000D185C">
        <w:rPr>
          <w:sz w:val="28"/>
          <w:szCs w:val="28"/>
        </w:rPr>
        <w:t xml:space="preserve"> </w:t>
      </w:r>
      <w:proofErr w:type="spellStart"/>
      <w:r w:rsidRPr="000D185C">
        <w:rPr>
          <w:sz w:val="28"/>
          <w:szCs w:val="28"/>
        </w:rPr>
        <w:t>hồi</w:t>
      </w:r>
      <w:proofErr w:type="spellEnd"/>
      <w:r w:rsidRPr="000D185C">
        <w:rPr>
          <w:sz w:val="28"/>
          <w:szCs w:val="28"/>
        </w:rPr>
        <w:t xml:space="preserve"> </w:t>
      </w:r>
      <w:proofErr w:type="spellStart"/>
      <w:r w:rsidRPr="000D185C">
        <w:rPr>
          <w:sz w:val="28"/>
          <w:szCs w:val="28"/>
        </w:rPr>
        <w:t>đầy</w:t>
      </w:r>
      <w:proofErr w:type="spellEnd"/>
      <w:r w:rsidRPr="000D185C">
        <w:rPr>
          <w:sz w:val="28"/>
          <w:szCs w:val="28"/>
        </w:rPr>
        <w:t xml:space="preserve"> </w:t>
      </w:r>
      <w:proofErr w:type="spellStart"/>
      <w:r w:rsidRPr="000D185C">
        <w:rPr>
          <w:sz w:val="28"/>
          <w:szCs w:val="28"/>
        </w:rPr>
        <w:t>đủ</w:t>
      </w:r>
      <w:proofErr w:type="spellEnd"/>
      <w:r w:rsidRPr="000D185C">
        <w:rPr>
          <w:sz w:val="28"/>
          <w:szCs w:val="28"/>
        </w:rPr>
        <w:t xml:space="preserve"> </w:t>
      </w:r>
      <w:proofErr w:type="spellStart"/>
      <w:r w:rsidRPr="000D185C">
        <w:rPr>
          <w:sz w:val="28"/>
          <w:szCs w:val="28"/>
        </w:rPr>
        <w:t>và</w:t>
      </w:r>
      <w:proofErr w:type="spellEnd"/>
      <w:r w:rsidRPr="000D185C">
        <w:rPr>
          <w:sz w:val="28"/>
          <w:szCs w:val="28"/>
        </w:rPr>
        <w:t xml:space="preserve"> </w:t>
      </w:r>
      <w:proofErr w:type="spellStart"/>
      <w:r w:rsidRPr="000D185C">
        <w:rPr>
          <w:sz w:val="28"/>
          <w:szCs w:val="28"/>
        </w:rPr>
        <w:t>kịp</w:t>
      </w:r>
      <w:proofErr w:type="spellEnd"/>
      <w:r w:rsidRPr="000D185C">
        <w:rPr>
          <w:sz w:val="28"/>
          <w:szCs w:val="28"/>
        </w:rPr>
        <w:t xml:space="preserve"> </w:t>
      </w:r>
      <w:proofErr w:type="spellStart"/>
      <w:r w:rsidRPr="000D185C">
        <w:rPr>
          <w:sz w:val="28"/>
          <w:szCs w:val="28"/>
        </w:rPr>
        <w:t>thời</w:t>
      </w:r>
      <w:proofErr w:type="spellEnd"/>
      <w:r w:rsidRPr="000D185C">
        <w:rPr>
          <w:sz w:val="28"/>
          <w:szCs w:val="28"/>
        </w:rPr>
        <w:t>.</w:t>
      </w:r>
    </w:p>
    <w:p w14:paraId="16163A15" w14:textId="6F885642" w:rsidR="006E5612" w:rsidRDefault="000D185C" w:rsidP="00DE22D3">
      <w:pPr>
        <w:spacing w:before="120" w:after="120" w:line="340" w:lineRule="exact"/>
        <w:ind w:firstLine="567"/>
        <w:jc w:val="both"/>
        <w:rPr>
          <w:b/>
          <w:bCs/>
          <w:color w:val="222222"/>
          <w:szCs w:val="28"/>
        </w:rPr>
      </w:pPr>
      <w:r w:rsidRPr="009F6C3A">
        <w:rPr>
          <w:b/>
          <w:bCs/>
          <w:szCs w:val="28"/>
        </w:rPr>
        <w:t>I</w:t>
      </w:r>
      <w:r>
        <w:rPr>
          <w:b/>
          <w:bCs/>
          <w:szCs w:val="28"/>
        </w:rPr>
        <w:t>I</w:t>
      </w:r>
      <w:r w:rsidRPr="009F6C3A">
        <w:rPr>
          <w:b/>
          <w:bCs/>
          <w:szCs w:val="28"/>
        </w:rPr>
        <w:t xml:space="preserve">. </w:t>
      </w:r>
      <w:proofErr w:type="spellStart"/>
      <w:r w:rsidR="006E5612">
        <w:rPr>
          <w:b/>
          <w:bCs/>
          <w:szCs w:val="28"/>
        </w:rPr>
        <w:t>K</w:t>
      </w:r>
      <w:r w:rsidRPr="009F6C3A">
        <w:rPr>
          <w:b/>
          <w:bCs/>
          <w:szCs w:val="28"/>
        </w:rPr>
        <w:t>ết</w:t>
      </w:r>
      <w:proofErr w:type="spellEnd"/>
      <w:r w:rsidRPr="009F6C3A">
        <w:rPr>
          <w:b/>
          <w:bCs/>
          <w:szCs w:val="28"/>
        </w:rPr>
        <w:t xml:space="preserve"> </w:t>
      </w:r>
      <w:proofErr w:type="spellStart"/>
      <w:r w:rsidRPr="009F6C3A">
        <w:rPr>
          <w:b/>
          <w:bCs/>
          <w:szCs w:val="28"/>
        </w:rPr>
        <w:t>quả</w:t>
      </w:r>
      <w:proofErr w:type="spellEnd"/>
      <w:r w:rsidRPr="009F6C3A">
        <w:rPr>
          <w:b/>
          <w:bCs/>
          <w:szCs w:val="28"/>
        </w:rPr>
        <w:t xml:space="preserve"> </w:t>
      </w:r>
      <w:proofErr w:type="spellStart"/>
      <w:r w:rsidR="006E5612">
        <w:rPr>
          <w:b/>
          <w:bCs/>
          <w:szCs w:val="28"/>
        </w:rPr>
        <w:t>giám</w:t>
      </w:r>
      <w:proofErr w:type="spellEnd"/>
      <w:r w:rsidR="006E5612">
        <w:rPr>
          <w:b/>
          <w:bCs/>
          <w:szCs w:val="28"/>
        </w:rPr>
        <w:t xml:space="preserve"> </w:t>
      </w:r>
      <w:proofErr w:type="spellStart"/>
      <w:r w:rsidR="006E5612">
        <w:rPr>
          <w:b/>
          <w:bCs/>
          <w:szCs w:val="28"/>
        </w:rPr>
        <w:t>sát</w:t>
      </w:r>
      <w:proofErr w:type="spellEnd"/>
      <w:r w:rsidR="006E5612">
        <w:rPr>
          <w:b/>
          <w:bCs/>
          <w:szCs w:val="28"/>
        </w:rPr>
        <w:t xml:space="preserve"> </w:t>
      </w:r>
      <w:proofErr w:type="spellStart"/>
      <w:r w:rsidR="006E5612" w:rsidRPr="009F6C3A">
        <w:rPr>
          <w:b/>
          <w:bCs/>
          <w:color w:val="222222"/>
          <w:szCs w:val="28"/>
        </w:rPr>
        <w:t>hoạt</w:t>
      </w:r>
      <w:proofErr w:type="spellEnd"/>
      <w:r w:rsidR="006E5612" w:rsidRPr="009F6C3A">
        <w:rPr>
          <w:b/>
          <w:bCs/>
          <w:color w:val="222222"/>
          <w:szCs w:val="28"/>
        </w:rPr>
        <w:t xml:space="preserve"> </w:t>
      </w:r>
      <w:proofErr w:type="spellStart"/>
      <w:r w:rsidR="006E5612" w:rsidRPr="009F6C3A">
        <w:rPr>
          <w:b/>
          <w:bCs/>
          <w:color w:val="222222"/>
          <w:szCs w:val="28"/>
        </w:rPr>
        <w:t>động</w:t>
      </w:r>
      <w:proofErr w:type="spellEnd"/>
      <w:r w:rsidR="006E5612" w:rsidRPr="009F6C3A">
        <w:rPr>
          <w:b/>
          <w:bCs/>
          <w:color w:val="222222"/>
          <w:szCs w:val="28"/>
        </w:rPr>
        <w:t xml:space="preserve"> </w:t>
      </w:r>
      <w:proofErr w:type="spellStart"/>
      <w:r w:rsidR="006E5612" w:rsidRPr="009F6C3A">
        <w:rPr>
          <w:b/>
          <w:bCs/>
          <w:color w:val="222222"/>
          <w:szCs w:val="28"/>
        </w:rPr>
        <w:t>của</w:t>
      </w:r>
      <w:proofErr w:type="spellEnd"/>
      <w:r w:rsidR="006E5612" w:rsidRPr="009F6C3A">
        <w:rPr>
          <w:b/>
          <w:bCs/>
          <w:color w:val="222222"/>
          <w:szCs w:val="28"/>
        </w:rPr>
        <w:t xml:space="preserve"> </w:t>
      </w:r>
      <w:proofErr w:type="spellStart"/>
      <w:r w:rsidR="006E5612" w:rsidRPr="009F6C3A">
        <w:rPr>
          <w:b/>
          <w:bCs/>
          <w:color w:val="222222"/>
          <w:szCs w:val="28"/>
        </w:rPr>
        <w:t>Hội</w:t>
      </w:r>
      <w:proofErr w:type="spellEnd"/>
      <w:r w:rsidR="006E5612" w:rsidRPr="009F6C3A">
        <w:rPr>
          <w:b/>
          <w:bCs/>
          <w:color w:val="222222"/>
          <w:szCs w:val="28"/>
        </w:rPr>
        <w:t xml:space="preserve"> </w:t>
      </w:r>
      <w:proofErr w:type="spellStart"/>
      <w:r w:rsidR="006E5612" w:rsidRPr="009F6C3A">
        <w:rPr>
          <w:b/>
          <w:bCs/>
          <w:color w:val="222222"/>
          <w:szCs w:val="28"/>
        </w:rPr>
        <w:t>đồng</w:t>
      </w:r>
      <w:proofErr w:type="spellEnd"/>
      <w:r w:rsidR="006E5612" w:rsidRPr="009F6C3A">
        <w:rPr>
          <w:b/>
          <w:bCs/>
          <w:color w:val="222222"/>
          <w:szCs w:val="28"/>
        </w:rPr>
        <w:t xml:space="preserve"> </w:t>
      </w:r>
      <w:proofErr w:type="spellStart"/>
      <w:r w:rsidR="006E5612" w:rsidRPr="009F6C3A">
        <w:rPr>
          <w:b/>
          <w:bCs/>
          <w:color w:val="222222"/>
          <w:szCs w:val="28"/>
        </w:rPr>
        <w:t>quản</w:t>
      </w:r>
      <w:proofErr w:type="spellEnd"/>
      <w:r w:rsidR="006E5612" w:rsidRPr="009F6C3A">
        <w:rPr>
          <w:b/>
          <w:bCs/>
          <w:color w:val="222222"/>
          <w:szCs w:val="28"/>
        </w:rPr>
        <w:t xml:space="preserve"> </w:t>
      </w:r>
      <w:proofErr w:type="spellStart"/>
      <w:r w:rsidR="006E5612" w:rsidRPr="009F6C3A">
        <w:rPr>
          <w:b/>
          <w:bCs/>
          <w:color w:val="222222"/>
          <w:szCs w:val="28"/>
        </w:rPr>
        <w:t>trị</w:t>
      </w:r>
      <w:proofErr w:type="spellEnd"/>
      <w:r w:rsidR="006E5612">
        <w:rPr>
          <w:b/>
          <w:bCs/>
          <w:color w:val="222222"/>
          <w:szCs w:val="28"/>
        </w:rPr>
        <w:t xml:space="preserve"> </w:t>
      </w:r>
      <w:proofErr w:type="spellStart"/>
      <w:r w:rsidR="006E5612">
        <w:rPr>
          <w:b/>
          <w:bCs/>
          <w:color w:val="222222"/>
          <w:szCs w:val="28"/>
        </w:rPr>
        <w:t>Công</w:t>
      </w:r>
      <w:proofErr w:type="spellEnd"/>
      <w:r w:rsidR="006E5612">
        <w:rPr>
          <w:b/>
          <w:bCs/>
          <w:color w:val="222222"/>
          <w:szCs w:val="28"/>
        </w:rPr>
        <w:t xml:space="preserve"> ty:</w:t>
      </w:r>
    </w:p>
    <w:p w14:paraId="4866E938" w14:textId="621AFD91" w:rsidR="006E5612" w:rsidRPr="00E32554" w:rsidRDefault="006E5612" w:rsidP="00DE22D3">
      <w:pPr>
        <w:pStyle w:val="NormalWeb"/>
        <w:tabs>
          <w:tab w:val="left" w:pos="284"/>
          <w:tab w:val="left" w:pos="851"/>
        </w:tabs>
        <w:spacing w:before="120" w:beforeAutospacing="0" w:after="120" w:afterAutospacing="0" w:line="340" w:lineRule="exact"/>
        <w:ind w:firstLine="567"/>
        <w:jc w:val="both"/>
        <w:rPr>
          <w:sz w:val="28"/>
          <w:szCs w:val="28"/>
        </w:rPr>
      </w:pPr>
      <w:proofErr w:type="spellStart"/>
      <w:r>
        <w:rPr>
          <w:sz w:val="28"/>
          <w:szCs w:val="28"/>
        </w:rPr>
        <w:t>Hội</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quản</w:t>
      </w:r>
      <w:proofErr w:type="spellEnd"/>
      <w:r>
        <w:rPr>
          <w:sz w:val="28"/>
          <w:szCs w:val="28"/>
        </w:rPr>
        <w:t xml:space="preserve"> </w:t>
      </w:r>
      <w:proofErr w:type="spellStart"/>
      <w:r>
        <w:rPr>
          <w:sz w:val="28"/>
          <w:szCs w:val="28"/>
        </w:rPr>
        <w:t>trị</w:t>
      </w:r>
      <w:proofErr w:type="spellEnd"/>
      <w:r>
        <w:rPr>
          <w:sz w:val="28"/>
          <w:szCs w:val="28"/>
        </w:rPr>
        <w:t xml:space="preserve"> </w:t>
      </w:r>
      <w:proofErr w:type="spellStart"/>
      <w:r>
        <w:rPr>
          <w:sz w:val="28"/>
          <w:szCs w:val="28"/>
        </w:rPr>
        <w:t>Công</w:t>
      </w:r>
      <w:proofErr w:type="spellEnd"/>
      <w:r>
        <w:rPr>
          <w:sz w:val="28"/>
          <w:szCs w:val="28"/>
        </w:rPr>
        <w:t xml:space="preserve"> ty (</w:t>
      </w:r>
      <w:r w:rsidRPr="00E32554">
        <w:rPr>
          <w:sz w:val="28"/>
          <w:szCs w:val="28"/>
        </w:rPr>
        <w:t>HĐQT</w:t>
      </w:r>
      <w:r>
        <w:rPr>
          <w:sz w:val="28"/>
          <w:szCs w:val="28"/>
        </w:rPr>
        <w:t>)</w:t>
      </w:r>
      <w:r w:rsidRPr="00E32554">
        <w:rPr>
          <w:sz w:val="28"/>
          <w:szCs w:val="28"/>
        </w:rPr>
        <w:t xml:space="preserve"> </w:t>
      </w:r>
      <w:proofErr w:type="spellStart"/>
      <w:r w:rsidRPr="00E32554">
        <w:rPr>
          <w:sz w:val="28"/>
          <w:szCs w:val="28"/>
        </w:rPr>
        <w:t>đã</w:t>
      </w:r>
      <w:proofErr w:type="spellEnd"/>
      <w:r w:rsidRPr="00E32554">
        <w:rPr>
          <w:sz w:val="28"/>
          <w:szCs w:val="28"/>
        </w:rPr>
        <w:t xml:space="preserve"> </w:t>
      </w:r>
      <w:proofErr w:type="spellStart"/>
      <w:r w:rsidRPr="00E32554">
        <w:rPr>
          <w:sz w:val="28"/>
          <w:szCs w:val="28"/>
        </w:rPr>
        <w:t>chỉ</w:t>
      </w:r>
      <w:proofErr w:type="spellEnd"/>
      <w:r w:rsidRPr="00E32554">
        <w:rPr>
          <w:sz w:val="28"/>
          <w:szCs w:val="28"/>
        </w:rPr>
        <w:t xml:space="preserve"> </w:t>
      </w:r>
      <w:proofErr w:type="spellStart"/>
      <w:r w:rsidRPr="00E32554">
        <w:rPr>
          <w:sz w:val="28"/>
          <w:szCs w:val="28"/>
        </w:rPr>
        <w:t>đạo</w:t>
      </w:r>
      <w:proofErr w:type="spellEnd"/>
      <w:r w:rsidRPr="00E32554">
        <w:rPr>
          <w:sz w:val="28"/>
          <w:szCs w:val="28"/>
        </w:rPr>
        <w:t xml:space="preserve"> </w:t>
      </w:r>
      <w:proofErr w:type="spellStart"/>
      <w:r w:rsidRPr="00E32554">
        <w:rPr>
          <w:sz w:val="28"/>
          <w:szCs w:val="28"/>
        </w:rPr>
        <w:t>hoạt</w:t>
      </w:r>
      <w:proofErr w:type="spellEnd"/>
      <w:r w:rsidRPr="00E32554">
        <w:rPr>
          <w:sz w:val="28"/>
          <w:szCs w:val="28"/>
        </w:rPr>
        <w:t xml:space="preserve"> </w:t>
      </w:r>
      <w:proofErr w:type="spellStart"/>
      <w:r w:rsidRPr="00E32554">
        <w:rPr>
          <w:sz w:val="28"/>
          <w:szCs w:val="28"/>
        </w:rPr>
        <w:t>động</w:t>
      </w:r>
      <w:proofErr w:type="spellEnd"/>
      <w:r w:rsidRPr="00E32554">
        <w:rPr>
          <w:sz w:val="28"/>
          <w:szCs w:val="28"/>
        </w:rPr>
        <w:t xml:space="preserve"> </w:t>
      </w:r>
      <w:proofErr w:type="spellStart"/>
      <w:r w:rsidRPr="00E32554">
        <w:rPr>
          <w:sz w:val="28"/>
          <w:szCs w:val="28"/>
        </w:rPr>
        <w:t>của</w:t>
      </w:r>
      <w:proofErr w:type="spellEnd"/>
      <w:r w:rsidRPr="00E32554">
        <w:rPr>
          <w:sz w:val="28"/>
          <w:szCs w:val="28"/>
        </w:rPr>
        <w:t xml:space="preserve"> </w:t>
      </w:r>
      <w:proofErr w:type="spellStart"/>
      <w:r>
        <w:rPr>
          <w:sz w:val="28"/>
          <w:szCs w:val="28"/>
        </w:rPr>
        <w:t>C</w:t>
      </w:r>
      <w:r w:rsidRPr="00E32554">
        <w:rPr>
          <w:sz w:val="28"/>
          <w:szCs w:val="28"/>
        </w:rPr>
        <w:t>ông</w:t>
      </w:r>
      <w:proofErr w:type="spellEnd"/>
      <w:r w:rsidRPr="00E32554">
        <w:rPr>
          <w:sz w:val="28"/>
          <w:szCs w:val="28"/>
        </w:rPr>
        <w:t xml:space="preserve"> ty </w:t>
      </w:r>
      <w:proofErr w:type="spellStart"/>
      <w:r w:rsidRPr="00E32554">
        <w:rPr>
          <w:sz w:val="28"/>
          <w:szCs w:val="28"/>
        </w:rPr>
        <w:t>đúng</w:t>
      </w:r>
      <w:proofErr w:type="spellEnd"/>
      <w:r w:rsidRPr="00E32554">
        <w:rPr>
          <w:sz w:val="28"/>
          <w:szCs w:val="28"/>
        </w:rPr>
        <w:t xml:space="preserve"> </w:t>
      </w:r>
      <w:proofErr w:type="spellStart"/>
      <w:r w:rsidRPr="00E32554">
        <w:rPr>
          <w:sz w:val="28"/>
          <w:szCs w:val="28"/>
        </w:rPr>
        <w:t>chức</w:t>
      </w:r>
      <w:proofErr w:type="spellEnd"/>
      <w:r w:rsidRPr="00E32554">
        <w:rPr>
          <w:sz w:val="28"/>
          <w:szCs w:val="28"/>
        </w:rPr>
        <w:t xml:space="preserve"> </w:t>
      </w:r>
      <w:proofErr w:type="spellStart"/>
      <w:r w:rsidRPr="00E32554">
        <w:rPr>
          <w:sz w:val="28"/>
          <w:szCs w:val="28"/>
        </w:rPr>
        <w:t>năng</w:t>
      </w:r>
      <w:proofErr w:type="spellEnd"/>
      <w:r w:rsidRPr="00E32554">
        <w:rPr>
          <w:sz w:val="28"/>
          <w:szCs w:val="28"/>
        </w:rPr>
        <w:t xml:space="preserve">, </w:t>
      </w:r>
      <w:proofErr w:type="spellStart"/>
      <w:r w:rsidRPr="00E32554">
        <w:rPr>
          <w:sz w:val="28"/>
          <w:szCs w:val="28"/>
        </w:rPr>
        <w:t>nhiệm</w:t>
      </w:r>
      <w:proofErr w:type="spellEnd"/>
      <w:r w:rsidRPr="00E32554">
        <w:rPr>
          <w:sz w:val="28"/>
          <w:szCs w:val="28"/>
        </w:rPr>
        <w:t xml:space="preserve"> </w:t>
      </w:r>
      <w:proofErr w:type="spellStart"/>
      <w:r w:rsidRPr="00E32554">
        <w:rPr>
          <w:sz w:val="28"/>
          <w:szCs w:val="28"/>
        </w:rPr>
        <w:t>vụ</w:t>
      </w:r>
      <w:proofErr w:type="spellEnd"/>
      <w:r w:rsidRPr="00E32554">
        <w:rPr>
          <w:sz w:val="28"/>
          <w:szCs w:val="28"/>
        </w:rPr>
        <w:t xml:space="preserve"> </w:t>
      </w:r>
      <w:proofErr w:type="spellStart"/>
      <w:r w:rsidRPr="00E32554">
        <w:rPr>
          <w:sz w:val="28"/>
          <w:szCs w:val="28"/>
        </w:rPr>
        <w:t>quyền</w:t>
      </w:r>
      <w:proofErr w:type="spellEnd"/>
      <w:r w:rsidRPr="00E32554">
        <w:rPr>
          <w:sz w:val="28"/>
          <w:szCs w:val="28"/>
        </w:rPr>
        <w:t xml:space="preserve"> </w:t>
      </w:r>
      <w:proofErr w:type="spellStart"/>
      <w:r w:rsidRPr="00E32554">
        <w:rPr>
          <w:sz w:val="28"/>
          <w:szCs w:val="28"/>
        </w:rPr>
        <w:t>hạn</w:t>
      </w:r>
      <w:proofErr w:type="spellEnd"/>
      <w:r w:rsidRPr="00E32554">
        <w:rPr>
          <w:sz w:val="28"/>
          <w:szCs w:val="28"/>
        </w:rPr>
        <w:t xml:space="preserve"> </w:t>
      </w:r>
      <w:proofErr w:type="spellStart"/>
      <w:r w:rsidRPr="00E32554">
        <w:rPr>
          <w:sz w:val="28"/>
          <w:szCs w:val="28"/>
        </w:rPr>
        <w:t>theo</w:t>
      </w:r>
      <w:proofErr w:type="spellEnd"/>
      <w:r w:rsidRPr="00E32554">
        <w:rPr>
          <w:sz w:val="28"/>
          <w:szCs w:val="28"/>
        </w:rPr>
        <w:t xml:space="preserve"> </w:t>
      </w:r>
      <w:proofErr w:type="spellStart"/>
      <w:r w:rsidRPr="00E32554">
        <w:rPr>
          <w:sz w:val="28"/>
          <w:szCs w:val="28"/>
        </w:rPr>
        <w:t>quy</w:t>
      </w:r>
      <w:proofErr w:type="spellEnd"/>
      <w:r w:rsidRPr="00E32554">
        <w:rPr>
          <w:sz w:val="28"/>
          <w:szCs w:val="28"/>
        </w:rPr>
        <w:t xml:space="preserve"> </w:t>
      </w:r>
      <w:proofErr w:type="spellStart"/>
      <w:r w:rsidRPr="00E32554">
        <w:rPr>
          <w:sz w:val="28"/>
          <w:szCs w:val="28"/>
        </w:rPr>
        <w:t>định</w:t>
      </w:r>
      <w:proofErr w:type="spellEnd"/>
      <w:r w:rsidRPr="00E32554">
        <w:rPr>
          <w:sz w:val="28"/>
          <w:szCs w:val="28"/>
        </w:rPr>
        <w:t xml:space="preserve"> </w:t>
      </w:r>
      <w:proofErr w:type="spellStart"/>
      <w:r w:rsidRPr="00E32554">
        <w:rPr>
          <w:sz w:val="28"/>
          <w:szCs w:val="28"/>
        </w:rPr>
        <w:t>của</w:t>
      </w:r>
      <w:proofErr w:type="spellEnd"/>
      <w:r w:rsidRPr="00E32554">
        <w:rPr>
          <w:sz w:val="28"/>
          <w:szCs w:val="28"/>
        </w:rPr>
        <w:t xml:space="preserve"> </w:t>
      </w:r>
      <w:proofErr w:type="spellStart"/>
      <w:r w:rsidRPr="00E32554">
        <w:rPr>
          <w:sz w:val="28"/>
          <w:szCs w:val="28"/>
        </w:rPr>
        <w:t>pháp</w:t>
      </w:r>
      <w:proofErr w:type="spellEnd"/>
      <w:r w:rsidRPr="00E32554">
        <w:rPr>
          <w:sz w:val="28"/>
          <w:szCs w:val="28"/>
        </w:rPr>
        <w:t xml:space="preserve"> </w:t>
      </w:r>
      <w:proofErr w:type="spellStart"/>
      <w:r w:rsidRPr="00E32554">
        <w:rPr>
          <w:sz w:val="28"/>
          <w:szCs w:val="28"/>
        </w:rPr>
        <w:t>luật</w:t>
      </w:r>
      <w:proofErr w:type="spellEnd"/>
      <w:r w:rsidRPr="00E32554">
        <w:rPr>
          <w:sz w:val="28"/>
          <w:szCs w:val="28"/>
        </w:rPr>
        <w:t xml:space="preserve"> </w:t>
      </w:r>
      <w:proofErr w:type="spellStart"/>
      <w:r w:rsidRPr="00E32554">
        <w:rPr>
          <w:sz w:val="28"/>
          <w:szCs w:val="28"/>
        </w:rPr>
        <w:t>và</w:t>
      </w:r>
      <w:proofErr w:type="spellEnd"/>
      <w:r w:rsidRPr="00E32554">
        <w:rPr>
          <w:sz w:val="28"/>
          <w:szCs w:val="28"/>
        </w:rPr>
        <w:t xml:space="preserve"> </w:t>
      </w:r>
      <w:proofErr w:type="spellStart"/>
      <w:r w:rsidRPr="00E32554">
        <w:rPr>
          <w:sz w:val="28"/>
          <w:szCs w:val="28"/>
        </w:rPr>
        <w:t>Nghị</w:t>
      </w:r>
      <w:proofErr w:type="spellEnd"/>
      <w:r w:rsidRPr="00E32554">
        <w:rPr>
          <w:sz w:val="28"/>
          <w:szCs w:val="28"/>
        </w:rPr>
        <w:t xml:space="preserve"> </w:t>
      </w:r>
      <w:proofErr w:type="spellStart"/>
      <w:r w:rsidRPr="00E32554">
        <w:rPr>
          <w:sz w:val="28"/>
          <w:szCs w:val="28"/>
        </w:rPr>
        <w:t>quyết</w:t>
      </w:r>
      <w:proofErr w:type="spellEnd"/>
      <w:r w:rsidRPr="00E32554">
        <w:rPr>
          <w:sz w:val="28"/>
          <w:szCs w:val="28"/>
        </w:rPr>
        <w:t xml:space="preserve"> </w:t>
      </w:r>
      <w:proofErr w:type="spellStart"/>
      <w:r w:rsidRPr="00E32554">
        <w:rPr>
          <w:sz w:val="28"/>
          <w:szCs w:val="28"/>
        </w:rPr>
        <w:t>của</w:t>
      </w:r>
      <w:proofErr w:type="spellEnd"/>
      <w:r w:rsidRPr="00E32554">
        <w:rPr>
          <w:sz w:val="28"/>
          <w:szCs w:val="28"/>
        </w:rPr>
        <w:t xml:space="preserve"> </w:t>
      </w:r>
      <w:proofErr w:type="spellStart"/>
      <w:r w:rsidRPr="00E32554">
        <w:rPr>
          <w:sz w:val="28"/>
          <w:szCs w:val="28"/>
        </w:rPr>
        <w:t>Hội</w:t>
      </w:r>
      <w:proofErr w:type="spellEnd"/>
      <w:r w:rsidRPr="00E32554">
        <w:rPr>
          <w:sz w:val="28"/>
          <w:szCs w:val="28"/>
        </w:rPr>
        <w:t xml:space="preserve"> </w:t>
      </w:r>
      <w:proofErr w:type="spellStart"/>
      <w:r w:rsidRPr="00E32554">
        <w:rPr>
          <w:sz w:val="28"/>
          <w:szCs w:val="28"/>
        </w:rPr>
        <w:t>đồng</w:t>
      </w:r>
      <w:proofErr w:type="spellEnd"/>
      <w:r w:rsidRPr="00E32554">
        <w:rPr>
          <w:sz w:val="28"/>
          <w:szCs w:val="28"/>
        </w:rPr>
        <w:t xml:space="preserve"> </w:t>
      </w:r>
      <w:proofErr w:type="spellStart"/>
      <w:r w:rsidRPr="00E32554">
        <w:rPr>
          <w:sz w:val="28"/>
          <w:szCs w:val="28"/>
        </w:rPr>
        <w:t>quản</w:t>
      </w:r>
      <w:proofErr w:type="spellEnd"/>
      <w:r w:rsidRPr="00E32554">
        <w:rPr>
          <w:sz w:val="28"/>
          <w:szCs w:val="28"/>
        </w:rPr>
        <w:t xml:space="preserve"> </w:t>
      </w:r>
      <w:proofErr w:type="spellStart"/>
      <w:r w:rsidRPr="00E32554">
        <w:rPr>
          <w:sz w:val="28"/>
          <w:szCs w:val="28"/>
        </w:rPr>
        <w:t>trị</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tuân</w:t>
      </w:r>
      <w:proofErr w:type="spellEnd"/>
      <w:r>
        <w:rPr>
          <w:sz w:val="28"/>
          <w:szCs w:val="28"/>
        </w:rPr>
        <w:t xml:space="preserve"> </w:t>
      </w:r>
      <w:proofErr w:type="spellStart"/>
      <w:r>
        <w:rPr>
          <w:sz w:val="28"/>
          <w:szCs w:val="28"/>
        </w:rPr>
        <w:t>thủ</w:t>
      </w:r>
      <w:proofErr w:type="spellEnd"/>
      <w:r>
        <w:rPr>
          <w:sz w:val="28"/>
          <w:szCs w:val="28"/>
        </w:rPr>
        <w:t xml:space="preserve"> </w:t>
      </w:r>
      <w:proofErr w:type="spellStart"/>
      <w:r w:rsidRPr="00E32554">
        <w:rPr>
          <w:sz w:val="28"/>
          <w:szCs w:val="28"/>
        </w:rPr>
        <w:t>các</w:t>
      </w:r>
      <w:proofErr w:type="spellEnd"/>
      <w:r w:rsidRPr="00E32554">
        <w:rPr>
          <w:sz w:val="28"/>
          <w:szCs w:val="28"/>
        </w:rPr>
        <w:t xml:space="preserve"> </w:t>
      </w:r>
      <w:proofErr w:type="spellStart"/>
      <w:r w:rsidRPr="00E32554">
        <w:rPr>
          <w:sz w:val="28"/>
          <w:szCs w:val="28"/>
        </w:rPr>
        <w:t>chế</w:t>
      </w:r>
      <w:proofErr w:type="spellEnd"/>
      <w:r w:rsidRPr="00E32554">
        <w:rPr>
          <w:sz w:val="28"/>
          <w:szCs w:val="28"/>
        </w:rPr>
        <w:t xml:space="preserve"> </w:t>
      </w:r>
      <w:proofErr w:type="spellStart"/>
      <w:r w:rsidRPr="00E32554">
        <w:rPr>
          <w:sz w:val="28"/>
          <w:szCs w:val="28"/>
        </w:rPr>
        <w:t>độ</w:t>
      </w:r>
      <w:proofErr w:type="spellEnd"/>
      <w:r w:rsidRPr="00E32554">
        <w:rPr>
          <w:sz w:val="28"/>
          <w:szCs w:val="28"/>
        </w:rPr>
        <w:t xml:space="preserve"> </w:t>
      </w:r>
      <w:proofErr w:type="spellStart"/>
      <w:r w:rsidRPr="00E32554">
        <w:rPr>
          <w:sz w:val="28"/>
          <w:szCs w:val="28"/>
        </w:rPr>
        <w:t>chính</w:t>
      </w:r>
      <w:proofErr w:type="spellEnd"/>
      <w:r w:rsidRPr="00E32554">
        <w:rPr>
          <w:sz w:val="28"/>
          <w:szCs w:val="28"/>
        </w:rPr>
        <w:t xml:space="preserve"> </w:t>
      </w:r>
      <w:proofErr w:type="spellStart"/>
      <w:r w:rsidRPr="00E32554">
        <w:rPr>
          <w:sz w:val="28"/>
          <w:szCs w:val="28"/>
        </w:rPr>
        <w:t>sách</w:t>
      </w:r>
      <w:proofErr w:type="spellEnd"/>
      <w:r w:rsidRPr="00E32554">
        <w:rPr>
          <w:sz w:val="28"/>
          <w:szCs w:val="28"/>
        </w:rPr>
        <w:t xml:space="preserve"> </w:t>
      </w:r>
      <w:proofErr w:type="spellStart"/>
      <w:r w:rsidRPr="00E32554">
        <w:rPr>
          <w:sz w:val="28"/>
          <w:szCs w:val="28"/>
        </w:rPr>
        <w:t>quy</w:t>
      </w:r>
      <w:proofErr w:type="spellEnd"/>
      <w:r w:rsidRPr="00E32554">
        <w:rPr>
          <w:sz w:val="28"/>
          <w:szCs w:val="28"/>
        </w:rPr>
        <w:t xml:space="preserve"> </w:t>
      </w:r>
      <w:proofErr w:type="spellStart"/>
      <w:r w:rsidRPr="00E32554">
        <w:rPr>
          <w:sz w:val="28"/>
          <w:szCs w:val="28"/>
        </w:rPr>
        <w:t>định</w:t>
      </w:r>
      <w:proofErr w:type="spellEnd"/>
      <w:r w:rsidRPr="00E32554">
        <w:rPr>
          <w:sz w:val="28"/>
          <w:szCs w:val="28"/>
        </w:rPr>
        <w:t xml:space="preserve"> </w:t>
      </w:r>
      <w:proofErr w:type="spellStart"/>
      <w:r w:rsidRPr="00E32554">
        <w:rPr>
          <w:sz w:val="28"/>
          <w:szCs w:val="28"/>
        </w:rPr>
        <w:t>của</w:t>
      </w:r>
      <w:proofErr w:type="spellEnd"/>
      <w:r w:rsidRPr="00E32554">
        <w:rPr>
          <w:sz w:val="28"/>
          <w:szCs w:val="28"/>
        </w:rPr>
        <w:t xml:space="preserve"> </w:t>
      </w:r>
      <w:proofErr w:type="spellStart"/>
      <w:r w:rsidRPr="00E32554">
        <w:rPr>
          <w:sz w:val="28"/>
          <w:szCs w:val="28"/>
        </w:rPr>
        <w:t>pháp</w:t>
      </w:r>
      <w:proofErr w:type="spellEnd"/>
      <w:r w:rsidRPr="00E32554">
        <w:rPr>
          <w:sz w:val="28"/>
          <w:szCs w:val="28"/>
        </w:rPr>
        <w:t xml:space="preserve"> </w:t>
      </w:r>
      <w:proofErr w:type="spellStart"/>
      <w:r w:rsidRPr="00E32554">
        <w:rPr>
          <w:sz w:val="28"/>
          <w:szCs w:val="28"/>
        </w:rPr>
        <w:t>luật</w:t>
      </w:r>
      <w:proofErr w:type="spellEnd"/>
      <w:r>
        <w:rPr>
          <w:sz w:val="28"/>
          <w:szCs w:val="28"/>
        </w:rPr>
        <w:t>.</w:t>
      </w:r>
    </w:p>
    <w:p w14:paraId="2F0DE2CF" w14:textId="77777777" w:rsidR="006E5612" w:rsidRPr="00CC553D" w:rsidRDefault="006E5612" w:rsidP="00DE22D3">
      <w:pPr>
        <w:pStyle w:val="NormalWeb"/>
        <w:tabs>
          <w:tab w:val="left" w:pos="284"/>
          <w:tab w:val="left" w:pos="851"/>
        </w:tabs>
        <w:spacing w:before="120" w:beforeAutospacing="0" w:after="120" w:afterAutospacing="0" w:line="340" w:lineRule="exact"/>
        <w:ind w:firstLine="567"/>
        <w:jc w:val="both"/>
        <w:rPr>
          <w:sz w:val="28"/>
          <w:szCs w:val="28"/>
        </w:rPr>
      </w:pPr>
      <w:proofErr w:type="spellStart"/>
      <w:r w:rsidRPr="00CC553D">
        <w:rPr>
          <w:sz w:val="28"/>
          <w:szCs w:val="28"/>
        </w:rPr>
        <w:lastRenderedPageBreak/>
        <w:t>Hội</w:t>
      </w:r>
      <w:proofErr w:type="spellEnd"/>
      <w:r w:rsidRPr="00CC553D">
        <w:rPr>
          <w:sz w:val="28"/>
          <w:szCs w:val="28"/>
        </w:rPr>
        <w:t xml:space="preserve"> </w:t>
      </w:r>
      <w:proofErr w:type="spellStart"/>
      <w:r w:rsidRPr="00CC553D">
        <w:rPr>
          <w:sz w:val="28"/>
          <w:szCs w:val="28"/>
        </w:rPr>
        <w:t>đồng</w:t>
      </w:r>
      <w:proofErr w:type="spellEnd"/>
      <w:r w:rsidRPr="00CC553D">
        <w:rPr>
          <w:sz w:val="28"/>
          <w:szCs w:val="28"/>
        </w:rPr>
        <w:t xml:space="preserve"> </w:t>
      </w:r>
      <w:proofErr w:type="spellStart"/>
      <w:r w:rsidRPr="00CC553D">
        <w:rPr>
          <w:sz w:val="28"/>
          <w:szCs w:val="28"/>
        </w:rPr>
        <w:t>quản</w:t>
      </w:r>
      <w:proofErr w:type="spellEnd"/>
      <w:r w:rsidRPr="00CC553D">
        <w:rPr>
          <w:sz w:val="28"/>
          <w:szCs w:val="28"/>
        </w:rPr>
        <w:t xml:space="preserve"> </w:t>
      </w:r>
      <w:proofErr w:type="spellStart"/>
      <w:r w:rsidRPr="00CC553D">
        <w:rPr>
          <w:sz w:val="28"/>
          <w:szCs w:val="28"/>
        </w:rPr>
        <w:t>trị</w:t>
      </w:r>
      <w:proofErr w:type="spellEnd"/>
      <w:r w:rsidRPr="00CC553D">
        <w:rPr>
          <w:sz w:val="28"/>
          <w:szCs w:val="28"/>
        </w:rPr>
        <w:t xml:space="preserve"> </w:t>
      </w:r>
      <w:proofErr w:type="spellStart"/>
      <w:r w:rsidRPr="00CC553D">
        <w:rPr>
          <w:sz w:val="28"/>
          <w:szCs w:val="28"/>
        </w:rPr>
        <w:t>làm</w:t>
      </w:r>
      <w:proofErr w:type="spellEnd"/>
      <w:r w:rsidRPr="00CC553D">
        <w:rPr>
          <w:sz w:val="28"/>
          <w:szCs w:val="28"/>
        </w:rPr>
        <w:t xml:space="preserve"> </w:t>
      </w:r>
      <w:proofErr w:type="spellStart"/>
      <w:r w:rsidRPr="00CC553D">
        <w:rPr>
          <w:sz w:val="28"/>
          <w:szCs w:val="28"/>
        </w:rPr>
        <w:t>việc</w:t>
      </w:r>
      <w:proofErr w:type="spellEnd"/>
      <w:r w:rsidRPr="00CC553D">
        <w:rPr>
          <w:sz w:val="28"/>
          <w:szCs w:val="28"/>
        </w:rPr>
        <w:t xml:space="preserve"> </w:t>
      </w:r>
      <w:proofErr w:type="spellStart"/>
      <w:r w:rsidRPr="00CC553D">
        <w:rPr>
          <w:sz w:val="28"/>
          <w:szCs w:val="28"/>
        </w:rPr>
        <w:t>theo</w:t>
      </w:r>
      <w:proofErr w:type="spellEnd"/>
      <w:r w:rsidRPr="00CC553D">
        <w:rPr>
          <w:sz w:val="28"/>
          <w:szCs w:val="28"/>
        </w:rPr>
        <w:t xml:space="preserve"> </w:t>
      </w:r>
      <w:proofErr w:type="spellStart"/>
      <w:r w:rsidRPr="00CC553D">
        <w:rPr>
          <w:sz w:val="28"/>
          <w:szCs w:val="28"/>
        </w:rPr>
        <w:t>chế</w:t>
      </w:r>
      <w:proofErr w:type="spellEnd"/>
      <w:r w:rsidRPr="00CC553D">
        <w:rPr>
          <w:sz w:val="28"/>
          <w:szCs w:val="28"/>
        </w:rPr>
        <w:t xml:space="preserve"> </w:t>
      </w:r>
      <w:proofErr w:type="spellStart"/>
      <w:r w:rsidRPr="00CC553D">
        <w:rPr>
          <w:sz w:val="28"/>
          <w:szCs w:val="28"/>
        </w:rPr>
        <w:t>độ</w:t>
      </w:r>
      <w:proofErr w:type="spellEnd"/>
      <w:r w:rsidRPr="00CC553D">
        <w:rPr>
          <w:sz w:val="28"/>
          <w:szCs w:val="28"/>
        </w:rPr>
        <w:t xml:space="preserve"> </w:t>
      </w:r>
      <w:proofErr w:type="spellStart"/>
      <w:r w:rsidRPr="00CC553D">
        <w:rPr>
          <w:sz w:val="28"/>
          <w:szCs w:val="28"/>
        </w:rPr>
        <w:t>tập</w:t>
      </w:r>
      <w:proofErr w:type="spellEnd"/>
      <w:r w:rsidRPr="00CC553D">
        <w:rPr>
          <w:sz w:val="28"/>
          <w:szCs w:val="28"/>
        </w:rPr>
        <w:t xml:space="preserve"> </w:t>
      </w:r>
      <w:proofErr w:type="spellStart"/>
      <w:r w:rsidRPr="00CC553D">
        <w:rPr>
          <w:sz w:val="28"/>
          <w:szCs w:val="28"/>
        </w:rPr>
        <w:t>thể</w:t>
      </w:r>
      <w:proofErr w:type="spellEnd"/>
      <w:r w:rsidRPr="00CC553D">
        <w:rPr>
          <w:sz w:val="28"/>
          <w:szCs w:val="28"/>
        </w:rPr>
        <w:t xml:space="preserve">, </w:t>
      </w:r>
      <w:proofErr w:type="spellStart"/>
      <w:r w:rsidRPr="00CC553D">
        <w:rPr>
          <w:sz w:val="28"/>
          <w:szCs w:val="28"/>
        </w:rPr>
        <w:t>duy</w:t>
      </w:r>
      <w:proofErr w:type="spellEnd"/>
      <w:r w:rsidRPr="00CC553D">
        <w:rPr>
          <w:sz w:val="28"/>
          <w:szCs w:val="28"/>
        </w:rPr>
        <w:t xml:space="preserve"> </w:t>
      </w:r>
      <w:proofErr w:type="spellStart"/>
      <w:r w:rsidRPr="00CC553D">
        <w:rPr>
          <w:sz w:val="28"/>
          <w:szCs w:val="28"/>
        </w:rPr>
        <w:t>trì</w:t>
      </w:r>
      <w:proofErr w:type="spellEnd"/>
      <w:r w:rsidRPr="00CC553D">
        <w:rPr>
          <w:sz w:val="28"/>
          <w:szCs w:val="28"/>
        </w:rPr>
        <w:t xml:space="preserve"> </w:t>
      </w:r>
      <w:proofErr w:type="spellStart"/>
      <w:r w:rsidRPr="00CC553D">
        <w:rPr>
          <w:sz w:val="28"/>
          <w:szCs w:val="28"/>
        </w:rPr>
        <w:t>các</w:t>
      </w:r>
      <w:proofErr w:type="spellEnd"/>
      <w:r w:rsidRPr="00CC553D">
        <w:rPr>
          <w:sz w:val="28"/>
          <w:szCs w:val="28"/>
        </w:rPr>
        <w:t xml:space="preserve"> </w:t>
      </w:r>
      <w:proofErr w:type="spellStart"/>
      <w:r w:rsidRPr="00CC553D">
        <w:rPr>
          <w:sz w:val="28"/>
          <w:szCs w:val="28"/>
        </w:rPr>
        <w:t>phiên</w:t>
      </w:r>
      <w:proofErr w:type="spellEnd"/>
      <w:r w:rsidRPr="00CC553D">
        <w:rPr>
          <w:sz w:val="28"/>
          <w:szCs w:val="28"/>
        </w:rPr>
        <w:t xml:space="preserve"> </w:t>
      </w:r>
      <w:proofErr w:type="spellStart"/>
      <w:r w:rsidRPr="00CC553D">
        <w:rPr>
          <w:sz w:val="28"/>
          <w:szCs w:val="28"/>
        </w:rPr>
        <w:t>họp</w:t>
      </w:r>
      <w:proofErr w:type="spellEnd"/>
      <w:r w:rsidRPr="00CC553D">
        <w:rPr>
          <w:sz w:val="28"/>
          <w:szCs w:val="28"/>
        </w:rPr>
        <w:t xml:space="preserve"> </w:t>
      </w:r>
      <w:proofErr w:type="spellStart"/>
      <w:r w:rsidRPr="00CC553D">
        <w:rPr>
          <w:sz w:val="28"/>
          <w:szCs w:val="28"/>
        </w:rPr>
        <w:t>định</w:t>
      </w:r>
      <w:proofErr w:type="spellEnd"/>
      <w:r w:rsidRPr="00CC553D">
        <w:rPr>
          <w:sz w:val="28"/>
          <w:szCs w:val="28"/>
        </w:rPr>
        <w:t xml:space="preserve"> </w:t>
      </w:r>
      <w:proofErr w:type="spellStart"/>
      <w:r w:rsidRPr="00CC553D">
        <w:rPr>
          <w:sz w:val="28"/>
          <w:szCs w:val="28"/>
        </w:rPr>
        <w:t>kỳ</w:t>
      </w:r>
      <w:proofErr w:type="spellEnd"/>
      <w:r w:rsidRPr="00CC553D">
        <w:rPr>
          <w:sz w:val="28"/>
          <w:szCs w:val="28"/>
        </w:rPr>
        <w:t xml:space="preserve">. </w:t>
      </w:r>
      <w:proofErr w:type="spellStart"/>
      <w:r w:rsidRPr="00CC553D">
        <w:rPr>
          <w:sz w:val="28"/>
          <w:szCs w:val="28"/>
        </w:rPr>
        <w:t>Các</w:t>
      </w:r>
      <w:proofErr w:type="spellEnd"/>
      <w:r w:rsidRPr="00CC553D">
        <w:rPr>
          <w:sz w:val="28"/>
          <w:szCs w:val="28"/>
        </w:rPr>
        <w:t xml:space="preserve"> </w:t>
      </w:r>
      <w:proofErr w:type="spellStart"/>
      <w:r w:rsidRPr="00CC553D">
        <w:rPr>
          <w:sz w:val="28"/>
          <w:szCs w:val="28"/>
        </w:rPr>
        <w:t>nội</w:t>
      </w:r>
      <w:proofErr w:type="spellEnd"/>
      <w:r w:rsidRPr="00CC553D">
        <w:rPr>
          <w:sz w:val="28"/>
          <w:szCs w:val="28"/>
        </w:rPr>
        <w:t xml:space="preserve"> dung HĐQT </w:t>
      </w:r>
      <w:proofErr w:type="spellStart"/>
      <w:r w:rsidRPr="00CC553D">
        <w:rPr>
          <w:sz w:val="28"/>
          <w:szCs w:val="28"/>
        </w:rPr>
        <w:t>bàn</w:t>
      </w:r>
      <w:proofErr w:type="spellEnd"/>
      <w:r w:rsidRPr="00CC553D">
        <w:rPr>
          <w:sz w:val="28"/>
          <w:szCs w:val="28"/>
        </w:rPr>
        <w:t xml:space="preserve"> </w:t>
      </w:r>
      <w:proofErr w:type="spellStart"/>
      <w:r w:rsidRPr="00CC553D">
        <w:rPr>
          <w:sz w:val="28"/>
          <w:szCs w:val="28"/>
        </w:rPr>
        <w:t>thảo</w:t>
      </w:r>
      <w:proofErr w:type="spellEnd"/>
      <w:r w:rsidRPr="00CC553D">
        <w:rPr>
          <w:sz w:val="28"/>
          <w:szCs w:val="28"/>
        </w:rPr>
        <w:t xml:space="preserve">, </w:t>
      </w:r>
      <w:proofErr w:type="spellStart"/>
      <w:r w:rsidRPr="00CC553D">
        <w:rPr>
          <w:sz w:val="28"/>
          <w:szCs w:val="28"/>
        </w:rPr>
        <w:t>quyết</w:t>
      </w:r>
      <w:proofErr w:type="spellEnd"/>
      <w:r w:rsidRPr="00CC553D">
        <w:rPr>
          <w:sz w:val="28"/>
          <w:szCs w:val="28"/>
        </w:rPr>
        <w:t xml:space="preserve"> </w:t>
      </w:r>
      <w:proofErr w:type="spellStart"/>
      <w:r w:rsidRPr="00CC553D">
        <w:rPr>
          <w:sz w:val="28"/>
          <w:szCs w:val="28"/>
        </w:rPr>
        <w:t>định</w:t>
      </w:r>
      <w:proofErr w:type="spellEnd"/>
      <w:r w:rsidRPr="00CC553D">
        <w:rPr>
          <w:sz w:val="28"/>
          <w:szCs w:val="28"/>
        </w:rPr>
        <w:t xml:space="preserve"> </w:t>
      </w:r>
      <w:proofErr w:type="spellStart"/>
      <w:r w:rsidRPr="00CC553D">
        <w:rPr>
          <w:sz w:val="28"/>
          <w:szCs w:val="28"/>
        </w:rPr>
        <w:t>tại</w:t>
      </w:r>
      <w:proofErr w:type="spellEnd"/>
      <w:r w:rsidRPr="00CC553D">
        <w:rPr>
          <w:sz w:val="28"/>
          <w:szCs w:val="28"/>
        </w:rPr>
        <w:t xml:space="preserve"> </w:t>
      </w:r>
      <w:proofErr w:type="spellStart"/>
      <w:r w:rsidRPr="00CC553D">
        <w:rPr>
          <w:sz w:val="28"/>
          <w:szCs w:val="28"/>
        </w:rPr>
        <w:t>cuộc</w:t>
      </w:r>
      <w:proofErr w:type="spellEnd"/>
      <w:r w:rsidRPr="00CC553D">
        <w:rPr>
          <w:sz w:val="28"/>
          <w:szCs w:val="28"/>
        </w:rPr>
        <w:t xml:space="preserve"> </w:t>
      </w:r>
      <w:proofErr w:type="spellStart"/>
      <w:r w:rsidRPr="00CC553D">
        <w:rPr>
          <w:sz w:val="28"/>
          <w:szCs w:val="28"/>
        </w:rPr>
        <w:t>họp</w:t>
      </w:r>
      <w:proofErr w:type="spellEnd"/>
      <w:r w:rsidRPr="00CC553D">
        <w:rPr>
          <w:sz w:val="28"/>
          <w:szCs w:val="28"/>
        </w:rPr>
        <w:t xml:space="preserve"> </w:t>
      </w:r>
      <w:proofErr w:type="spellStart"/>
      <w:r w:rsidRPr="00CC553D">
        <w:rPr>
          <w:sz w:val="28"/>
          <w:szCs w:val="28"/>
        </w:rPr>
        <w:t>đều</w:t>
      </w:r>
      <w:proofErr w:type="spellEnd"/>
      <w:r w:rsidRPr="00CC553D">
        <w:rPr>
          <w:sz w:val="28"/>
          <w:szCs w:val="28"/>
        </w:rPr>
        <w:t xml:space="preserve"> </w:t>
      </w:r>
      <w:proofErr w:type="spellStart"/>
      <w:r w:rsidRPr="00CC553D">
        <w:rPr>
          <w:sz w:val="28"/>
          <w:szCs w:val="28"/>
        </w:rPr>
        <w:t>được</w:t>
      </w:r>
      <w:proofErr w:type="spellEnd"/>
      <w:r w:rsidRPr="00CC553D">
        <w:rPr>
          <w:sz w:val="28"/>
          <w:szCs w:val="28"/>
        </w:rPr>
        <w:t xml:space="preserve"> </w:t>
      </w:r>
      <w:proofErr w:type="spellStart"/>
      <w:r w:rsidRPr="00CC553D">
        <w:rPr>
          <w:sz w:val="28"/>
          <w:szCs w:val="28"/>
        </w:rPr>
        <w:t>ghi</w:t>
      </w:r>
      <w:proofErr w:type="spellEnd"/>
      <w:r w:rsidRPr="00CC553D">
        <w:rPr>
          <w:sz w:val="28"/>
          <w:szCs w:val="28"/>
        </w:rPr>
        <w:t xml:space="preserve"> </w:t>
      </w:r>
      <w:proofErr w:type="spellStart"/>
      <w:r w:rsidRPr="00CC553D">
        <w:rPr>
          <w:sz w:val="28"/>
          <w:szCs w:val="28"/>
        </w:rPr>
        <w:t>lại</w:t>
      </w:r>
      <w:proofErr w:type="spellEnd"/>
      <w:r w:rsidRPr="00CC553D">
        <w:rPr>
          <w:sz w:val="28"/>
          <w:szCs w:val="28"/>
        </w:rPr>
        <w:t xml:space="preserve"> </w:t>
      </w:r>
      <w:proofErr w:type="spellStart"/>
      <w:r w:rsidRPr="00CC553D">
        <w:rPr>
          <w:sz w:val="28"/>
          <w:szCs w:val="28"/>
        </w:rPr>
        <w:t>bằng</w:t>
      </w:r>
      <w:proofErr w:type="spellEnd"/>
      <w:r w:rsidRPr="00CC553D">
        <w:rPr>
          <w:sz w:val="28"/>
          <w:szCs w:val="28"/>
        </w:rPr>
        <w:t xml:space="preserve"> </w:t>
      </w:r>
      <w:proofErr w:type="spellStart"/>
      <w:r w:rsidRPr="00CC553D">
        <w:rPr>
          <w:sz w:val="28"/>
          <w:szCs w:val="28"/>
        </w:rPr>
        <w:t>biên</w:t>
      </w:r>
      <w:proofErr w:type="spellEnd"/>
      <w:r w:rsidRPr="00CC553D">
        <w:rPr>
          <w:sz w:val="28"/>
          <w:szCs w:val="28"/>
        </w:rPr>
        <w:t xml:space="preserve"> </w:t>
      </w:r>
      <w:proofErr w:type="spellStart"/>
      <w:r w:rsidRPr="00CC553D">
        <w:rPr>
          <w:sz w:val="28"/>
          <w:szCs w:val="28"/>
        </w:rPr>
        <w:t>bản</w:t>
      </w:r>
      <w:proofErr w:type="spellEnd"/>
      <w:r w:rsidRPr="00CC553D">
        <w:rPr>
          <w:sz w:val="28"/>
          <w:szCs w:val="28"/>
        </w:rPr>
        <w:t xml:space="preserve">; </w:t>
      </w:r>
      <w:proofErr w:type="spellStart"/>
      <w:r w:rsidRPr="00CC553D">
        <w:rPr>
          <w:sz w:val="28"/>
          <w:szCs w:val="28"/>
        </w:rPr>
        <w:t>các</w:t>
      </w:r>
      <w:proofErr w:type="spellEnd"/>
      <w:r w:rsidRPr="00CC553D">
        <w:rPr>
          <w:sz w:val="28"/>
          <w:szCs w:val="28"/>
        </w:rPr>
        <w:t xml:space="preserve"> </w:t>
      </w:r>
      <w:proofErr w:type="spellStart"/>
      <w:r w:rsidRPr="00CC553D">
        <w:rPr>
          <w:sz w:val="28"/>
          <w:szCs w:val="28"/>
        </w:rPr>
        <w:t>quyết</w:t>
      </w:r>
      <w:proofErr w:type="spellEnd"/>
      <w:r w:rsidRPr="00CC553D">
        <w:rPr>
          <w:sz w:val="28"/>
          <w:szCs w:val="28"/>
        </w:rPr>
        <w:t xml:space="preserve"> </w:t>
      </w:r>
      <w:proofErr w:type="spellStart"/>
      <w:r w:rsidRPr="00CC553D">
        <w:rPr>
          <w:sz w:val="28"/>
          <w:szCs w:val="28"/>
        </w:rPr>
        <w:t>định</w:t>
      </w:r>
      <w:proofErr w:type="spellEnd"/>
      <w:r w:rsidRPr="00CC553D">
        <w:rPr>
          <w:sz w:val="28"/>
          <w:szCs w:val="28"/>
        </w:rPr>
        <w:t xml:space="preserve"> </w:t>
      </w:r>
      <w:proofErr w:type="spellStart"/>
      <w:r w:rsidRPr="00CC553D">
        <w:rPr>
          <w:sz w:val="28"/>
          <w:szCs w:val="28"/>
        </w:rPr>
        <w:t>của</w:t>
      </w:r>
      <w:proofErr w:type="spellEnd"/>
      <w:r w:rsidRPr="00CC553D">
        <w:rPr>
          <w:sz w:val="28"/>
          <w:szCs w:val="28"/>
        </w:rPr>
        <w:t xml:space="preserve"> HĐQT </w:t>
      </w:r>
      <w:proofErr w:type="spellStart"/>
      <w:r w:rsidRPr="00CC553D">
        <w:rPr>
          <w:sz w:val="28"/>
          <w:szCs w:val="28"/>
        </w:rPr>
        <w:t>thông</w:t>
      </w:r>
      <w:proofErr w:type="spellEnd"/>
      <w:r w:rsidRPr="00CC553D">
        <w:rPr>
          <w:sz w:val="28"/>
          <w:szCs w:val="28"/>
        </w:rPr>
        <w:t xml:space="preserve"> qua </w:t>
      </w:r>
      <w:proofErr w:type="spellStart"/>
      <w:r w:rsidRPr="00CC553D">
        <w:rPr>
          <w:sz w:val="28"/>
          <w:szCs w:val="28"/>
        </w:rPr>
        <w:t>tại</w:t>
      </w:r>
      <w:proofErr w:type="spellEnd"/>
      <w:r w:rsidRPr="00CC553D">
        <w:rPr>
          <w:sz w:val="28"/>
          <w:szCs w:val="28"/>
        </w:rPr>
        <w:t xml:space="preserve"> </w:t>
      </w:r>
      <w:proofErr w:type="spellStart"/>
      <w:r w:rsidRPr="00CC553D">
        <w:rPr>
          <w:sz w:val="28"/>
          <w:szCs w:val="28"/>
        </w:rPr>
        <w:t>cuộc</w:t>
      </w:r>
      <w:proofErr w:type="spellEnd"/>
      <w:r w:rsidRPr="00CC553D">
        <w:rPr>
          <w:sz w:val="28"/>
          <w:szCs w:val="28"/>
        </w:rPr>
        <w:t xml:space="preserve"> </w:t>
      </w:r>
      <w:proofErr w:type="spellStart"/>
      <w:r w:rsidRPr="00CC553D">
        <w:rPr>
          <w:sz w:val="28"/>
          <w:szCs w:val="28"/>
        </w:rPr>
        <w:t>họp</w:t>
      </w:r>
      <w:proofErr w:type="spellEnd"/>
      <w:r w:rsidRPr="00CC553D">
        <w:rPr>
          <w:sz w:val="28"/>
          <w:szCs w:val="28"/>
        </w:rPr>
        <w:t xml:space="preserve"> </w:t>
      </w:r>
      <w:proofErr w:type="spellStart"/>
      <w:r w:rsidRPr="00CC553D">
        <w:rPr>
          <w:sz w:val="28"/>
          <w:szCs w:val="28"/>
        </w:rPr>
        <w:t>đều</w:t>
      </w:r>
      <w:proofErr w:type="spellEnd"/>
      <w:r w:rsidRPr="00CC553D">
        <w:rPr>
          <w:sz w:val="28"/>
          <w:szCs w:val="28"/>
        </w:rPr>
        <w:t xml:space="preserve"> </w:t>
      </w:r>
      <w:proofErr w:type="spellStart"/>
      <w:r w:rsidRPr="00CC553D">
        <w:rPr>
          <w:sz w:val="28"/>
          <w:szCs w:val="28"/>
        </w:rPr>
        <w:t>được</w:t>
      </w:r>
      <w:proofErr w:type="spellEnd"/>
      <w:r w:rsidRPr="00CC553D">
        <w:rPr>
          <w:sz w:val="28"/>
          <w:szCs w:val="28"/>
        </w:rPr>
        <w:t xml:space="preserve"> ban </w:t>
      </w:r>
      <w:proofErr w:type="spellStart"/>
      <w:r w:rsidRPr="00CC553D">
        <w:rPr>
          <w:sz w:val="28"/>
          <w:szCs w:val="28"/>
        </w:rPr>
        <w:t>hành</w:t>
      </w:r>
      <w:proofErr w:type="spellEnd"/>
      <w:r w:rsidRPr="00CC553D">
        <w:rPr>
          <w:sz w:val="28"/>
          <w:szCs w:val="28"/>
        </w:rPr>
        <w:t xml:space="preserve"> </w:t>
      </w:r>
      <w:proofErr w:type="spellStart"/>
      <w:r w:rsidRPr="00CC553D">
        <w:rPr>
          <w:sz w:val="28"/>
          <w:szCs w:val="28"/>
        </w:rPr>
        <w:t>bằng</w:t>
      </w:r>
      <w:proofErr w:type="spellEnd"/>
      <w:r w:rsidRPr="00CC553D">
        <w:rPr>
          <w:sz w:val="28"/>
          <w:szCs w:val="28"/>
        </w:rPr>
        <w:t xml:space="preserve"> </w:t>
      </w:r>
      <w:proofErr w:type="spellStart"/>
      <w:r w:rsidRPr="00CC553D">
        <w:rPr>
          <w:sz w:val="28"/>
          <w:szCs w:val="28"/>
        </w:rPr>
        <w:t>Nghị</w:t>
      </w:r>
      <w:proofErr w:type="spellEnd"/>
      <w:r w:rsidRPr="00CC553D">
        <w:rPr>
          <w:sz w:val="28"/>
          <w:szCs w:val="28"/>
        </w:rPr>
        <w:t xml:space="preserve"> </w:t>
      </w:r>
      <w:proofErr w:type="spellStart"/>
      <w:r w:rsidRPr="00CC553D">
        <w:rPr>
          <w:sz w:val="28"/>
          <w:szCs w:val="28"/>
        </w:rPr>
        <w:t>quyết</w:t>
      </w:r>
      <w:proofErr w:type="spellEnd"/>
      <w:r w:rsidRPr="00CC553D">
        <w:rPr>
          <w:sz w:val="28"/>
          <w:szCs w:val="28"/>
        </w:rPr>
        <w:t xml:space="preserve"> </w:t>
      </w:r>
      <w:proofErr w:type="spellStart"/>
      <w:r w:rsidRPr="00CC553D">
        <w:rPr>
          <w:sz w:val="28"/>
          <w:szCs w:val="28"/>
        </w:rPr>
        <w:t>để</w:t>
      </w:r>
      <w:proofErr w:type="spellEnd"/>
      <w:r w:rsidRPr="00CC553D">
        <w:rPr>
          <w:sz w:val="28"/>
          <w:szCs w:val="28"/>
        </w:rPr>
        <w:t xml:space="preserve"> BGĐ </w:t>
      </w:r>
      <w:proofErr w:type="spellStart"/>
      <w:r w:rsidRPr="00CC553D">
        <w:rPr>
          <w:sz w:val="28"/>
          <w:szCs w:val="28"/>
        </w:rPr>
        <w:t>điều</w:t>
      </w:r>
      <w:proofErr w:type="spellEnd"/>
      <w:r w:rsidRPr="00CC553D">
        <w:rPr>
          <w:sz w:val="28"/>
          <w:szCs w:val="28"/>
        </w:rPr>
        <w:t xml:space="preserve"> </w:t>
      </w:r>
      <w:proofErr w:type="spellStart"/>
      <w:r w:rsidRPr="00CC553D">
        <w:rPr>
          <w:sz w:val="28"/>
          <w:szCs w:val="28"/>
        </w:rPr>
        <w:t>hành</w:t>
      </w:r>
      <w:proofErr w:type="spellEnd"/>
      <w:r w:rsidRPr="00CC553D">
        <w:rPr>
          <w:sz w:val="28"/>
          <w:szCs w:val="28"/>
        </w:rPr>
        <w:t xml:space="preserve"> </w:t>
      </w:r>
      <w:proofErr w:type="spellStart"/>
      <w:r w:rsidRPr="00CC553D">
        <w:rPr>
          <w:sz w:val="28"/>
          <w:szCs w:val="28"/>
        </w:rPr>
        <w:t>thực</w:t>
      </w:r>
      <w:proofErr w:type="spellEnd"/>
      <w:r w:rsidRPr="00CC553D">
        <w:rPr>
          <w:sz w:val="28"/>
          <w:szCs w:val="28"/>
        </w:rPr>
        <w:t xml:space="preserve"> </w:t>
      </w:r>
      <w:proofErr w:type="spellStart"/>
      <w:r w:rsidRPr="00CC553D">
        <w:rPr>
          <w:sz w:val="28"/>
          <w:szCs w:val="28"/>
        </w:rPr>
        <w:t>hiện</w:t>
      </w:r>
      <w:proofErr w:type="spellEnd"/>
      <w:r w:rsidRPr="00CC553D">
        <w:rPr>
          <w:sz w:val="28"/>
          <w:szCs w:val="28"/>
        </w:rPr>
        <w:t xml:space="preserve"> </w:t>
      </w:r>
      <w:proofErr w:type="spellStart"/>
      <w:r w:rsidRPr="00CC553D">
        <w:rPr>
          <w:sz w:val="28"/>
          <w:szCs w:val="28"/>
        </w:rPr>
        <w:t>và</w:t>
      </w:r>
      <w:proofErr w:type="spellEnd"/>
      <w:r w:rsidRPr="00CC553D">
        <w:rPr>
          <w:sz w:val="28"/>
          <w:szCs w:val="28"/>
        </w:rPr>
        <w:t xml:space="preserve"> </w:t>
      </w:r>
      <w:proofErr w:type="spellStart"/>
      <w:r w:rsidRPr="00CC553D">
        <w:rPr>
          <w:sz w:val="28"/>
          <w:szCs w:val="28"/>
        </w:rPr>
        <w:t>được</w:t>
      </w:r>
      <w:proofErr w:type="spellEnd"/>
      <w:r w:rsidRPr="00CC553D">
        <w:rPr>
          <w:sz w:val="28"/>
          <w:szCs w:val="28"/>
        </w:rPr>
        <w:t xml:space="preserve"> </w:t>
      </w:r>
      <w:proofErr w:type="spellStart"/>
      <w:r w:rsidRPr="00CC553D">
        <w:rPr>
          <w:sz w:val="28"/>
          <w:szCs w:val="28"/>
        </w:rPr>
        <w:t>lưu</w:t>
      </w:r>
      <w:proofErr w:type="spellEnd"/>
      <w:r w:rsidRPr="00CC553D">
        <w:rPr>
          <w:sz w:val="28"/>
          <w:szCs w:val="28"/>
        </w:rPr>
        <w:t xml:space="preserve"> </w:t>
      </w:r>
      <w:proofErr w:type="spellStart"/>
      <w:r w:rsidRPr="00CC553D">
        <w:rPr>
          <w:sz w:val="28"/>
          <w:szCs w:val="28"/>
        </w:rPr>
        <w:t>giữ</w:t>
      </w:r>
      <w:proofErr w:type="spellEnd"/>
      <w:r w:rsidRPr="00CC553D">
        <w:rPr>
          <w:sz w:val="28"/>
          <w:szCs w:val="28"/>
        </w:rPr>
        <w:t xml:space="preserve"> </w:t>
      </w:r>
      <w:proofErr w:type="spellStart"/>
      <w:r w:rsidRPr="00CC553D">
        <w:rPr>
          <w:sz w:val="28"/>
          <w:szCs w:val="28"/>
        </w:rPr>
        <w:t>đầy</w:t>
      </w:r>
      <w:proofErr w:type="spellEnd"/>
      <w:r w:rsidRPr="00CC553D">
        <w:rPr>
          <w:sz w:val="28"/>
          <w:szCs w:val="28"/>
        </w:rPr>
        <w:t xml:space="preserve"> </w:t>
      </w:r>
      <w:proofErr w:type="spellStart"/>
      <w:r w:rsidRPr="00CC553D">
        <w:rPr>
          <w:sz w:val="28"/>
          <w:szCs w:val="28"/>
        </w:rPr>
        <w:t>đủ</w:t>
      </w:r>
      <w:proofErr w:type="spellEnd"/>
      <w:r w:rsidRPr="00CC553D">
        <w:rPr>
          <w:sz w:val="28"/>
          <w:szCs w:val="28"/>
        </w:rPr>
        <w:t xml:space="preserve">, </w:t>
      </w:r>
      <w:proofErr w:type="spellStart"/>
      <w:r w:rsidRPr="00CC553D">
        <w:rPr>
          <w:sz w:val="28"/>
          <w:szCs w:val="28"/>
        </w:rPr>
        <w:t>đúng</w:t>
      </w:r>
      <w:proofErr w:type="spellEnd"/>
      <w:r w:rsidRPr="00CC553D">
        <w:rPr>
          <w:sz w:val="28"/>
          <w:szCs w:val="28"/>
        </w:rPr>
        <w:t xml:space="preserve"> </w:t>
      </w:r>
      <w:proofErr w:type="spellStart"/>
      <w:r w:rsidRPr="00CC553D">
        <w:rPr>
          <w:sz w:val="28"/>
          <w:szCs w:val="28"/>
        </w:rPr>
        <w:t>quy</w:t>
      </w:r>
      <w:proofErr w:type="spellEnd"/>
      <w:r w:rsidRPr="00CC553D">
        <w:rPr>
          <w:sz w:val="28"/>
          <w:szCs w:val="28"/>
        </w:rPr>
        <w:t xml:space="preserve"> </w:t>
      </w:r>
      <w:proofErr w:type="spellStart"/>
      <w:r w:rsidRPr="00CC553D">
        <w:rPr>
          <w:sz w:val="28"/>
          <w:szCs w:val="28"/>
        </w:rPr>
        <w:t>định</w:t>
      </w:r>
      <w:proofErr w:type="spellEnd"/>
      <w:r w:rsidRPr="00CC553D">
        <w:rPr>
          <w:sz w:val="28"/>
          <w:szCs w:val="28"/>
        </w:rPr>
        <w:t>.</w:t>
      </w:r>
    </w:p>
    <w:p w14:paraId="42C2F465" w14:textId="59EA4D02" w:rsidR="006E5612" w:rsidRDefault="006E5612" w:rsidP="00DE22D3">
      <w:pPr>
        <w:pStyle w:val="NormalWeb"/>
        <w:tabs>
          <w:tab w:val="left" w:pos="284"/>
          <w:tab w:val="left" w:pos="851"/>
        </w:tabs>
        <w:spacing w:before="120" w:beforeAutospacing="0" w:after="120" w:afterAutospacing="0" w:line="340" w:lineRule="exact"/>
        <w:ind w:firstLine="567"/>
        <w:jc w:val="both"/>
        <w:rPr>
          <w:sz w:val="28"/>
          <w:szCs w:val="28"/>
        </w:rPr>
      </w:pPr>
      <w:proofErr w:type="spellStart"/>
      <w:r w:rsidRPr="00E32554">
        <w:rPr>
          <w:sz w:val="28"/>
          <w:szCs w:val="28"/>
        </w:rPr>
        <w:t>Trong</w:t>
      </w:r>
      <w:proofErr w:type="spellEnd"/>
      <w:r w:rsidRPr="00E32554">
        <w:rPr>
          <w:sz w:val="28"/>
          <w:szCs w:val="28"/>
        </w:rPr>
        <w:t xml:space="preserve"> </w:t>
      </w:r>
      <w:proofErr w:type="spellStart"/>
      <w:r w:rsidRPr="00E32554">
        <w:rPr>
          <w:sz w:val="28"/>
          <w:szCs w:val="28"/>
        </w:rPr>
        <w:t>năm</w:t>
      </w:r>
      <w:proofErr w:type="spellEnd"/>
      <w:r w:rsidRPr="00E32554">
        <w:rPr>
          <w:sz w:val="28"/>
          <w:szCs w:val="28"/>
        </w:rPr>
        <w:t xml:space="preserve"> 20</w:t>
      </w:r>
      <w:r>
        <w:rPr>
          <w:sz w:val="28"/>
          <w:szCs w:val="28"/>
        </w:rPr>
        <w:t>2</w:t>
      </w:r>
      <w:r w:rsidR="005C1C0F">
        <w:rPr>
          <w:sz w:val="28"/>
          <w:szCs w:val="28"/>
          <w:lang w:val="vi-VN"/>
        </w:rPr>
        <w:t>1</w:t>
      </w:r>
      <w:r w:rsidRPr="00E32554">
        <w:rPr>
          <w:sz w:val="28"/>
          <w:szCs w:val="28"/>
        </w:rPr>
        <w:t xml:space="preserve">, </w:t>
      </w:r>
      <w:proofErr w:type="spellStart"/>
      <w:r w:rsidRPr="00E32554">
        <w:rPr>
          <w:sz w:val="28"/>
          <w:szCs w:val="28"/>
        </w:rPr>
        <w:t>Hội</w:t>
      </w:r>
      <w:proofErr w:type="spellEnd"/>
      <w:r w:rsidRPr="00E32554">
        <w:rPr>
          <w:sz w:val="28"/>
          <w:szCs w:val="28"/>
        </w:rPr>
        <w:t xml:space="preserve"> </w:t>
      </w:r>
      <w:proofErr w:type="spellStart"/>
      <w:r w:rsidRPr="00E32554">
        <w:rPr>
          <w:sz w:val="28"/>
          <w:szCs w:val="28"/>
        </w:rPr>
        <w:t>đồng</w:t>
      </w:r>
      <w:proofErr w:type="spellEnd"/>
      <w:r w:rsidRPr="00E32554">
        <w:rPr>
          <w:sz w:val="28"/>
          <w:szCs w:val="28"/>
        </w:rPr>
        <w:t xml:space="preserve"> </w:t>
      </w:r>
      <w:proofErr w:type="spellStart"/>
      <w:r w:rsidRPr="00E32554">
        <w:rPr>
          <w:sz w:val="28"/>
          <w:szCs w:val="28"/>
        </w:rPr>
        <w:t>quản</w:t>
      </w:r>
      <w:proofErr w:type="spellEnd"/>
      <w:r w:rsidRPr="00E32554">
        <w:rPr>
          <w:sz w:val="28"/>
          <w:szCs w:val="28"/>
        </w:rPr>
        <w:t xml:space="preserve"> ban </w:t>
      </w:r>
      <w:proofErr w:type="spellStart"/>
      <w:r w:rsidRPr="00E32554">
        <w:rPr>
          <w:sz w:val="28"/>
          <w:szCs w:val="28"/>
        </w:rPr>
        <w:t>hành</w:t>
      </w:r>
      <w:proofErr w:type="spellEnd"/>
      <w:r w:rsidRPr="00E32554">
        <w:rPr>
          <w:sz w:val="28"/>
          <w:szCs w:val="28"/>
        </w:rPr>
        <w:t xml:space="preserve"> </w:t>
      </w:r>
      <w:r w:rsidRPr="004C3B7C">
        <w:rPr>
          <w:sz w:val="28"/>
          <w:szCs w:val="28"/>
          <w:highlight w:val="yellow"/>
        </w:rPr>
        <w:t>1</w:t>
      </w:r>
      <w:r w:rsidR="004C3B7C" w:rsidRPr="004C3B7C">
        <w:rPr>
          <w:sz w:val="28"/>
          <w:szCs w:val="28"/>
          <w:highlight w:val="yellow"/>
          <w:lang w:val="vi-VN"/>
        </w:rPr>
        <w:t>6</w:t>
      </w:r>
      <w:r w:rsidRPr="00E32554">
        <w:rPr>
          <w:sz w:val="28"/>
          <w:szCs w:val="28"/>
        </w:rPr>
        <w:t xml:space="preserve"> </w:t>
      </w:r>
      <w:proofErr w:type="spellStart"/>
      <w:r w:rsidRPr="00E32554">
        <w:rPr>
          <w:sz w:val="28"/>
          <w:szCs w:val="28"/>
        </w:rPr>
        <w:t>Nghị</w:t>
      </w:r>
      <w:proofErr w:type="spellEnd"/>
      <w:r w:rsidRPr="00E32554">
        <w:rPr>
          <w:sz w:val="28"/>
          <w:szCs w:val="28"/>
        </w:rPr>
        <w:t xml:space="preserve"> </w:t>
      </w:r>
      <w:proofErr w:type="spellStart"/>
      <w:r w:rsidRPr="00E32554">
        <w:rPr>
          <w:sz w:val="28"/>
          <w:szCs w:val="28"/>
        </w:rPr>
        <w:t>quyết</w:t>
      </w:r>
      <w:proofErr w:type="spellEnd"/>
      <w:r w:rsidRPr="00E32554">
        <w:rPr>
          <w:sz w:val="28"/>
          <w:szCs w:val="28"/>
        </w:rPr>
        <w:t xml:space="preserve"> </w:t>
      </w:r>
      <w:proofErr w:type="spellStart"/>
      <w:r w:rsidRPr="00E32554">
        <w:rPr>
          <w:sz w:val="28"/>
          <w:szCs w:val="28"/>
        </w:rPr>
        <w:t>và</w:t>
      </w:r>
      <w:proofErr w:type="spellEnd"/>
      <w:r w:rsidRPr="00E32554">
        <w:rPr>
          <w:sz w:val="28"/>
          <w:szCs w:val="28"/>
        </w:rPr>
        <w:t xml:space="preserve"> </w:t>
      </w:r>
      <w:proofErr w:type="spellStart"/>
      <w:r w:rsidRPr="00E32554">
        <w:rPr>
          <w:sz w:val="28"/>
          <w:szCs w:val="28"/>
        </w:rPr>
        <w:t>Quyết</w:t>
      </w:r>
      <w:proofErr w:type="spellEnd"/>
      <w:r w:rsidRPr="00E32554">
        <w:rPr>
          <w:sz w:val="28"/>
          <w:szCs w:val="28"/>
        </w:rPr>
        <w:t xml:space="preserve"> </w:t>
      </w:r>
      <w:proofErr w:type="spellStart"/>
      <w:r w:rsidRPr="00E32554">
        <w:rPr>
          <w:sz w:val="28"/>
          <w:szCs w:val="28"/>
        </w:rPr>
        <w:t>định</w:t>
      </w:r>
      <w:proofErr w:type="spellEnd"/>
      <w:r w:rsidRPr="00E32554">
        <w:rPr>
          <w:sz w:val="28"/>
          <w:szCs w:val="28"/>
        </w:rPr>
        <w:t xml:space="preserve"> </w:t>
      </w:r>
      <w:proofErr w:type="spellStart"/>
      <w:r w:rsidR="00466F2C">
        <w:rPr>
          <w:sz w:val="28"/>
          <w:szCs w:val="28"/>
        </w:rPr>
        <w:t>về</w:t>
      </w:r>
      <w:proofErr w:type="spellEnd"/>
      <w:r w:rsidR="00466F2C">
        <w:rPr>
          <w:sz w:val="28"/>
          <w:szCs w:val="28"/>
        </w:rPr>
        <w:t xml:space="preserve"> </w:t>
      </w:r>
      <w:proofErr w:type="spellStart"/>
      <w:r w:rsidRPr="00162FB6">
        <w:rPr>
          <w:sz w:val="28"/>
          <w:szCs w:val="28"/>
        </w:rPr>
        <w:t>một</w:t>
      </w:r>
      <w:proofErr w:type="spellEnd"/>
      <w:r w:rsidRPr="00162FB6">
        <w:rPr>
          <w:sz w:val="28"/>
          <w:szCs w:val="28"/>
        </w:rPr>
        <w:t xml:space="preserve"> </w:t>
      </w:r>
      <w:proofErr w:type="spellStart"/>
      <w:r w:rsidRPr="00162FB6">
        <w:rPr>
          <w:sz w:val="28"/>
          <w:szCs w:val="28"/>
        </w:rPr>
        <w:t>số</w:t>
      </w:r>
      <w:proofErr w:type="spellEnd"/>
      <w:r w:rsidRPr="00162FB6">
        <w:rPr>
          <w:sz w:val="28"/>
          <w:szCs w:val="28"/>
        </w:rPr>
        <w:t xml:space="preserve"> </w:t>
      </w:r>
      <w:proofErr w:type="spellStart"/>
      <w:r w:rsidRPr="00162FB6">
        <w:rPr>
          <w:sz w:val="28"/>
          <w:szCs w:val="28"/>
        </w:rPr>
        <w:t>vấn</w:t>
      </w:r>
      <w:proofErr w:type="spellEnd"/>
      <w:r w:rsidRPr="00162FB6">
        <w:rPr>
          <w:sz w:val="28"/>
          <w:szCs w:val="28"/>
        </w:rPr>
        <w:t xml:space="preserve"> </w:t>
      </w:r>
      <w:proofErr w:type="spellStart"/>
      <w:r w:rsidRPr="00162FB6">
        <w:rPr>
          <w:sz w:val="28"/>
          <w:szCs w:val="28"/>
        </w:rPr>
        <w:t>đề</w:t>
      </w:r>
      <w:proofErr w:type="spellEnd"/>
      <w:r w:rsidRPr="00162FB6">
        <w:rPr>
          <w:sz w:val="28"/>
          <w:szCs w:val="28"/>
        </w:rPr>
        <w:t xml:space="preserve"> </w:t>
      </w:r>
      <w:proofErr w:type="spellStart"/>
      <w:r w:rsidRPr="00162FB6">
        <w:rPr>
          <w:sz w:val="28"/>
          <w:szCs w:val="28"/>
        </w:rPr>
        <w:t>quan</w:t>
      </w:r>
      <w:proofErr w:type="spellEnd"/>
      <w:r w:rsidRPr="00162FB6">
        <w:rPr>
          <w:sz w:val="28"/>
          <w:szCs w:val="28"/>
        </w:rPr>
        <w:t xml:space="preserve"> </w:t>
      </w:r>
      <w:proofErr w:type="spellStart"/>
      <w:r w:rsidRPr="00162FB6">
        <w:rPr>
          <w:sz w:val="28"/>
          <w:szCs w:val="28"/>
        </w:rPr>
        <w:t>trọng</w:t>
      </w:r>
      <w:proofErr w:type="spellEnd"/>
      <w:r w:rsidRPr="00162FB6">
        <w:rPr>
          <w:sz w:val="28"/>
          <w:szCs w:val="28"/>
        </w:rPr>
        <w:t xml:space="preserve"> </w:t>
      </w:r>
      <w:proofErr w:type="spellStart"/>
      <w:r w:rsidRPr="00162FB6">
        <w:rPr>
          <w:sz w:val="28"/>
          <w:szCs w:val="28"/>
        </w:rPr>
        <w:t>liên</w:t>
      </w:r>
      <w:proofErr w:type="spellEnd"/>
      <w:r w:rsidRPr="00162FB6">
        <w:rPr>
          <w:sz w:val="28"/>
          <w:szCs w:val="28"/>
        </w:rPr>
        <w:t xml:space="preserve"> </w:t>
      </w:r>
      <w:proofErr w:type="spellStart"/>
      <w:r w:rsidRPr="00162FB6">
        <w:rPr>
          <w:sz w:val="28"/>
          <w:szCs w:val="28"/>
        </w:rPr>
        <w:t>quan</w:t>
      </w:r>
      <w:proofErr w:type="spellEnd"/>
      <w:r w:rsidRPr="00162FB6">
        <w:rPr>
          <w:sz w:val="28"/>
          <w:szCs w:val="28"/>
        </w:rPr>
        <w:t xml:space="preserve"> </w:t>
      </w:r>
      <w:proofErr w:type="spellStart"/>
      <w:r w:rsidRPr="00162FB6">
        <w:rPr>
          <w:sz w:val="28"/>
          <w:szCs w:val="28"/>
        </w:rPr>
        <w:t>đến</w:t>
      </w:r>
      <w:proofErr w:type="spellEnd"/>
      <w:r w:rsidRPr="00162FB6">
        <w:rPr>
          <w:sz w:val="28"/>
          <w:szCs w:val="28"/>
        </w:rPr>
        <w:t xml:space="preserve"> </w:t>
      </w:r>
      <w:proofErr w:type="spellStart"/>
      <w:r w:rsidRPr="00162FB6">
        <w:rPr>
          <w:sz w:val="28"/>
          <w:szCs w:val="28"/>
        </w:rPr>
        <w:t>hoạt</w:t>
      </w:r>
      <w:proofErr w:type="spellEnd"/>
      <w:r w:rsidRPr="00162FB6">
        <w:rPr>
          <w:sz w:val="28"/>
          <w:szCs w:val="28"/>
        </w:rPr>
        <w:t xml:space="preserve"> </w:t>
      </w:r>
      <w:proofErr w:type="spellStart"/>
      <w:r w:rsidRPr="00162FB6">
        <w:rPr>
          <w:sz w:val="28"/>
          <w:szCs w:val="28"/>
        </w:rPr>
        <w:t>động</w:t>
      </w:r>
      <w:proofErr w:type="spellEnd"/>
      <w:r w:rsidRPr="00162FB6">
        <w:rPr>
          <w:sz w:val="28"/>
          <w:szCs w:val="28"/>
        </w:rPr>
        <w:t xml:space="preserve"> </w:t>
      </w:r>
      <w:proofErr w:type="spellStart"/>
      <w:r w:rsidRPr="00162FB6">
        <w:rPr>
          <w:sz w:val="28"/>
          <w:szCs w:val="28"/>
        </w:rPr>
        <w:t>của</w:t>
      </w:r>
      <w:proofErr w:type="spellEnd"/>
      <w:r w:rsidRPr="00162FB6">
        <w:rPr>
          <w:sz w:val="28"/>
          <w:szCs w:val="28"/>
        </w:rPr>
        <w:t xml:space="preserve"> </w:t>
      </w:r>
      <w:proofErr w:type="spellStart"/>
      <w:r>
        <w:rPr>
          <w:sz w:val="28"/>
          <w:szCs w:val="28"/>
        </w:rPr>
        <w:t>C</w:t>
      </w:r>
      <w:r w:rsidRPr="00162FB6">
        <w:rPr>
          <w:sz w:val="28"/>
          <w:szCs w:val="28"/>
        </w:rPr>
        <w:t>ông</w:t>
      </w:r>
      <w:proofErr w:type="spellEnd"/>
      <w:r w:rsidRPr="00162FB6">
        <w:rPr>
          <w:sz w:val="28"/>
          <w:szCs w:val="28"/>
        </w:rPr>
        <w:t xml:space="preserve"> ty </w:t>
      </w:r>
      <w:proofErr w:type="spellStart"/>
      <w:r w:rsidRPr="00162FB6">
        <w:rPr>
          <w:sz w:val="28"/>
          <w:szCs w:val="28"/>
        </w:rPr>
        <w:t>như</w:t>
      </w:r>
      <w:proofErr w:type="spellEnd"/>
      <w:r w:rsidRPr="00162FB6">
        <w:rPr>
          <w:sz w:val="28"/>
          <w:szCs w:val="28"/>
        </w:rPr>
        <w:t xml:space="preserve"> </w:t>
      </w:r>
      <w:proofErr w:type="spellStart"/>
      <w:r w:rsidRPr="00162FB6">
        <w:rPr>
          <w:sz w:val="28"/>
          <w:szCs w:val="28"/>
        </w:rPr>
        <w:t>sau</w:t>
      </w:r>
      <w:proofErr w:type="spellEnd"/>
      <w:r w:rsidRPr="00162FB6">
        <w:rPr>
          <w:sz w:val="28"/>
          <w:szCs w:val="28"/>
        </w:rPr>
        <w:t>:</w:t>
      </w:r>
    </w:p>
    <w:p w14:paraId="4C268E53" w14:textId="10EC121C" w:rsidR="006E5612" w:rsidRPr="00162FB6" w:rsidRDefault="006E5612" w:rsidP="00DE22D3">
      <w:pPr>
        <w:pStyle w:val="NormalWeb"/>
        <w:tabs>
          <w:tab w:val="left" w:pos="284"/>
          <w:tab w:val="left" w:pos="851"/>
        </w:tabs>
        <w:spacing w:before="120" w:beforeAutospacing="0" w:after="120" w:afterAutospacing="0" w:line="340" w:lineRule="exact"/>
        <w:ind w:firstLine="567"/>
        <w:jc w:val="both"/>
        <w:rPr>
          <w:sz w:val="28"/>
          <w:szCs w:val="28"/>
        </w:rPr>
      </w:pPr>
      <w:r>
        <w:rPr>
          <w:sz w:val="28"/>
          <w:szCs w:val="28"/>
        </w:rPr>
        <w:t xml:space="preserve">- </w:t>
      </w:r>
      <w:proofErr w:type="spellStart"/>
      <w:r w:rsidRPr="00162FB6">
        <w:rPr>
          <w:sz w:val="28"/>
          <w:szCs w:val="28"/>
        </w:rPr>
        <w:t>Thông</w:t>
      </w:r>
      <w:proofErr w:type="spellEnd"/>
      <w:r w:rsidRPr="00162FB6">
        <w:rPr>
          <w:sz w:val="28"/>
          <w:szCs w:val="28"/>
        </w:rPr>
        <w:t xml:space="preserve"> qua </w:t>
      </w:r>
      <w:proofErr w:type="spellStart"/>
      <w:r w:rsidRPr="00162FB6">
        <w:rPr>
          <w:sz w:val="28"/>
          <w:szCs w:val="28"/>
        </w:rPr>
        <w:t>chương</w:t>
      </w:r>
      <w:proofErr w:type="spellEnd"/>
      <w:r w:rsidRPr="00162FB6">
        <w:rPr>
          <w:sz w:val="28"/>
          <w:szCs w:val="28"/>
        </w:rPr>
        <w:t xml:space="preserve"> </w:t>
      </w:r>
      <w:proofErr w:type="spellStart"/>
      <w:r w:rsidRPr="00162FB6">
        <w:rPr>
          <w:sz w:val="28"/>
          <w:szCs w:val="28"/>
        </w:rPr>
        <w:t>trình</w:t>
      </w:r>
      <w:proofErr w:type="spellEnd"/>
      <w:r w:rsidRPr="00162FB6">
        <w:rPr>
          <w:sz w:val="28"/>
          <w:szCs w:val="28"/>
        </w:rPr>
        <w:t xml:space="preserve"> ĐHĐCĐ </w:t>
      </w:r>
      <w:proofErr w:type="spellStart"/>
      <w:r w:rsidRPr="00162FB6">
        <w:rPr>
          <w:sz w:val="28"/>
          <w:szCs w:val="28"/>
        </w:rPr>
        <w:t>thường</w:t>
      </w:r>
      <w:proofErr w:type="spellEnd"/>
      <w:r w:rsidRPr="00162FB6">
        <w:rPr>
          <w:sz w:val="28"/>
          <w:szCs w:val="28"/>
        </w:rPr>
        <w:t xml:space="preserve"> </w:t>
      </w:r>
      <w:proofErr w:type="spellStart"/>
      <w:r w:rsidRPr="00162FB6">
        <w:rPr>
          <w:sz w:val="28"/>
          <w:szCs w:val="28"/>
        </w:rPr>
        <w:t>niên</w:t>
      </w:r>
      <w:proofErr w:type="spellEnd"/>
      <w:r w:rsidRPr="00162FB6">
        <w:rPr>
          <w:sz w:val="28"/>
          <w:szCs w:val="28"/>
        </w:rPr>
        <w:t xml:space="preserve"> </w:t>
      </w:r>
      <w:proofErr w:type="spellStart"/>
      <w:r w:rsidRPr="00162FB6">
        <w:rPr>
          <w:sz w:val="28"/>
          <w:szCs w:val="28"/>
        </w:rPr>
        <w:t>năm</w:t>
      </w:r>
      <w:proofErr w:type="spellEnd"/>
      <w:r w:rsidRPr="00162FB6">
        <w:rPr>
          <w:sz w:val="28"/>
          <w:szCs w:val="28"/>
        </w:rPr>
        <w:t xml:space="preserve"> 20</w:t>
      </w:r>
      <w:r w:rsidR="005C1C0F">
        <w:rPr>
          <w:sz w:val="28"/>
          <w:szCs w:val="28"/>
          <w:lang w:val="vi-VN"/>
        </w:rPr>
        <w:t>20</w:t>
      </w:r>
      <w:r w:rsidRPr="00162FB6">
        <w:rPr>
          <w:sz w:val="28"/>
          <w:szCs w:val="28"/>
        </w:rPr>
        <w:t xml:space="preserve">, </w:t>
      </w:r>
      <w:proofErr w:type="spellStart"/>
      <w:r w:rsidRPr="00162FB6">
        <w:rPr>
          <w:sz w:val="28"/>
          <w:szCs w:val="28"/>
        </w:rPr>
        <w:t>Kế</w:t>
      </w:r>
      <w:proofErr w:type="spellEnd"/>
      <w:r w:rsidRPr="00162FB6">
        <w:rPr>
          <w:sz w:val="28"/>
          <w:szCs w:val="28"/>
        </w:rPr>
        <w:t xml:space="preserve"> </w:t>
      </w:r>
      <w:proofErr w:type="spellStart"/>
      <w:r w:rsidRPr="00162FB6">
        <w:rPr>
          <w:sz w:val="28"/>
          <w:szCs w:val="28"/>
        </w:rPr>
        <w:t>hoạch</w:t>
      </w:r>
      <w:proofErr w:type="spellEnd"/>
      <w:r w:rsidRPr="00162FB6">
        <w:rPr>
          <w:sz w:val="28"/>
          <w:szCs w:val="28"/>
        </w:rPr>
        <w:t xml:space="preserve"> SXKD </w:t>
      </w:r>
      <w:proofErr w:type="spellStart"/>
      <w:r w:rsidRPr="00162FB6">
        <w:rPr>
          <w:sz w:val="28"/>
          <w:szCs w:val="28"/>
        </w:rPr>
        <w:t>năm</w:t>
      </w:r>
      <w:proofErr w:type="spellEnd"/>
      <w:r w:rsidRPr="00162FB6">
        <w:rPr>
          <w:sz w:val="28"/>
          <w:szCs w:val="28"/>
        </w:rPr>
        <w:t xml:space="preserve"> 202</w:t>
      </w:r>
      <w:r w:rsidR="005C1C0F">
        <w:rPr>
          <w:sz w:val="28"/>
          <w:szCs w:val="28"/>
          <w:lang w:val="vi-VN"/>
        </w:rPr>
        <w:t>1</w:t>
      </w:r>
      <w:r w:rsidR="00310106">
        <w:rPr>
          <w:sz w:val="28"/>
          <w:szCs w:val="28"/>
        </w:rPr>
        <w:t>.</w:t>
      </w:r>
    </w:p>
    <w:p w14:paraId="7E2ED280" w14:textId="77777777" w:rsidR="006E5612" w:rsidRPr="00162FB6" w:rsidRDefault="006E5612" w:rsidP="00DE22D3">
      <w:pPr>
        <w:pStyle w:val="NormalWeb"/>
        <w:tabs>
          <w:tab w:val="left" w:pos="284"/>
          <w:tab w:val="left" w:pos="851"/>
        </w:tabs>
        <w:spacing w:before="120" w:beforeAutospacing="0" w:after="120" w:afterAutospacing="0" w:line="340" w:lineRule="exact"/>
        <w:ind w:firstLine="567"/>
        <w:jc w:val="both"/>
        <w:rPr>
          <w:sz w:val="28"/>
          <w:szCs w:val="28"/>
        </w:rPr>
      </w:pPr>
      <w:r>
        <w:rPr>
          <w:sz w:val="28"/>
          <w:szCs w:val="28"/>
        </w:rPr>
        <w:t xml:space="preserve">- </w:t>
      </w:r>
      <w:proofErr w:type="spellStart"/>
      <w:r w:rsidRPr="00162FB6">
        <w:rPr>
          <w:sz w:val="28"/>
          <w:szCs w:val="28"/>
        </w:rPr>
        <w:t>Thông</w:t>
      </w:r>
      <w:proofErr w:type="spellEnd"/>
      <w:r w:rsidRPr="00162FB6">
        <w:rPr>
          <w:sz w:val="28"/>
          <w:szCs w:val="28"/>
        </w:rPr>
        <w:t xml:space="preserve"> qua </w:t>
      </w:r>
      <w:proofErr w:type="spellStart"/>
      <w:r w:rsidRPr="00162FB6">
        <w:rPr>
          <w:sz w:val="28"/>
          <w:szCs w:val="28"/>
        </w:rPr>
        <w:t>cơ</w:t>
      </w:r>
      <w:proofErr w:type="spellEnd"/>
      <w:r w:rsidRPr="00162FB6">
        <w:rPr>
          <w:sz w:val="28"/>
          <w:szCs w:val="28"/>
        </w:rPr>
        <w:t xml:space="preserve"> </w:t>
      </w:r>
      <w:proofErr w:type="spellStart"/>
      <w:r w:rsidRPr="00162FB6">
        <w:rPr>
          <w:sz w:val="28"/>
          <w:szCs w:val="28"/>
        </w:rPr>
        <w:t>cấu</w:t>
      </w:r>
      <w:proofErr w:type="spellEnd"/>
      <w:r w:rsidRPr="00162FB6">
        <w:rPr>
          <w:sz w:val="28"/>
          <w:szCs w:val="28"/>
        </w:rPr>
        <w:t xml:space="preserve"> </w:t>
      </w:r>
      <w:proofErr w:type="spellStart"/>
      <w:r w:rsidRPr="00162FB6">
        <w:rPr>
          <w:sz w:val="28"/>
          <w:szCs w:val="28"/>
        </w:rPr>
        <w:t>tổ</w:t>
      </w:r>
      <w:proofErr w:type="spellEnd"/>
      <w:r w:rsidRPr="00162FB6">
        <w:rPr>
          <w:sz w:val="28"/>
          <w:szCs w:val="28"/>
        </w:rPr>
        <w:t xml:space="preserve"> </w:t>
      </w:r>
      <w:proofErr w:type="spellStart"/>
      <w:r w:rsidRPr="00162FB6">
        <w:rPr>
          <w:sz w:val="28"/>
          <w:szCs w:val="28"/>
        </w:rPr>
        <w:t>chức</w:t>
      </w:r>
      <w:proofErr w:type="spellEnd"/>
      <w:r w:rsidRPr="00162FB6">
        <w:rPr>
          <w:sz w:val="28"/>
          <w:szCs w:val="28"/>
        </w:rPr>
        <w:t xml:space="preserve">, </w:t>
      </w:r>
      <w:proofErr w:type="spellStart"/>
      <w:r w:rsidRPr="00162FB6">
        <w:rPr>
          <w:sz w:val="28"/>
          <w:szCs w:val="28"/>
        </w:rPr>
        <w:t>nhân</w:t>
      </w:r>
      <w:proofErr w:type="spellEnd"/>
      <w:r w:rsidRPr="00162FB6">
        <w:rPr>
          <w:sz w:val="28"/>
          <w:szCs w:val="28"/>
        </w:rPr>
        <w:t xml:space="preserve"> </w:t>
      </w:r>
      <w:proofErr w:type="spellStart"/>
      <w:r w:rsidRPr="00162FB6">
        <w:rPr>
          <w:sz w:val="28"/>
          <w:szCs w:val="28"/>
        </w:rPr>
        <w:t>sự</w:t>
      </w:r>
      <w:proofErr w:type="spellEnd"/>
      <w:r w:rsidRPr="00162FB6">
        <w:rPr>
          <w:sz w:val="28"/>
          <w:szCs w:val="28"/>
        </w:rPr>
        <w:t xml:space="preserve">, </w:t>
      </w:r>
      <w:proofErr w:type="spellStart"/>
      <w:r w:rsidRPr="00162FB6">
        <w:rPr>
          <w:sz w:val="28"/>
          <w:szCs w:val="28"/>
        </w:rPr>
        <w:t>Quỹ</w:t>
      </w:r>
      <w:proofErr w:type="spellEnd"/>
      <w:r w:rsidRPr="00162FB6">
        <w:rPr>
          <w:sz w:val="28"/>
          <w:szCs w:val="28"/>
        </w:rPr>
        <w:t xml:space="preserve"> </w:t>
      </w:r>
      <w:proofErr w:type="spellStart"/>
      <w:r w:rsidRPr="00162FB6">
        <w:rPr>
          <w:sz w:val="28"/>
          <w:szCs w:val="28"/>
        </w:rPr>
        <w:t>tiền</w:t>
      </w:r>
      <w:proofErr w:type="spellEnd"/>
      <w:r w:rsidRPr="00162FB6">
        <w:rPr>
          <w:sz w:val="28"/>
          <w:szCs w:val="28"/>
        </w:rPr>
        <w:t xml:space="preserve"> </w:t>
      </w:r>
      <w:proofErr w:type="spellStart"/>
      <w:r w:rsidRPr="00162FB6">
        <w:rPr>
          <w:sz w:val="28"/>
          <w:szCs w:val="28"/>
        </w:rPr>
        <w:t>lương</w:t>
      </w:r>
      <w:proofErr w:type="spellEnd"/>
      <w:r w:rsidRPr="00162FB6">
        <w:rPr>
          <w:sz w:val="28"/>
          <w:szCs w:val="28"/>
        </w:rPr>
        <w:t xml:space="preserve">; </w:t>
      </w:r>
    </w:p>
    <w:p w14:paraId="654E7C39" w14:textId="77777777" w:rsidR="006E5612" w:rsidRPr="00162FB6" w:rsidRDefault="006E5612" w:rsidP="00DE22D3">
      <w:pPr>
        <w:pStyle w:val="NormalWeb"/>
        <w:tabs>
          <w:tab w:val="left" w:pos="284"/>
          <w:tab w:val="left" w:pos="851"/>
        </w:tabs>
        <w:spacing w:before="120" w:beforeAutospacing="0" w:after="120" w:afterAutospacing="0" w:line="340" w:lineRule="exact"/>
        <w:ind w:firstLine="567"/>
        <w:jc w:val="both"/>
        <w:rPr>
          <w:sz w:val="28"/>
          <w:szCs w:val="28"/>
        </w:rPr>
      </w:pPr>
      <w:r>
        <w:rPr>
          <w:sz w:val="28"/>
          <w:szCs w:val="28"/>
        </w:rPr>
        <w:t>-</w:t>
      </w:r>
      <w:r w:rsidRPr="00162FB6">
        <w:rPr>
          <w:sz w:val="28"/>
          <w:szCs w:val="28"/>
        </w:rPr>
        <w:t xml:space="preserve"> Ban </w:t>
      </w:r>
      <w:proofErr w:type="spellStart"/>
      <w:r w:rsidRPr="00162FB6">
        <w:rPr>
          <w:sz w:val="28"/>
          <w:szCs w:val="28"/>
        </w:rPr>
        <w:t>hành</w:t>
      </w:r>
      <w:proofErr w:type="spellEnd"/>
      <w:r w:rsidRPr="00162FB6">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thông</w:t>
      </w:r>
      <w:proofErr w:type="spellEnd"/>
      <w:r>
        <w:rPr>
          <w:sz w:val="28"/>
          <w:szCs w:val="28"/>
        </w:rPr>
        <w:t xml:space="preserve"> qua </w:t>
      </w:r>
      <w:proofErr w:type="spellStart"/>
      <w:r w:rsidRPr="00162FB6">
        <w:rPr>
          <w:sz w:val="28"/>
          <w:szCs w:val="28"/>
        </w:rPr>
        <w:t>sửa</w:t>
      </w:r>
      <w:proofErr w:type="spellEnd"/>
      <w:r w:rsidRPr="00162FB6">
        <w:rPr>
          <w:sz w:val="28"/>
          <w:szCs w:val="28"/>
        </w:rPr>
        <w:t xml:space="preserve"> </w:t>
      </w:r>
      <w:proofErr w:type="spellStart"/>
      <w:r w:rsidRPr="00162FB6">
        <w:rPr>
          <w:sz w:val="28"/>
          <w:szCs w:val="28"/>
        </w:rPr>
        <w:t>đổi</w:t>
      </w:r>
      <w:proofErr w:type="spellEnd"/>
      <w:r w:rsidRPr="00162FB6">
        <w:rPr>
          <w:sz w:val="28"/>
          <w:szCs w:val="28"/>
        </w:rPr>
        <w:t xml:space="preserve"> </w:t>
      </w:r>
      <w:proofErr w:type="spellStart"/>
      <w:r w:rsidRPr="00162FB6">
        <w:rPr>
          <w:sz w:val="28"/>
          <w:szCs w:val="28"/>
        </w:rPr>
        <w:t>và</w:t>
      </w:r>
      <w:proofErr w:type="spellEnd"/>
      <w:r w:rsidRPr="00162FB6">
        <w:rPr>
          <w:sz w:val="28"/>
          <w:szCs w:val="28"/>
        </w:rPr>
        <w:t xml:space="preserve"> </w:t>
      </w:r>
      <w:proofErr w:type="spellStart"/>
      <w:r w:rsidRPr="00162FB6">
        <w:rPr>
          <w:sz w:val="28"/>
          <w:szCs w:val="28"/>
        </w:rPr>
        <w:t>quy</w:t>
      </w:r>
      <w:proofErr w:type="spellEnd"/>
      <w:r w:rsidRPr="00162FB6">
        <w:rPr>
          <w:sz w:val="28"/>
          <w:szCs w:val="28"/>
        </w:rPr>
        <w:t xml:space="preserve"> </w:t>
      </w:r>
      <w:proofErr w:type="spellStart"/>
      <w:r w:rsidRPr="00162FB6">
        <w:rPr>
          <w:sz w:val="28"/>
          <w:szCs w:val="28"/>
        </w:rPr>
        <w:t>chế</w:t>
      </w:r>
      <w:proofErr w:type="spellEnd"/>
      <w:r w:rsidRPr="00162FB6">
        <w:rPr>
          <w:sz w:val="28"/>
          <w:szCs w:val="28"/>
        </w:rPr>
        <w:t xml:space="preserve"> </w:t>
      </w:r>
      <w:proofErr w:type="spellStart"/>
      <w:r w:rsidRPr="00162FB6">
        <w:rPr>
          <w:sz w:val="28"/>
          <w:szCs w:val="28"/>
        </w:rPr>
        <w:t>quản</w:t>
      </w:r>
      <w:proofErr w:type="spellEnd"/>
      <w:r w:rsidRPr="00162FB6">
        <w:rPr>
          <w:sz w:val="28"/>
          <w:szCs w:val="28"/>
        </w:rPr>
        <w:t xml:space="preserve"> </w:t>
      </w:r>
      <w:proofErr w:type="spellStart"/>
      <w:r w:rsidRPr="00162FB6">
        <w:rPr>
          <w:sz w:val="28"/>
          <w:szCs w:val="28"/>
        </w:rPr>
        <w:t>lý</w:t>
      </w:r>
      <w:proofErr w:type="spellEnd"/>
      <w:r w:rsidRPr="00162FB6">
        <w:rPr>
          <w:sz w:val="28"/>
          <w:szCs w:val="28"/>
        </w:rPr>
        <w:t xml:space="preserve"> </w:t>
      </w:r>
      <w:proofErr w:type="spellStart"/>
      <w:r w:rsidRPr="00162FB6">
        <w:rPr>
          <w:sz w:val="28"/>
          <w:szCs w:val="28"/>
        </w:rPr>
        <w:t>nội</w:t>
      </w:r>
      <w:proofErr w:type="spellEnd"/>
      <w:r w:rsidRPr="00162FB6">
        <w:rPr>
          <w:sz w:val="28"/>
          <w:szCs w:val="28"/>
        </w:rPr>
        <w:t xml:space="preserve"> </w:t>
      </w:r>
      <w:proofErr w:type="spellStart"/>
      <w:r w:rsidRPr="00162FB6">
        <w:rPr>
          <w:sz w:val="28"/>
          <w:szCs w:val="28"/>
        </w:rPr>
        <w:t>bộ</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sidRPr="00162FB6">
        <w:rPr>
          <w:sz w:val="28"/>
          <w:szCs w:val="28"/>
        </w:rPr>
        <w:t>.</w:t>
      </w:r>
    </w:p>
    <w:p w14:paraId="0F007D23" w14:textId="77777777" w:rsidR="006E5612" w:rsidRPr="00CC553D" w:rsidRDefault="006E5612" w:rsidP="00DE22D3">
      <w:pPr>
        <w:pStyle w:val="NormalWeb"/>
        <w:tabs>
          <w:tab w:val="left" w:pos="284"/>
          <w:tab w:val="left" w:pos="851"/>
        </w:tabs>
        <w:spacing w:before="120" w:beforeAutospacing="0" w:after="120" w:afterAutospacing="0" w:line="340" w:lineRule="exact"/>
        <w:ind w:firstLine="567"/>
        <w:jc w:val="both"/>
        <w:rPr>
          <w:sz w:val="28"/>
          <w:szCs w:val="28"/>
        </w:rPr>
      </w:pPr>
      <w:proofErr w:type="spellStart"/>
      <w:r w:rsidRPr="00CC553D">
        <w:rPr>
          <w:sz w:val="28"/>
          <w:szCs w:val="28"/>
        </w:rPr>
        <w:t>Hội</w:t>
      </w:r>
      <w:proofErr w:type="spellEnd"/>
      <w:r w:rsidRPr="00CC553D">
        <w:rPr>
          <w:sz w:val="28"/>
          <w:szCs w:val="28"/>
        </w:rPr>
        <w:t xml:space="preserve"> </w:t>
      </w:r>
      <w:proofErr w:type="spellStart"/>
      <w:r w:rsidRPr="00CC553D">
        <w:rPr>
          <w:sz w:val="28"/>
          <w:szCs w:val="28"/>
        </w:rPr>
        <w:t>đồng</w:t>
      </w:r>
      <w:proofErr w:type="spellEnd"/>
      <w:r w:rsidRPr="00CC553D">
        <w:rPr>
          <w:sz w:val="28"/>
          <w:szCs w:val="28"/>
        </w:rPr>
        <w:t xml:space="preserve"> </w:t>
      </w:r>
      <w:proofErr w:type="spellStart"/>
      <w:r w:rsidRPr="00CC553D">
        <w:rPr>
          <w:sz w:val="28"/>
          <w:szCs w:val="28"/>
        </w:rPr>
        <w:t>quản</w:t>
      </w:r>
      <w:proofErr w:type="spellEnd"/>
      <w:r w:rsidRPr="00CC553D">
        <w:rPr>
          <w:sz w:val="28"/>
          <w:szCs w:val="28"/>
        </w:rPr>
        <w:t xml:space="preserve"> </w:t>
      </w:r>
      <w:proofErr w:type="spellStart"/>
      <w:r w:rsidRPr="00CC553D">
        <w:rPr>
          <w:sz w:val="28"/>
          <w:szCs w:val="28"/>
        </w:rPr>
        <w:t>trị</w:t>
      </w:r>
      <w:proofErr w:type="spellEnd"/>
      <w:r w:rsidRPr="00CC553D">
        <w:rPr>
          <w:sz w:val="28"/>
          <w:szCs w:val="28"/>
        </w:rPr>
        <w:t xml:space="preserve"> </w:t>
      </w:r>
      <w:proofErr w:type="spellStart"/>
      <w:r w:rsidRPr="00CC553D">
        <w:rPr>
          <w:sz w:val="28"/>
          <w:szCs w:val="28"/>
        </w:rPr>
        <w:t>giám</w:t>
      </w:r>
      <w:proofErr w:type="spellEnd"/>
      <w:r w:rsidRPr="00CC553D">
        <w:rPr>
          <w:sz w:val="28"/>
          <w:szCs w:val="28"/>
        </w:rPr>
        <w:t xml:space="preserve"> </w:t>
      </w:r>
      <w:proofErr w:type="spellStart"/>
      <w:r w:rsidRPr="00CC553D">
        <w:rPr>
          <w:sz w:val="28"/>
          <w:szCs w:val="28"/>
        </w:rPr>
        <w:t>sát</w:t>
      </w:r>
      <w:proofErr w:type="spellEnd"/>
      <w:r w:rsidRPr="00CC553D">
        <w:rPr>
          <w:sz w:val="28"/>
          <w:szCs w:val="28"/>
        </w:rPr>
        <w:t xml:space="preserve"> </w:t>
      </w:r>
      <w:proofErr w:type="spellStart"/>
      <w:r w:rsidRPr="00CC553D">
        <w:rPr>
          <w:sz w:val="28"/>
          <w:szCs w:val="28"/>
        </w:rPr>
        <w:t>mọi</w:t>
      </w:r>
      <w:proofErr w:type="spellEnd"/>
      <w:r w:rsidRPr="00CC553D">
        <w:rPr>
          <w:sz w:val="28"/>
          <w:szCs w:val="28"/>
        </w:rPr>
        <w:t xml:space="preserve"> </w:t>
      </w:r>
      <w:proofErr w:type="spellStart"/>
      <w:r w:rsidRPr="00CC553D">
        <w:rPr>
          <w:sz w:val="28"/>
          <w:szCs w:val="28"/>
        </w:rPr>
        <w:t>lĩnh</w:t>
      </w:r>
      <w:proofErr w:type="spellEnd"/>
      <w:r w:rsidRPr="00CC553D">
        <w:rPr>
          <w:sz w:val="28"/>
          <w:szCs w:val="28"/>
        </w:rPr>
        <w:t xml:space="preserve"> </w:t>
      </w:r>
      <w:proofErr w:type="spellStart"/>
      <w:r w:rsidRPr="00CC553D">
        <w:rPr>
          <w:sz w:val="28"/>
          <w:szCs w:val="28"/>
        </w:rPr>
        <w:t>vực</w:t>
      </w:r>
      <w:proofErr w:type="spellEnd"/>
      <w:r w:rsidRPr="00CC553D">
        <w:rPr>
          <w:sz w:val="28"/>
          <w:szCs w:val="28"/>
        </w:rPr>
        <w:t xml:space="preserve"> </w:t>
      </w:r>
      <w:proofErr w:type="spellStart"/>
      <w:r w:rsidRPr="00CC553D">
        <w:rPr>
          <w:sz w:val="28"/>
          <w:szCs w:val="28"/>
        </w:rPr>
        <w:t>hoạt</w:t>
      </w:r>
      <w:proofErr w:type="spellEnd"/>
      <w:r w:rsidRPr="00CC553D">
        <w:rPr>
          <w:sz w:val="28"/>
          <w:szCs w:val="28"/>
        </w:rPr>
        <w:t xml:space="preserve"> </w:t>
      </w:r>
      <w:proofErr w:type="spellStart"/>
      <w:r w:rsidRPr="00CC553D">
        <w:rPr>
          <w:sz w:val="28"/>
          <w:szCs w:val="28"/>
        </w:rPr>
        <w:t>động</w:t>
      </w:r>
      <w:proofErr w:type="spellEnd"/>
      <w:r w:rsidRPr="00CC553D">
        <w:rPr>
          <w:sz w:val="28"/>
          <w:szCs w:val="28"/>
        </w:rPr>
        <w:t xml:space="preserve"> </w:t>
      </w:r>
      <w:proofErr w:type="spellStart"/>
      <w:r w:rsidRPr="00CC553D">
        <w:rPr>
          <w:sz w:val="28"/>
          <w:szCs w:val="28"/>
        </w:rPr>
        <w:t>của</w:t>
      </w:r>
      <w:proofErr w:type="spellEnd"/>
      <w:r w:rsidRPr="00CC553D">
        <w:rPr>
          <w:sz w:val="28"/>
          <w:szCs w:val="28"/>
        </w:rPr>
        <w:t xml:space="preserve"> </w:t>
      </w:r>
      <w:proofErr w:type="spellStart"/>
      <w:r w:rsidRPr="00CC553D">
        <w:rPr>
          <w:sz w:val="28"/>
          <w:szCs w:val="28"/>
        </w:rPr>
        <w:t>Công</w:t>
      </w:r>
      <w:proofErr w:type="spellEnd"/>
      <w:r w:rsidRPr="00CC553D">
        <w:rPr>
          <w:sz w:val="28"/>
          <w:szCs w:val="28"/>
        </w:rPr>
        <w:t xml:space="preserve"> ty, </w:t>
      </w:r>
      <w:proofErr w:type="spellStart"/>
      <w:r w:rsidRPr="00CC553D">
        <w:rPr>
          <w:sz w:val="28"/>
          <w:szCs w:val="28"/>
        </w:rPr>
        <w:t>chỉ</w:t>
      </w:r>
      <w:proofErr w:type="spellEnd"/>
      <w:r w:rsidRPr="00CC553D">
        <w:rPr>
          <w:sz w:val="28"/>
          <w:szCs w:val="28"/>
        </w:rPr>
        <w:t xml:space="preserve"> </w:t>
      </w:r>
      <w:proofErr w:type="spellStart"/>
      <w:r w:rsidRPr="00CC553D">
        <w:rPr>
          <w:sz w:val="28"/>
          <w:szCs w:val="28"/>
        </w:rPr>
        <w:t>đạo</w:t>
      </w:r>
      <w:proofErr w:type="spellEnd"/>
      <w:r w:rsidRPr="00CC553D">
        <w:rPr>
          <w:sz w:val="28"/>
          <w:szCs w:val="28"/>
        </w:rPr>
        <w:t xml:space="preserve"> </w:t>
      </w:r>
      <w:proofErr w:type="spellStart"/>
      <w:r w:rsidRPr="00CC553D">
        <w:rPr>
          <w:sz w:val="28"/>
          <w:szCs w:val="28"/>
        </w:rPr>
        <w:t>kịp</w:t>
      </w:r>
      <w:proofErr w:type="spellEnd"/>
      <w:r w:rsidRPr="00CC553D">
        <w:rPr>
          <w:sz w:val="28"/>
          <w:szCs w:val="28"/>
        </w:rPr>
        <w:t xml:space="preserve"> </w:t>
      </w:r>
      <w:proofErr w:type="spellStart"/>
      <w:r w:rsidRPr="00CC553D">
        <w:rPr>
          <w:sz w:val="28"/>
          <w:szCs w:val="28"/>
        </w:rPr>
        <w:t>thời</w:t>
      </w:r>
      <w:proofErr w:type="spellEnd"/>
      <w:r w:rsidRPr="00CC553D">
        <w:rPr>
          <w:sz w:val="28"/>
          <w:szCs w:val="28"/>
        </w:rPr>
        <w:t xml:space="preserve"> BGĐ </w:t>
      </w:r>
      <w:proofErr w:type="spellStart"/>
      <w:r w:rsidRPr="00CC553D">
        <w:rPr>
          <w:sz w:val="28"/>
          <w:szCs w:val="28"/>
        </w:rPr>
        <w:t>trong</w:t>
      </w:r>
      <w:proofErr w:type="spellEnd"/>
      <w:r w:rsidRPr="00CC553D">
        <w:rPr>
          <w:sz w:val="28"/>
          <w:szCs w:val="28"/>
        </w:rPr>
        <w:t xml:space="preserve"> </w:t>
      </w:r>
      <w:proofErr w:type="spellStart"/>
      <w:r w:rsidRPr="00CC553D">
        <w:rPr>
          <w:sz w:val="28"/>
          <w:szCs w:val="28"/>
        </w:rPr>
        <w:t>việc</w:t>
      </w:r>
      <w:proofErr w:type="spellEnd"/>
      <w:r w:rsidRPr="00CC553D">
        <w:rPr>
          <w:sz w:val="28"/>
          <w:szCs w:val="28"/>
        </w:rPr>
        <w:t xml:space="preserve"> </w:t>
      </w:r>
      <w:proofErr w:type="spellStart"/>
      <w:r w:rsidRPr="00CC553D">
        <w:rPr>
          <w:sz w:val="28"/>
          <w:szCs w:val="28"/>
        </w:rPr>
        <w:t>triển</w:t>
      </w:r>
      <w:proofErr w:type="spellEnd"/>
      <w:r w:rsidRPr="00CC553D">
        <w:rPr>
          <w:sz w:val="28"/>
          <w:szCs w:val="28"/>
        </w:rPr>
        <w:t xml:space="preserve"> </w:t>
      </w:r>
      <w:proofErr w:type="spellStart"/>
      <w:r w:rsidRPr="00CC553D">
        <w:rPr>
          <w:sz w:val="28"/>
          <w:szCs w:val="28"/>
        </w:rPr>
        <w:t>khai</w:t>
      </w:r>
      <w:proofErr w:type="spellEnd"/>
      <w:r w:rsidRPr="00CC553D">
        <w:rPr>
          <w:sz w:val="28"/>
          <w:szCs w:val="28"/>
        </w:rPr>
        <w:t xml:space="preserve"> </w:t>
      </w:r>
      <w:proofErr w:type="spellStart"/>
      <w:r w:rsidRPr="00CC553D">
        <w:rPr>
          <w:sz w:val="28"/>
          <w:szCs w:val="28"/>
        </w:rPr>
        <w:t>thực</w:t>
      </w:r>
      <w:proofErr w:type="spellEnd"/>
      <w:r w:rsidRPr="00CC553D">
        <w:rPr>
          <w:sz w:val="28"/>
          <w:szCs w:val="28"/>
        </w:rPr>
        <w:t xml:space="preserve"> </w:t>
      </w:r>
      <w:proofErr w:type="spellStart"/>
      <w:r w:rsidRPr="00CC553D">
        <w:rPr>
          <w:sz w:val="28"/>
          <w:szCs w:val="28"/>
        </w:rPr>
        <w:t>hiện</w:t>
      </w:r>
      <w:proofErr w:type="spellEnd"/>
      <w:r w:rsidRPr="00CC553D">
        <w:rPr>
          <w:sz w:val="28"/>
          <w:szCs w:val="28"/>
        </w:rPr>
        <w:t xml:space="preserve"> </w:t>
      </w:r>
      <w:proofErr w:type="spellStart"/>
      <w:r w:rsidRPr="00CC553D">
        <w:rPr>
          <w:sz w:val="28"/>
          <w:szCs w:val="28"/>
        </w:rPr>
        <w:t>Nghị</w:t>
      </w:r>
      <w:proofErr w:type="spellEnd"/>
      <w:r w:rsidRPr="00CC553D">
        <w:rPr>
          <w:sz w:val="28"/>
          <w:szCs w:val="28"/>
        </w:rPr>
        <w:t xml:space="preserve"> </w:t>
      </w:r>
      <w:proofErr w:type="spellStart"/>
      <w:r w:rsidRPr="00CC553D">
        <w:rPr>
          <w:sz w:val="28"/>
          <w:szCs w:val="28"/>
        </w:rPr>
        <w:t>quyết</w:t>
      </w:r>
      <w:proofErr w:type="spellEnd"/>
      <w:r w:rsidRPr="00CC553D">
        <w:rPr>
          <w:sz w:val="28"/>
          <w:szCs w:val="28"/>
        </w:rPr>
        <w:t xml:space="preserve"> </w:t>
      </w:r>
      <w:proofErr w:type="spellStart"/>
      <w:r w:rsidRPr="00CC553D">
        <w:rPr>
          <w:sz w:val="28"/>
          <w:szCs w:val="28"/>
        </w:rPr>
        <w:t>Đại</w:t>
      </w:r>
      <w:proofErr w:type="spellEnd"/>
      <w:r w:rsidRPr="00CC553D">
        <w:rPr>
          <w:sz w:val="28"/>
          <w:szCs w:val="28"/>
        </w:rPr>
        <w:t xml:space="preserve"> </w:t>
      </w:r>
      <w:proofErr w:type="spellStart"/>
      <w:r w:rsidRPr="00CC553D">
        <w:rPr>
          <w:sz w:val="28"/>
          <w:szCs w:val="28"/>
        </w:rPr>
        <w:t>hội</w:t>
      </w:r>
      <w:proofErr w:type="spellEnd"/>
      <w:r w:rsidRPr="00CC553D">
        <w:rPr>
          <w:sz w:val="28"/>
          <w:szCs w:val="28"/>
        </w:rPr>
        <w:t xml:space="preserve"> </w:t>
      </w:r>
      <w:proofErr w:type="spellStart"/>
      <w:r w:rsidRPr="00CC553D">
        <w:rPr>
          <w:sz w:val="28"/>
          <w:szCs w:val="28"/>
        </w:rPr>
        <w:t>đồng</w:t>
      </w:r>
      <w:proofErr w:type="spellEnd"/>
      <w:r w:rsidRPr="00CC553D">
        <w:rPr>
          <w:sz w:val="28"/>
          <w:szCs w:val="28"/>
        </w:rPr>
        <w:t xml:space="preserve"> </w:t>
      </w:r>
      <w:proofErr w:type="spellStart"/>
      <w:r w:rsidRPr="00CC553D">
        <w:rPr>
          <w:sz w:val="28"/>
          <w:szCs w:val="28"/>
        </w:rPr>
        <w:t>cổ</w:t>
      </w:r>
      <w:proofErr w:type="spellEnd"/>
      <w:r w:rsidRPr="00CC553D">
        <w:rPr>
          <w:sz w:val="28"/>
          <w:szCs w:val="28"/>
        </w:rPr>
        <w:t xml:space="preserve"> </w:t>
      </w:r>
      <w:proofErr w:type="spellStart"/>
      <w:r w:rsidRPr="00CC553D">
        <w:rPr>
          <w:sz w:val="28"/>
          <w:szCs w:val="28"/>
        </w:rPr>
        <w:t>đông</w:t>
      </w:r>
      <w:proofErr w:type="spellEnd"/>
      <w:r w:rsidRPr="00CC553D">
        <w:rPr>
          <w:sz w:val="28"/>
          <w:szCs w:val="28"/>
        </w:rPr>
        <w:t xml:space="preserve"> </w:t>
      </w:r>
      <w:proofErr w:type="spellStart"/>
      <w:r w:rsidRPr="00CC553D">
        <w:rPr>
          <w:sz w:val="28"/>
          <w:szCs w:val="28"/>
        </w:rPr>
        <w:t>và</w:t>
      </w:r>
      <w:proofErr w:type="spellEnd"/>
      <w:r w:rsidRPr="00CC553D">
        <w:rPr>
          <w:sz w:val="28"/>
          <w:szCs w:val="28"/>
        </w:rPr>
        <w:t xml:space="preserve"> </w:t>
      </w:r>
      <w:proofErr w:type="spellStart"/>
      <w:r w:rsidRPr="00CC553D">
        <w:rPr>
          <w:sz w:val="28"/>
          <w:szCs w:val="28"/>
        </w:rPr>
        <w:t>các</w:t>
      </w:r>
      <w:proofErr w:type="spellEnd"/>
      <w:r w:rsidRPr="00CC553D">
        <w:rPr>
          <w:sz w:val="28"/>
          <w:szCs w:val="28"/>
        </w:rPr>
        <w:t xml:space="preserve"> </w:t>
      </w:r>
      <w:proofErr w:type="spellStart"/>
      <w:r w:rsidRPr="00CC553D">
        <w:rPr>
          <w:sz w:val="28"/>
          <w:szCs w:val="28"/>
        </w:rPr>
        <w:t>hoạt</w:t>
      </w:r>
      <w:proofErr w:type="spellEnd"/>
      <w:r w:rsidRPr="00CC553D">
        <w:rPr>
          <w:sz w:val="28"/>
          <w:szCs w:val="28"/>
        </w:rPr>
        <w:t xml:space="preserve"> </w:t>
      </w:r>
      <w:proofErr w:type="spellStart"/>
      <w:r w:rsidRPr="00CC553D">
        <w:rPr>
          <w:sz w:val="28"/>
          <w:szCs w:val="28"/>
        </w:rPr>
        <w:t>động</w:t>
      </w:r>
      <w:proofErr w:type="spellEnd"/>
      <w:r w:rsidRPr="00CC553D">
        <w:rPr>
          <w:sz w:val="28"/>
          <w:szCs w:val="28"/>
        </w:rPr>
        <w:t xml:space="preserve"> SXKD </w:t>
      </w:r>
      <w:proofErr w:type="spellStart"/>
      <w:r w:rsidRPr="00CC553D">
        <w:rPr>
          <w:sz w:val="28"/>
          <w:szCs w:val="28"/>
        </w:rPr>
        <w:t>của</w:t>
      </w:r>
      <w:proofErr w:type="spellEnd"/>
      <w:r w:rsidRPr="00CC553D">
        <w:rPr>
          <w:sz w:val="28"/>
          <w:szCs w:val="28"/>
        </w:rPr>
        <w:t xml:space="preserve"> </w:t>
      </w:r>
      <w:proofErr w:type="spellStart"/>
      <w:r w:rsidRPr="00CC553D">
        <w:rPr>
          <w:sz w:val="28"/>
          <w:szCs w:val="28"/>
        </w:rPr>
        <w:t>Công</w:t>
      </w:r>
      <w:proofErr w:type="spellEnd"/>
      <w:r w:rsidRPr="00CC553D">
        <w:rPr>
          <w:sz w:val="28"/>
          <w:szCs w:val="28"/>
        </w:rPr>
        <w:t xml:space="preserve"> ty </w:t>
      </w:r>
      <w:proofErr w:type="spellStart"/>
      <w:r w:rsidRPr="00CC553D">
        <w:rPr>
          <w:sz w:val="28"/>
          <w:szCs w:val="28"/>
        </w:rPr>
        <w:t>để</w:t>
      </w:r>
      <w:proofErr w:type="spellEnd"/>
      <w:r w:rsidRPr="00CC553D">
        <w:rPr>
          <w:sz w:val="28"/>
          <w:szCs w:val="28"/>
        </w:rPr>
        <w:t xml:space="preserve"> </w:t>
      </w:r>
      <w:proofErr w:type="spellStart"/>
      <w:r w:rsidRPr="00CC553D">
        <w:rPr>
          <w:sz w:val="28"/>
          <w:szCs w:val="28"/>
        </w:rPr>
        <w:t>hoàn</w:t>
      </w:r>
      <w:proofErr w:type="spellEnd"/>
      <w:r w:rsidRPr="00CC553D">
        <w:rPr>
          <w:sz w:val="28"/>
          <w:szCs w:val="28"/>
        </w:rPr>
        <w:t xml:space="preserve"> </w:t>
      </w:r>
      <w:proofErr w:type="spellStart"/>
      <w:r w:rsidRPr="00CC553D">
        <w:rPr>
          <w:sz w:val="28"/>
          <w:szCs w:val="28"/>
        </w:rPr>
        <w:t>thành</w:t>
      </w:r>
      <w:proofErr w:type="spellEnd"/>
      <w:r w:rsidRPr="00CC553D">
        <w:rPr>
          <w:sz w:val="28"/>
          <w:szCs w:val="28"/>
        </w:rPr>
        <w:t xml:space="preserve"> </w:t>
      </w:r>
      <w:proofErr w:type="spellStart"/>
      <w:r w:rsidRPr="00CC553D">
        <w:rPr>
          <w:sz w:val="28"/>
          <w:szCs w:val="28"/>
        </w:rPr>
        <w:t>kế</w:t>
      </w:r>
      <w:proofErr w:type="spellEnd"/>
      <w:r w:rsidRPr="00CC553D">
        <w:rPr>
          <w:sz w:val="28"/>
          <w:szCs w:val="28"/>
        </w:rPr>
        <w:t xml:space="preserve"> </w:t>
      </w:r>
      <w:proofErr w:type="spellStart"/>
      <w:r w:rsidRPr="00CC553D">
        <w:rPr>
          <w:sz w:val="28"/>
          <w:szCs w:val="28"/>
        </w:rPr>
        <w:t>hoạch</w:t>
      </w:r>
      <w:proofErr w:type="spellEnd"/>
      <w:r w:rsidRPr="00CC553D">
        <w:rPr>
          <w:sz w:val="28"/>
          <w:szCs w:val="28"/>
        </w:rPr>
        <w:t xml:space="preserve">, </w:t>
      </w:r>
      <w:proofErr w:type="spellStart"/>
      <w:r w:rsidRPr="00CC553D">
        <w:rPr>
          <w:sz w:val="28"/>
          <w:szCs w:val="28"/>
        </w:rPr>
        <w:t>duy</w:t>
      </w:r>
      <w:proofErr w:type="spellEnd"/>
      <w:r w:rsidRPr="00CC553D">
        <w:rPr>
          <w:sz w:val="28"/>
          <w:szCs w:val="28"/>
        </w:rPr>
        <w:t xml:space="preserve"> </w:t>
      </w:r>
      <w:proofErr w:type="spellStart"/>
      <w:r w:rsidRPr="00CC553D">
        <w:rPr>
          <w:sz w:val="28"/>
          <w:szCs w:val="28"/>
        </w:rPr>
        <w:t>trì</w:t>
      </w:r>
      <w:proofErr w:type="spellEnd"/>
      <w:r w:rsidRPr="00CC553D">
        <w:rPr>
          <w:sz w:val="28"/>
          <w:szCs w:val="28"/>
        </w:rPr>
        <w:t xml:space="preserve"> </w:t>
      </w:r>
      <w:proofErr w:type="spellStart"/>
      <w:r w:rsidRPr="00CC553D">
        <w:rPr>
          <w:sz w:val="28"/>
          <w:szCs w:val="28"/>
        </w:rPr>
        <w:t>sản</w:t>
      </w:r>
      <w:proofErr w:type="spellEnd"/>
      <w:r w:rsidRPr="00CC553D">
        <w:rPr>
          <w:sz w:val="28"/>
          <w:szCs w:val="28"/>
        </w:rPr>
        <w:t xml:space="preserve"> </w:t>
      </w:r>
      <w:proofErr w:type="spellStart"/>
      <w:r w:rsidRPr="00CC553D">
        <w:rPr>
          <w:sz w:val="28"/>
          <w:szCs w:val="28"/>
        </w:rPr>
        <w:t>suất</w:t>
      </w:r>
      <w:proofErr w:type="spellEnd"/>
      <w:r w:rsidRPr="00CC553D">
        <w:rPr>
          <w:sz w:val="28"/>
          <w:szCs w:val="28"/>
        </w:rPr>
        <w:t xml:space="preserve"> </w:t>
      </w:r>
      <w:proofErr w:type="spellStart"/>
      <w:r w:rsidRPr="00CC553D">
        <w:rPr>
          <w:sz w:val="28"/>
          <w:szCs w:val="28"/>
        </w:rPr>
        <w:t>kinh</w:t>
      </w:r>
      <w:proofErr w:type="spellEnd"/>
      <w:r w:rsidRPr="00CC553D">
        <w:rPr>
          <w:sz w:val="28"/>
          <w:szCs w:val="28"/>
        </w:rPr>
        <w:t xml:space="preserve"> </w:t>
      </w:r>
      <w:proofErr w:type="spellStart"/>
      <w:r w:rsidRPr="00CC553D">
        <w:rPr>
          <w:sz w:val="28"/>
          <w:szCs w:val="28"/>
        </w:rPr>
        <w:t>doanh</w:t>
      </w:r>
      <w:proofErr w:type="spellEnd"/>
      <w:r w:rsidRPr="00CC553D">
        <w:rPr>
          <w:sz w:val="28"/>
          <w:szCs w:val="28"/>
        </w:rPr>
        <w:t xml:space="preserve"> </w:t>
      </w:r>
      <w:proofErr w:type="spellStart"/>
      <w:r w:rsidRPr="00CC553D">
        <w:rPr>
          <w:sz w:val="28"/>
          <w:szCs w:val="28"/>
        </w:rPr>
        <w:t>ổn</w:t>
      </w:r>
      <w:proofErr w:type="spellEnd"/>
      <w:r w:rsidRPr="00CC553D">
        <w:rPr>
          <w:sz w:val="28"/>
          <w:szCs w:val="28"/>
        </w:rPr>
        <w:t xml:space="preserve"> </w:t>
      </w:r>
      <w:proofErr w:type="spellStart"/>
      <w:r w:rsidRPr="00CC553D">
        <w:rPr>
          <w:sz w:val="28"/>
          <w:szCs w:val="28"/>
        </w:rPr>
        <w:t>định</w:t>
      </w:r>
      <w:proofErr w:type="spellEnd"/>
      <w:r w:rsidRPr="00CC553D">
        <w:rPr>
          <w:sz w:val="28"/>
          <w:szCs w:val="28"/>
        </w:rPr>
        <w:t xml:space="preserve">, </w:t>
      </w:r>
      <w:proofErr w:type="spellStart"/>
      <w:r w:rsidRPr="00CC553D">
        <w:rPr>
          <w:sz w:val="28"/>
          <w:szCs w:val="28"/>
        </w:rPr>
        <w:t>đảm</w:t>
      </w:r>
      <w:proofErr w:type="spellEnd"/>
      <w:r w:rsidRPr="00CC553D">
        <w:rPr>
          <w:sz w:val="28"/>
          <w:szCs w:val="28"/>
        </w:rPr>
        <w:t xml:space="preserve"> </w:t>
      </w:r>
      <w:proofErr w:type="spellStart"/>
      <w:r w:rsidRPr="00CC553D">
        <w:rPr>
          <w:sz w:val="28"/>
          <w:szCs w:val="28"/>
        </w:rPr>
        <w:t>bảo</w:t>
      </w:r>
      <w:proofErr w:type="spellEnd"/>
      <w:r w:rsidRPr="00CC553D">
        <w:rPr>
          <w:sz w:val="28"/>
          <w:szCs w:val="28"/>
        </w:rPr>
        <w:t xml:space="preserve"> </w:t>
      </w:r>
      <w:proofErr w:type="spellStart"/>
      <w:r w:rsidRPr="00CC553D">
        <w:rPr>
          <w:sz w:val="28"/>
          <w:szCs w:val="28"/>
        </w:rPr>
        <w:t>việc</w:t>
      </w:r>
      <w:proofErr w:type="spellEnd"/>
      <w:r w:rsidRPr="00CC553D">
        <w:rPr>
          <w:sz w:val="28"/>
          <w:szCs w:val="28"/>
        </w:rPr>
        <w:t xml:space="preserve"> </w:t>
      </w:r>
      <w:proofErr w:type="spellStart"/>
      <w:r w:rsidRPr="00CC553D">
        <w:rPr>
          <w:sz w:val="28"/>
          <w:szCs w:val="28"/>
        </w:rPr>
        <w:t>làm</w:t>
      </w:r>
      <w:proofErr w:type="spellEnd"/>
      <w:r w:rsidRPr="00CC553D">
        <w:rPr>
          <w:sz w:val="28"/>
          <w:szCs w:val="28"/>
        </w:rPr>
        <w:t xml:space="preserve"> </w:t>
      </w:r>
      <w:proofErr w:type="spellStart"/>
      <w:r w:rsidRPr="00CC553D">
        <w:rPr>
          <w:sz w:val="28"/>
          <w:szCs w:val="28"/>
        </w:rPr>
        <w:t>và</w:t>
      </w:r>
      <w:proofErr w:type="spellEnd"/>
      <w:r w:rsidRPr="00CC553D">
        <w:rPr>
          <w:sz w:val="28"/>
          <w:szCs w:val="28"/>
        </w:rPr>
        <w:t xml:space="preserve"> </w:t>
      </w:r>
      <w:proofErr w:type="spellStart"/>
      <w:r w:rsidRPr="00CC553D">
        <w:rPr>
          <w:sz w:val="28"/>
          <w:szCs w:val="28"/>
        </w:rPr>
        <w:t>thu</w:t>
      </w:r>
      <w:proofErr w:type="spellEnd"/>
      <w:r w:rsidRPr="00CC553D">
        <w:rPr>
          <w:sz w:val="28"/>
          <w:szCs w:val="28"/>
        </w:rPr>
        <w:t xml:space="preserve"> </w:t>
      </w:r>
      <w:proofErr w:type="spellStart"/>
      <w:r w:rsidRPr="00CC553D">
        <w:rPr>
          <w:sz w:val="28"/>
          <w:szCs w:val="28"/>
        </w:rPr>
        <w:t>nhập</w:t>
      </w:r>
      <w:proofErr w:type="spellEnd"/>
      <w:r w:rsidRPr="00CC553D">
        <w:rPr>
          <w:sz w:val="28"/>
          <w:szCs w:val="28"/>
        </w:rPr>
        <w:t xml:space="preserve"> </w:t>
      </w:r>
      <w:proofErr w:type="spellStart"/>
      <w:r w:rsidRPr="00CC553D">
        <w:rPr>
          <w:sz w:val="28"/>
          <w:szCs w:val="28"/>
        </w:rPr>
        <w:t>cho</w:t>
      </w:r>
      <w:proofErr w:type="spellEnd"/>
      <w:r w:rsidRPr="00CC553D">
        <w:rPr>
          <w:sz w:val="28"/>
          <w:szCs w:val="28"/>
        </w:rPr>
        <w:t xml:space="preserve"> </w:t>
      </w:r>
      <w:proofErr w:type="spellStart"/>
      <w:r w:rsidRPr="00CC553D">
        <w:rPr>
          <w:sz w:val="28"/>
          <w:szCs w:val="28"/>
        </w:rPr>
        <w:t>người</w:t>
      </w:r>
      <w:proofErr w:type="spellEnd"/>
      <w:r w:rsidRPr="00CC553D">
        <w:rPr>
          <w:sz w:val="28"/>
          <w:szCs w:val="28"/>
        </w:rPr>
        <w:t xml:space="preserve"> </w:t>
      </w:r>
      <w:proofErr w:type="spellStart"/>
      <w:r w:rsidRPr="00CC553D">
        <w:rPr>
          <w:sz w:val="28"/>
          <w:szCs w:val="28"/>
        </w:rPr>
        <w:t>lao</w:t>
      </w:r>
      <w:proofErr w:type="spellEnd"/>
      <w:r w:rsidRPr="00CC553D">
        <w:rPr>
          <w:sz w:val="28"/>
          <w:szCs w:val="28"/>
        </w:rPr>
        <w:t xml:space="preserve"> </w:t>
      </w:r>
      <w:proofErr w:type="spellStart"/>
      <w:r w:rsidRPr="00CC553D">
        <w:rPr>
          <w:sz w:val="28"/>
          <w:szCs w:val="28"/>
        </w:rPr>
        <w:t>động</w:t>
      </w:r>
      <w:proofErr w:type="spellEnd"/>
      <w:r w:rsidRPr="00CC553D">
        <w:rPr>
          <w:sz w:val="28"/>
          <w:szCs w:val="28"/>
        </w:rPr>
        <w:t xml:space="preserve">, chi </w:t>
      </w:r>
      <w:proofErr w:type="spellStart"/>
      <w:r w:rsidRPr="00CC553D">
        <w:rPr>
          <w:sz w:val="28"/>
          <w:szCs w:val="28"/>
        </w:rPr>
        <w:t>trả</w:t>
      </w:r>
      <w:proofErr w:type="spellEnd"/>
      <w:r w:rsidRPr="00CC553D">
        <w:rPr>
          <w:sz w:val="28"/>
          <w:szCs w:val="28"/>
        </w:rPr>
        <w:t xml:space="preserve"> </w:t>
      </w:r>
      <w:proofErr w:type="spellStart"/>
      <w:r w:rsidRPr="00CC553D">
        <w:rPr>
          <w:sz w:val="28"/>
          <w:szCs w:val="28"/>
        </w:rPr>
        <w:t>cổ</w:t>
      </w:r>
      <w:proofErr w:type="spellEnd"/>
      <w:r w:rsidRPr="00CC553D">
        <w:rPr>
          <w:sz w:val="28"/>
          <w:szCs w:val="28"/>
        </w:rPr>
        <w:t xml:space="preserve"> </w:t>
      </w:r>
      <w:proofErr w:type="spellStart"/>
      <w:r w:rsidRPr="00CC553D">
        <w:rPr>
          <w:sz w:val="28"/>
          <w:szCs w:val="28"/>
        </w:rPr>
        <w:t>tức</w:t>
      </w:r>
      <w:proofErr w:type="spellEnd"/>
      <w:r w:rsidRPr="00CC553D">
        <w:rPr>
          <w:sz w:val="28"/>
          <w:szCs w:val="28"/>
        </w:rPr>
        <w:t xml:space="preserve"> </w:t>
      </w:r>
      <w:proofErr w:type="spellStart"/>
      <w:r w:rsidRPr="00CC553D">
        <w:rPr>
          <w:sz w:val="28"/>
          <w:szCs w:val="28"/>
        </w:rPr>
        <w:t>cho</w:t>
      </w:r>
      <w:proofErr w:type="spellEnd"/>
      <w:r w:rsidRPr="00CC553D">
        <w:rPr>
          <w:sz w:val="28"/>
          <w:szCs w:val="28"/>
        </w:rPr>
        <w:t xml:space="preserve"> </w:t>
      </w:r>
      <w:proofErr w:type="spellStart"/>
      <w:r w:rsidRPr="00CC553D">
        <w:rPr>
          <w:sz w:val="28"/>
          <w:szCs w:val="28"/>
        </w:rPr>
        <w:t>cổ</w:t>
      </w:r>
      <w:proofErr w:type="spellEnd"/>
      <w:r w:rsidRPr="00CC553D">
        <w:rPr>
          <w:sz w:val="28"/>
          <w:szCs w:val="28"/>
        </w:rPr>
        <w:t xml:space="preserve"> </w:t>
      </w:r>
      <w:proofErr w:type="spellStart"/>
      <w:r w:rsidRPr="00CC553D">
        <w:rPr>
          <w:sz w:val="28"/>
          <w:szCs w:val="28"/>
        </w:rPr>
        <w:t>đông</w:t>
      </w:r>
      <w:proofErr w:type="spellEnd"/>
      <w:r w:rsidRPr="00CC553D">
        <w:rPr>
          <w:sz w:val="28"/>
          <w:szCs w:val="28"/>
        </w:rPr>
        <w:t xml:space="preserve"> </w:t>
      </w:r>
      <w:proofErr w:type="spellStart"/>
      <w:r w:rsidRPr="00CC553D">
        <w:rPr>
          <w:sz w:val="28"/>
          <w:szCs w:val="28"/>
        </w:rPr>
        <w:t>theo</w:t>
      </w:r>
      <w:proofErr w:type="spellEnd"/>
      <w:r w:rsidRPr="00CC553D">
        <w:rPr>
          <w:sz w:val="28"/>
          <w:szCs w:val="28"/>
        </w:rPr>
        <w:t xml:space="preserve"> </w:t>
      </w:r>
      <w:proofErr w:type="spellStart"/>
      <w:r w:rsidRPr="00CC553D">
        <w:rPr>
          <w:sz w:val="28"/>
          <w:szCs w:val="28"/>
        </w:rPr>
        <w:t>Nghị</w:t>
      </w:r>
      <w:proofErr w:type="spellEnd"/>
      <w:r w:rsidRPr="00CC553D">
        <w:rPr>
          <w:sz w:val="28"/>
          <w:szCs w:val="28"/>
        </w:rPr>
        <w:t xml:space="preserve"> </w:t>
      </w:r>
      <w:proofErr w:type="spellStart"/>
      <w:r w:rsidRPr="00CC553D">
        <w:rPr>
          <w:sz w:val="28"/>
          <w:szCs w:val="28"/>
        </w:rPr>
        <w:t>quyết</w:t>
      </w:r>
      <w:proofErr w:type="spellEnd"/>
      <w:r w:rsidRPr="00CC553D">
        <w:rPr>
          <w:sz w:val="28"/>
          <w:szCs w:val="28"/>
        </w:rPr>
        <w:t xml:space="preserve"> ĐHĐCĐ </w:t>
      </w:r>
      <w:proofErr w:type="spellStart"/>
      <w:r w:rsidRPr="00CC553D">
        <w:rPr>
          <w:sz w:val="28"/>
          <w:szCs w:val="28"/>
        </w:rPr>
        <w:t>đề</w:t>
      </w:r>
      <w:proofErr w:type="spellEnd"/>
      <w:r w:rsidRPr="00CC553D">
        <w:rPr>
          <w:sz w:val="28"/>
          <w:szCs w:val="28"/>
        </w:rPr>
        <w:t xml:space="preserve"> ra.</w:t>
      </w:r>
    </w:p>
    <w:p w14:paraId="4BDD7A29" w14:textId="71641690" w:rsidR="006E5612" w:rsidRPr="006E5612" w:rsidRDefault="006E5612" w:rsidP="00DE22D3">
      <w:pPr>
        <w:pStyle w:val="NormalWeb"/>
        <w:tabs>
          <w:tab w:val="left" w:pos="284"/>
          <w:tab w:val="left" w:pos="851"/>
        </w:tabs>
        <w:spacing w:before="120" w:beforeAutospacing="0" w:after="120" w:afterAutospacing="0" w:line="340" w:lineRule="exact"/>
        <w:ind w:firstLine="567"/>
        <w:jc w:val="both"/>
        <w:rPr>
          <w:sz w:val="28"/>
          <w:szCs w:val="28"/>
        </w:rPr>
      </w:pPr>
      <w:r w:rsidRPr="006E5612">
        <w:rPr>
          <w:sz w:val="28"/>
          <w:szCs w:val="28"/>
        </w:rPr>
        <w:t xml:space="preserve">Ban </w:t>
      </w:r>
      <w:proofErr w:type="spellStart"/>
      <w:r w:rsidRPr="006E5612">
        <w:rPr>
          <w:sz w:val="28"/>
          <w:szCs w:val="28"/>
        </w:rPr>
        <w:t>Kiểm</w:t>
      </w:r>
      <w:proofErr w:type="spellEnd"/>
      <w:r w:rsidRPr="006E5612">
        <w:rPr>
          <w:sz w:val="28"/>
          <w:szCs w:val="28"/>
        </w:rPr>
        <w:t xml:space="preserve"> </w:t>
      </w:r>
      <w:proofErr w:type="spellStart"/>
      <w:r w:rsidRPr="006E5612">
        <w:rPr>
          <w:sz w:val="28"/>
          <w:szCs w:val="28"/>
        </w:rPr>
        <w:t>soát</w:t>
      </w:r>
      <w:proofErr w:type="spellEnd"/>
      <w:r w:rsidRPr="006E5612">
        <w:rPr>
          <w:sz w:val="28"/>
          <w:szCs w:val="28"/>
        </w:rPr>
        <w:t xml:space="preserve"> </w:t>
      </w:r>
      <w:proofErr w:type="spellStart"/>
      <w:r w:rsidRPr="006E5612">
        <w:rPr>
          <w:sz w:val="28"/>
          <w:szCs w:val="28"/>
        </w:rPr>
        <w:t>đánh</w:t>
      </w:r>
      <w:proofErr w:type="spellEnd"/>
      <w:r w:rsidRPr="006E5612">
        <w:rPr>
          <w:sz w:val="28"/>
          <w:szCs w:val="28"/>
        </w:rPr>
        <w:t xml:space="preserve"> </w:t>
      </w:r>
      <w:proofErr w:type="spellStart"/>
      <w:r w:rsidRPr="006E5612">
        <w:rPr>
          <w:sz w:val="28"/>
          <w:szCs w:val="28"/>
        </w:rPr>
        <w:t>giá</w:t>
      </w:r>
      <w:proofErr w:type="spellEnd"/>
      <w:r w:rsidRPr="006E5612">
        <w:rPr>
          <w:sz w:val="28"/>
          <w:szCs w:val="28"/>
        </w:rPr>
        <w:t xml:space="preserve"> </w:t>
      </w:r>
      <w:proofErr w:type="spellStart"/>
      <w:r w:rsidRPr="006E5612">
        <w:rPr>
          <w:sz w:val="28"/>
          <w:szCs w:val="28"/>
        </w:rPr>
        <w:t>hoạt</w:t>
      </w:r>
      <w:proofErr w:type="spellEnd"/>
      <w:r w:rsidRPr="006E5612">
        <w:rPr>
          <w:sz w:val="28"/>
          <w:szCs w:val="28"/>
        </w:rPr>
        <w:t xml:space="preserve"> </w:t>
      </w:r>
      <w:proofErr w:type="spellStart"/>
      <w:r w:rsidRPr="006E5612">
        <w:rPr>
          <w:sz w:val="28"/>
          <w:szCs w:val="28"/>
        </w:rPr>
        <w:t>động</w:t>
      </w:r>
      <w:proofErr w:type="spellEnd"/>
      <w:r w:rsidRPr="006E5612">
        <w:rPr>
          <w:sz w:val="28"/>
          <w:szCs w:val="28"/>
        </w:rPr>
        <w:t xml:space="preserve"> </w:t>
      </w:r>
      <w:proofErr w:type="spellStart"/>
      <w:r w:rsidRPr="006E5612">
        <w:rPr>
          <w:sz w:val="28"/>
          <w:szCs w:val="28"/>
        </w:rPr>
        <w:t>của</w:t>
      </w:r>
      <w:proofErr w:type="spellEnd"/>
      <w:r w:rsidRPr="006E5612">
        <w:rPr>
          <w:sz w:val="28"/>
          <w:szCs w:val="28"/>
        </w:rPr>
        <w:t xml:space="preserve"> HĐQT </w:t>
      </w:r>
      <w:proofErr w:type="spellStart"/>
      <w:r w:rsidRPr="006E5612">
        <w:rPr>
          <w:sz w:val="28"/>
          <w:szCs w:val="28"/>
        </w:rPr>
        <w:t>phù</w:t>
      </w:r>
      <w:proofErr w:type="spellEnd"/>
      <w:r w:rsidRPr="006E5612">
        <w:rPr>
          <w:sz w:val="28"/>
          <w:szCs w:val="28"/>
        </w:rPr>
        <w:t xml:space="preserve"> </w:t>
      </w:r>
      <w:proofErr w:type="spellStart"/>
      <w:r w:rsidRPr="006E5612">
        <w:rPr>
          <w:sz w:val="28"/>
          <w:szCs w:val="28"/>
        </w:rPr>
        <w:t>hợp</w:t>
      </w:r>
      <w:proofErr w:type="spellEnd"/>
      <w:r w:rsidRPr="006E5612">
        <w:rPr>
          <w:sz w:val="28"/>
          <w:szCs w:val="28"/>
        </w:rPr>
        <w:t xml:space="preserve"> </w:t>
      </w:r>
      <w:proofErr w:type="spellStart"/>
      <w:r w:rsidRPr="006E5612">
        <w:rPr>
          <w:sz w:val="28"/>
          <w:szCs w:val="28"/>
        </w:rPr>
        <w:t>với</w:t>
      </w:r>
      <w:proofErr w:type="spellEnd"/>
      <w:r w:rsidRPr="006E5612">
        <w:rPr>
          <w:sz w:val="28"/>
          <w:szCs w:val="28"/>
        </w:rPr>
        <w:t xml:space="preserve"> </w:t>
      </w:r>
      <w:proofErr w:type="spellStart"/>
      <w:r w:rsidRPr="006E5612">
        <w:rPr>
          <w:sz w:val="28"/>
          <w:szCs w:val="28"/>
        </w:rPr>
        <w:t>Điều</w:t>
      </w:r>
      <w:proofErr w:type="spellEnd"/>
      <w:r w:rsidRPr="006E5612">
        <w:rPr>
          <w:sz w:val="28"/>
          <w:szCs w:val="28"/>
        </w:rPr>
        <w:t xml:space="preserve"> </w:t>
      </w:r>
      <w:proofErr w:type="spellStart"/>
      <w:r w:rsidRPr="006E5612">
        <w:rPr>
          <w:sz w:val="28"/>
          <w:szCs w:val="28"/>
        </w:rPr>
        <w:t>lệ</w:t>
      </w:r>
      <w:proofErr w:type="spellEnd"/>
      <w:r w:rsidRPr="006E5612">
        <w:rPr>
          <w:sz w:val="28"/>
          <w:szCs w:val="28"/>
        </w:rPr>
        <w:t xml:space="preserve"> </w:t>
      </w:r>
      <w:proofErr w:type="spellStart"/>
      <w:r w:rsidRPr="006E5612">
        <w:rPr>
          <w:sz w:val="28"/>
          <w:szCs w:val="28"/>
        </w:rPr>
        <w:t>của</w:t>
      </w:r>
      <w:proofErr w:type="spellEnd"/>
      <w:r w:rsidRPr="006E5612">
        <w:rPr>
          <w:sz w:val="28"/>
          <w:szCs w:val="28"/>
        </w:rPr>
        <w:t xml:space="preserve"> </w:t>
      </w:r>
      <w:proofErr w:type="spellStart"/>
      <w:r>
        <w:rPr>
          <w:sz w:val="28"/>
          <w:szCs w:val="28"/>
        </w:rPr>
        <w:t>C</w:t>
      </w:r>
      <w:r w:rsidRPr="006E5612">
        <w:rPr>
          <w:sz w:val="28"/>
          <w:szCs w:val="28"/>
        </w:rPr>
        <w:t>ông</w:t>
      </w:r>
      <w:proofErr w:type="spellEnd"/>
      <w:r w:rsidRPr="006E5612">
        <w:rPr>
          <w:sz w:val="28"/>
          <w:szCs w:val="28"/>
        </w:rPr>
        <w:t xml:space="preserve"> ty, </w:t>
      </w:r>
      <w:proofErr w:type="spellStart"/>
      <w:r w:rsidRPr="006E5612">
        <w:rPr>
          <w:sz w:val="28"/>
          <w:szCs w:val="28"/>
        </w:rPr>
        <w:t>đáp</w:t>
      </w:r>
      <w:proofErr w:type="spellEnd"/>
      <w:r w:rsidRPr="006E5612">
        <w:rPr>
          <w:sz w:val="28"/>
          <w:szCs w:val="28"/>
        </w:rPr>
        <w:t xml:space="preserve"> </w:t>
      </w:r>
      <w:proofErr w:type="spellStart"/>
      <w:r w:rsidRPr="006E5612">
        <w:rPr>
          <w:sz w:val="28"/>
          <w:szCs w:val="28"/>
        </w:rPr>
        <w:t>ứng</w:t>
      </w:r>
      <w:proofErr w:type="spellEnd"/>
      <w:r w:rsidRPr="006E5612">
        <w:rPr>
          <w:sz w:val="28"/>
          <w:szCs w:val="28"/>
        </w:rPr>
        <w:t xml:space="preserve"> </w:t>
      </w:r>
      <w:proofErr w:type="spellStart"/>
      <w:r w:rsidRPr="006E5612">
        <w:rPr>
          <w:sz w:val="28"/>
          <w:szCs w:val="28"/>
        </w:rPr>
        <w:t>yêu</w:t>
      </w:r>
      <w:proofErr w:type="spellEnd"/>
      <w:r w:rsidRPr="006E5612">
        <w:rPr>
          <w:sz w:val="28"/>
          <w:szCs w:val="28"/>
        </w:rPr>
        <w:t xml:space="preserve"> </w:t>
      </w:r>
      <w:proofErr w:type="spellStart"/>
      <w:r w:rsidRPr="006E5612">
        <w:rPr>
          <w:sz w:val="28"/>
          <w:szCs w:val="28"/>
        </w:rPr>
        <w:t>cầu</w:t>
      </w:r>
      <w:proofErr w:type="spellEnd"/>
      <w:r w:rsidRPr="006E5612">
        <w:rPr>
          <w:sz w:val="28"/>
          <w:szCs w:val="28"/>
        </w:rPr>
        <w:t xml:space="preserve"> </w:t>
      </w:r>
      <w:proofErr w:type="spellStart"/>
      <w:r w:rsidRPr="006E5612">
        <w:rPr>
          <w:sz w:val="28"/>
          <w:szCs w:val="28"/>
        </w:rPr>
        <w:t>quản</w:t>
      </w:r>
      <w:proofErr w:type="spellEnd"/>
      <w:r w:rsidRPr="006E5612">
        <w:rPr>
          <w:sz w:val="28"/>
          <w:szCs w:val="28"/>
        </w:rPr>
        <w:t xml:space="preserve"> </w:t>
      </w:r>
      <w:proofErr w:type="spellStart"/>
      <w:r w:rsidRPr="006E5612">
        <w:rPr>
          <w:sz w:val="28"/>
          <w:szCs w:val="28"/>
        </w:rPr>
        <w:t>lý</w:t>
      </w:r>
      <w:proofErr w:type="spellEnd"/>
      <w:r w:rsidRPr="006E5612">
        <w:rPr>
          <w:sz w:val="28"/>
          <w:szCs w:val="28"/>
        </w:rPr>
        <w:t xml:space="preserve">, </w:t>
      </w:r>
      <w:proofErr w:type="spellStart"/>
      <w:r w:rsidRPr="006E5612">
        <w:rPr>
          <w:sz w:val="28"/>
          <w:szCs w:val="28"/>
        </w:rPr>
        <w:t>điều</w:t>
      </w:r>
      <w:proofErr w:type="spellEnd"/>
      <w:r w:rsidRPr="006E5612">
        <w:rPr>
          <w:sz w:val="28"/>
          <w:szCs w:val="28"/>
        </w:rPr>
        <w:t xml:space="preserve"> </w:t>
      </w:r>
      <w:proofErr w:type="spellStart"/>
      <w:r w:rsidRPr="006E5612">
        <w:rPr>
          <w:sz w:val="28"/>
          <w:szCs w:val="28"/>
        </w:rPr>
        <w:t>hành</w:t>
      </w:r>
      <w:proofErr w:type="spellEnd"/>
      <w:r w:rsidRPr="006E5612">
        <w:rPr>
          <w:sz w:val="28"/>
          <w:szCs w:val="28"/>
        </w:rPr>
        <w:t xml:space="preserve"> </w:t>
      </w:r>
      <w:proofErr w:type="spellStart"/>
      <w:r w:rsidRPr="006E5612">
        <w:rPr>
          <w:sz w:val="28"/>
          <w:szCs w:val="28"/>
        </w:rPr>
        <w:t>hoạt</w:t>
      </w:r>
      <w:proofErr w:type="spellEnd"/>
      <w:r w:rsidRPr="006E5612">
        <w:rPr>
          <w:sz w:val="28"/>
          <w:szCs w:val="28"/>
        </w:rPr>
        <w:t xml:space="preserve"> </w:t>
      </w:r>
      <w:proofErr w:type="spellStart"/>
      <w:r w:rsidRPr="006E5612">
        <w:rPr>
          <w:sz w:val="28"/>
          <w:szCs w:val="28"/>
        </w:rPr>
        <w:t>động</w:t>
      </w:r>
      <w:proofErr w:type="spellEnd"/>
      <w:r w:rsidRPr="006E5612">
        <w:rPr>
          <w:sz w:val="28"/>
          <w:szCs w:val="28"/>
        </w:rPr>
        <w:t xml:space="preserve"> </w:t>
      </w:r>
      <w:proofErr w:type="spellStart"/>
      <w:r w:rsidRPr="006E5612">
        <w:rPr>
          <w:sz w:val="28"/>
          <w:szCs w:val="28"/>
        </w:rPr>
        <w:t>của</w:t>
      </w:r>
      <w:proofErr w:type="spellEnd"/>
      <w:r w:rsidRPr="006E5612">
        <w:rPr>
          <w:sz w:val="28"/>
          <w:szCs w:val="28"/>
        </w:rPr>
        <w:t xml:space="preserve"> </w:t>
      </w:r>
      <w:proofErr w:type="spellStart"/>
      <w:r w:rsidRPr="006E5612">
        <w:rPr>
          <w:sz w:val="28"/>
          <w:szCs w:val="28"/>
        </w:rPr>
        <w:t>Công</w:t>
      </w:r>
      <w:proofErr w:type="spellEnd"/>
      <w:r w:rsidRPr="006E5612">
        <w:rPr>
          <w:sz w:val="28"/>
          <w:szCs w:val="28"/>
        </w:rPr>
        <w:t xml:space="preserve"> ty </w:t>
      </w:r>
      <w:proofErr w:type="spellStart"/>
      <w:r w:rsidRPr="006E5612">
        <w:rPr>
          <w:sz w:val="28"/>
          <w:szCs w:val="28"/>
        </w:rPr>
        <w:t>trong</w:t>
      </w:r>
      <w:proofErr w:type="spellEnd"/>
      <w:r w:rsidRPr="006E5612">
        <w:rPr>
          <w:sz w:val="28"/>
          <w:szCs w:val="28"/>
        </w:rPr>
        <w:t xml:space="preserve"> </w:t>
      </w:r>
      <w:proofErr w:type="spellStart"/>
      <w:r w:rsidRPr="006E5612">
        <w:rPr>
          <w:sz w:val="28"/>
          <w:szCs w:val="28"/>
        </w:rPr>
        <w:t>năm</w:t>
      </w:r>
      <w:proofErr w:type="spellEnd"/>
      <w:r>
        <w:rPr>
          <w:sz w:val="28"/>
          <w:szCs w:val="28"/>
        </w:rPr>
        <w:t xml:space="preserve"> 202</w:t>
      </w:r>
      <w:r w:rsidR="005C1C0F">
        <w:rPr>
          <w:sz w:val="28"/>
          <w:szCs w:val="28"/>
          <w:lang w:val="vi-VN"/>
        </w:rPr>
        <w:t>1</w:t>
      </w:r>
      <w:r w:rsidRPr="006E5612">
        <w:rPr>
          <w:sz w:val="28"/>
          <w:szCs w:val="28"/>
        </w:rPr>
        <w:t>.</w:t>
      </w:r>
    </w:p>
    <w:p w14:paraId="5C622374" w14:textId="6DAC216C" w:rsidR="006E5612" w:rsidRDefault="006E5612" w:rsidP="00DE22D3">
      <w:pPr>
        <w:spacing w:before="120" w:after="120" w:line="340" w:lineRule="exact"/>
        <w:ind w:firstLine="567"/>
        <w:jc w:val="both"/>
        <w:rPr>
          <w:b/>
          <w:bCs/>
          <w:szCs w:val="28"/>
        </w:rPr>
      </w:pPr>
      <w:r>
        <w:rPr>
          <w:b/>
          <w:bCs/>
          <w:szCs w:val="28"/>
        </w:rPr>
        <w:t xml:space="preserve">III. </w:t>
      </w:r>
      <w:proofErr w:type="spellStart"/>
      <w:r>
        <w:rPr>
          <w:b/>
          <w:bCs/>
          <w:szCs w:val="28"/>
        </w:rPr>
        <w:t>K</w:t>
      </w:r>
      <w:r w:rsidRPr="009F6C3A">
        <w:rPr>
          <w:b/>
          <w:bCs/>
          <w:szCs w:val="28"/>
        </w:rPr>
        <w:t>ết</w:t>
      </w:r>
      <w:proofErr w:type="spellEnd"/>
      <w:r w:rsidRPr="009F6C3A">
        <w:rPr>
          <w:b/>
          <w:bCs/>
          <w:szCs w:val="28"/>
        </w:rPr>
        <w:t xml:space="preserve"> </w:t>
      </w:r>
      <w:proofErr w:type="spellStart"/>
      <w:r w:rsidRPr="009F6C3A">
        <w:rPr>
          <w:b/>
          <w:bCs/>
          <w:szCs w:val="28"/>
        </w:rPr>
        <w:t>quả</w:t>
      </w:r>
      <w:proofErr w:type="spellEnd"/>
      <w:r w:rsidRPr="009F6C3A">
        <w:rPr>
          <w:b/>
          <w:bCs/>
          <w:szCs w:val="28"/>
        </w:rPr>
        <w:t xml:space="preserve"> </w:t>
      </w:r>
      <w:proofErr w:type="spellStart"/>
      <w:r>
        <w:rPr>
          <w:b/>
          <w:bCs/>
          <w:szCs w:val="28"/>
        </w:rPr>
        <w:t>giám</w:t>
      </w:r>
      <w:proofErr w:type="spellEnd"/>
      <w:r>
        <w:rPr>
          <w:b/>
          <w:bCs/>
          <w:szCs w:val="28"/>
        </w:rPr>
        <w:t xml:space="preserve"> </w:t>
      </w:r>
      <w:proofErr w:type="spellStart"/>
      <w:r>
        <w:rPr>
          <w:b/>
          <w:bCs/>
          <w:szCs w:val="28"/>
        </w:rPr>
        <w:t>sát</w:t>
      </w:r>
      <w:proofErr w:type="spellEnd"/>
      <w:r>
        <w:rPr>
          <w:b/>
          <w:bCs/>
          <w:szCs w:val="28"/>
        </w:rPr>
        <w:t xml:space="preserve"> </w:t>
      </w:r>
      <w:proofErr w:type="spellStart"/>
      <w:r w:rsidRPr="009F6C3A">
        <w:rPr>
          <w:b/>
          <w:bCs/>
          <w:color w:val="222222"/>
          <w:szCs w:val="28"/>
        </w:rPr>
        <w:t>hoạt</w:t>
      </w:r>
      <w:proofErr w:type="spellEnd"/>
      <w:r w:rsidRPr="009F6C3A">
        <w:rPr>
          <w:b/>
          <w:bCs/>
          <w:color w:val="222222"/>
          <w:szCs w:val="28"/>
        </w:rPr>
        <w:t xml:space="preserve"> </w:t>
      </w:r>
      <w:proofErr w:type="spellStart"/>
      <w:r w:rsidRPr="009F6C3A">
        <w:rPr>
          <w:b/>
          <w:bCs/>
          <w:color w:val="222222"/>
          <w:szCs w:val="28"/>
        </w:rPr>
        <w:t>động</w:t>
      </w:r>
      <w:proofErr w:type="spellEnd"/>
      <w:r w:rsidRPr="009F6C3A">
        <w:rPr>
          <w:b/>
          <w:bCs/>
          <w:color w:val="222222"/>
          <w:szCs w:val="28"/>
        </w:rPr>
        <w:t xml:space="preserve"> </w:t>
      </w:r>
      <w:proofErr w:type="spellStart"/>
      <w:r w:rsidRPr="009F6C3A">
        <w:rPr>
          <w:b/>
          <w:bCs/>
          <w:color w:val="222222"/>
          <w:szCs w:val="28"/>
        </w:rPr>
        <w:t>của</w:t>
      </w:r>
      <w:proofErr w:type="spellEnd"/>
      <w:r w:rsidRPr="006E5612">
        <w:rPr>
          <w:b/>
          <w:bCs/>
          <w:color w:val="222222"/>
          <w:szCs w:val="28"/>
        </w:rPr>
        <w:t xml:space="preserve"> </w:t>
      </w:r>
      <w:r w:rsidRPr="009F6C3A">
        <w:rPr>
          <w:b/>
          <w:bCs/>
          <w:color w:val="222222"/>
          <w:szCs w:val="28"/>
        </w:rPr>
        <w:t xml:space="preserve">Ban </w:t>
      </w:r>
      <w:proofErr w:type="spellStart"/>
      <w:r w:rsidRPr="009F6C3A">
        <w:rPr>
          <w:b/>
          <w:bCs/>
          <w:color w:val="222222"/>
          <w:szCs w:val="28"/>
        </w:rPr>
        <w:t>Giám</w:t>
      </w:r>
      <w:proofErr w:type="spellEnd"/>
      <w:r w:rsidRPr="009F6C3A">
        <w:rPr>
          <w:b/>
          <w:bCs/>
          <w:color w:val="222222"/>
          <w:szCs w:val="28"/>
        </w:rPr>
        <w:t xml:space="preserve"> </w:t>
      </w:r>
      <w:proofErr w:type="spellStart"/>
      <w:r w:rsidRPr="009F6C3A">
        <w:rPr>
          <w:b/>
          <w:bCs/>
          <w:color w:val="222222"/>
          <w:szCs w:val="28"/>
        </w:rPr>
        <w:t>đốc</w:t>
      </w:r>
      <w:proofErr w:type="spellEnd"/>
    </w:p>
    <w:p w14:paraId="2721B457" w14:textId="6C2B7E57" w:rsidR="006E5612" w:rsidRDefault="006E5612" w:rsidP="00DE22D3">
      <w:pPr>
        <w:pStyle w:val="NormalWeb"/>
        <w:tabs>
          <w:tab w:val="left" w:pos="284"/>
          <w:tab w:val="left" w:pos="851"/>
        </w:tabs>
        <w:spacing w:before="120" w:beforeAutospacing="0" w:after="120" w:afterAutospacing="0" w:line="340" w:lineRule="exact"/>
        <w:ind w:firstLine="567"/>
        <w:jc w:val="both"/>
        <w:rPr>
          <w:sz w:val="28"/>
          <w:szCs w:val="28"/>
        </w:rPr>
      </w:pPr>
      <w:r>
        <w:rPr>
          <w:sz w:val="28"/>
          <w:szCs w:val="28"/>
        </w:rPr>
        <w:t xml:space="preserve">Ban </w:t>
      </w:r>
      <w:proofErr w:type="spellStart"/>
      <w:r w:rsidRPr="00CC553D">
        <w:rPr>
          <w:sz w:val="28"/>
          <w:szCs w:val="28"/>
        </w:rPr>
        <w:t>giám</w:t>
      </w:r>
      <w:proofErr w:type="spellEnd"/>
      <w:r w:rsidRPr="00CC553D">
        <w:rPr>
          <w:sz w:val="28"/>
          <w:szCs w:val="28"/>
        </w:rPr>
        <w:t xml:space="preserve"> </w:t>
      </w:r>
      <w:proofErr w:type="spellStart"/>
      <w:r w:rsidRPr="00CC553D">
        <w:rPr>
          <w:sz w:val="28"/>
          <w:szCs w:val="28"/>
        </w:rPr>
        <w:t>đốc</w:t>
      </w:r>
      <w:proofErr w:type="spellEnd"/>
      <w:r w:rsidRPr="00CC553D">
        <w:rPr>
          <w:sz w:val="28"/>
          <w:szCs w:val="28"/>
        </w:rPr>
        <w:t xml:space="preserve"> </w:t>
      </w:r>
      <w:proofErr w:type="spellStart"/>
      <w:r w:rsidRPr="00CC553D">
        <w:rPr>
          <w:sz w:val="28"/>
          <w:szCs w:val="28"/>
        </w:rPr>
        <w:t>đã</w:t>
      </w:r>
      <w:proofErr w:type="spellEnd"/>
      <w:r w:rsidRPr="00CC553D">
        <w:rPr>
          <w:sz w:val="28"/>
          <w:szCs w:val="28"/>
        </w:rPr>
        <w:t xml:space="preserve"> </w:t>
      </w:r>
      <w:proofErr w:type="spellStart"/>
      <w:r w:rsidRPr="00CC553D">
        <w:rPr>
          <w:sz w:val="28"/>
          <w:szCs w:val="28"/>
        </w:rPr>
        <w:t>bám</w:t>
      </w:r>
      <w:proofErr w:type="spellEnd"/>
      <w:r w:rsidRPr="00CC553D">
        <w:rPr>
          <w:sz w:val="28"/>
          <w:szCs w:val="28"/>
        </w:rPr>
        <w:t xml:space="preserve"> </w:t>
      </w:r>
      <w:proofErr w:type="spellStart"/>
      <w:r w:rsidRPr="00CC553D">
        <w:rPr>
          <w:sz w:val="28"/>
          <w:szCs w:val="28"/>
        </w:rPr>
        <w:t>sát</w:t>
      </w:r>
      <w:proofErr w:type="spellEnd"/>
      <w:r w:rsidRPr="00CC553D">
        <w:rPr>
          <w:sz w:val="28"/>
          <w:szCs w:val="28"/>
        </w:rPr>
        <w:t xml:space="preserve"> </w:t>
      </w:r>
      <w:proofErr w:type="spellStart"/>
      <w:r w:rsidRPr="00CC553D">
        <w:rPr>
          <w:sz w:val="28"/>
          <w:szCs w:val="28"/>
        </w:rPr>
        <w:t>các</w:t>
      </w:r>
      <w:proofErr w:type="spellEnd"/>
      <w:r w:rsidRPr="00CC553D">
        <w:rPr>
          <w:sz w:val="28"/>
          <w:szCs w:val="28"/>
        </w:rPr>
        <w:t xml:space="preserve"> </w:t>
      </w:r>
      <w:proofErr w:type="spellStart"/>
      <w:r w:rsidRPr="00CC553D">
        <w:rPr>
          <w:sz w:val="28"/>
          <w:szCs w:val="28"/>
        </w:rPr>
        <w:t>mục</w:t>
      </w:r>
      <w:proofErr w:type="spellEnd"/>
      <w:r w:rsidRPr="00CC553D">
        <w:rPr>
          <w:sz w:val="28"/>
          <w:szCs w:val="28"/>
        </w:rPr>
        <w:t xml:space="preserve"> </w:t>
      </w:r>
      <w:proofErr w:type="spellStart"/>
      <w:r w:rsidRPr="00CC553D">
        <w:rPr>
          <w:sz w:val="28"/>
          <w:szCs w:val="28"/>
        </w:rPr>
        <w:t>tiêu</w:t>
      </w:r>
      <w:proofErr w:type="spellEnd"/>
      <w:r w:rsidRPr="00CC553D">
        <w:rPr>
          <w:sz w:val="28"/>
          <w:szCs w:val="28"/>
        </w:rPr>
        <w:t xml:space="preserve">, </w:t>
      </w:r>
      <w:proofErr w:type="spellStart"/>
      <w:r w:rsidRPr="00CC553D">
        <w:rPr>
          <w:sz w:val="28"/>
          <w:szCs w:val="28"/>
        </w:rPr>
        <w:t>định</w:t>
      </w:r>
      <w:proofErr w:type="spellEnd"/>
      <w:r w:rsidRPr="00CC553D">
        <w:rPr>
          <w:sz w:val="28"/>
          <w:szCs w:val="28"/>
        </w:rPr>
        <w:t xml:space="preserve"> </w:t>
      </w:r>
      <w:proofErr w:type="spellStart"/>
      <w:r w:rsidRPr="00CC553D">
        <w:rPr>
          <w:sz w:val="28"/>
          <w:szCs w:val="28"/>
        </w:rPr>
        <w:t>hướng</w:t>
      </w:r>
      <w:proofErr w:type="spellEnd"/>
      <w:r w:rsidRPr="00CC553D">
        <w:rPr>
          <w:sz w:val="28"/>
          <w:szCs w:val="28"/>
        </w:rPr>
        <w:t xml:space="preserve"> </w:t>
      </w:r>
      <w:proofErr w:type="spellStart"/>
      <w:r w:rsidRPr="00CC553D">
        <w:rPr>
          <w:sz w:val="28"/>
          <w:szCs w:val="28"/>
        </w:rPr>
        <w:t>và</w:t>
      </w:r>
      <w:proofErr w:type="spellEnd"/>
      <w:r w:rsidRPr="00CC553D">
        <w:rPr>
          <w:sz w:val="28"/>
          <w:szCs w:val="28"/>
        </w:rPr>
        <w:t xml:space="preserve"> </w:t>
      </w:r>
      <w:proofErr w:type="spellStart"/>
      <w:r w:rsidRPr="00CC553D">
        <w:rPr>
          <w:sz w:val="28"/>
          <w:szCs w:val="28"/>
        </w:rPr>
        <w:t>thực</w:t>
      </w:r>
      <w:proofErr w:type="spellEnd"/>
      <w:r w:rsidRPr="00CC553D">
        <w:rPr>
          <w:sz w:val="28"/>
          <w:szCs w:val="28"/>
        </w:rPr>
        <w:t xml:space="preserve"> </w:t>
      </w:r>
      <w:proofErr w:type="spellStart"/>
      <w:r w:rsidRPr="00CC553D">
        <w:rPr>
          <w:sz w:val="28"/>
          <w:szCs w:val="28"/>
        </w:rPr>
        <w:t>hiện</w:t>
      </w:r>
      <w:proofErr w:type="spellEnd"/>
      <w:r w:rsidRPr="00CC553D">
        <w:rPr>
          <w:sz w:val="28"/>
          <w:szCs w:val="28"/>
        </w:rPr>
        <w:t xml:space="preserve"> </w:t>
      </w:r>
      <w:proofErr w:type="spellStart"/>
      <w:r w:rsidRPr="00CC553D">
        <w:rPr>
          <w:sz w:val="28"/>
          <w:szCs w:val="28"/>
        </w:rPr>
        <w:t>đầy</w:t>
      </w:r>
      <w:proofErr w:type="spellEnd"/>
      <w:r w:rsidRPr="00CC553D">
        <w:rPr>
          <w:sz w:val="28"/>
          <w:szCs w:val="28"/>
        </w:rPr>
        <w:t xml:space="preserve"> </w:t>
      </w:r>
      <w:proofErr w:type="spellStart"/>
      <w:r w:rsidRPr="00CC553D">
        <w:rPr>
          <w:sz w:val="28"/>
          <w:szCs w:val="28"/>
        </w:rPr>
        <w:t>đủ</w:t>
      </w:r>
      <w:proofErr w:type="spellEnd"/>
      <w:r w:rsidRPr="00CC553D">
        <w:rPr>
          <w:sz w:val="28"/>
          <w:szCs w:val="28"/>
        </w:rPr>
        <w:t xml:space="preserve"> </w:t>
      </w:r>
      <w:proofErr w:type="spellStart"/>
      <w:r w:rsidRPr="00CC553D">
        <w:rPr>
          <w:sz w:val="28"/>
          <w:szCs w:val="28"/>
        </w:rPr>
        <w:t>các</w:t>
      </w:r>
      <w:proofErr w:type="spellEnd"/>
      <w:r w:rsidRPr="00CC553D">
        <w:rPr>
          <w:sz w:val="28"/>
          <w:szCs w:val="28"/>
        </w:rPr>
        <w:t xml:space="preserve"> </w:t>
      </w:r>
      <w:proofErr w:type="spellStart"/>
      <w:r w:rsidRPr="00CC553D">
        <w:rPr>
          <w:sz w:val="28"/>
          <w:szCs w:val="28"/>
        </w:rPr>
        <w:t>nhiệm</w:t>
      </w:r>
      <w:proofErr w:type="spellEnd"/>
      <w:r w:rsidRPr="00CC553D">
        <w:rPr>
          <w:sz w:val="28"/>
          <w:szCs w:val="28"/>
        </w:rPr>
        <w:t xml:space="preserve"> </w:t>
      </w:r>
      <w:proofErr w:type="spellStart"/>
      <w:r w:rsidRPr="00CC553D">
        <w:rPr>
          <w:sz w:val="28"/>
          <w:szCs w:val="28"/>
        </w:rPr>
        <w:t>vụ</w:t>
      </w:r>
      <w:proofErr w:type="spellEnd"/>
      <w:r w:rsidRPr="00CC553D">
        <w:rPr>
          <w:sz w:val="28"/>
          <w:szCs w:val="28"/>
        </w:rPr>
        <w:t xml:space="preserve"> </w:t>
      </w:r>
      <w:proofErr w:type="spellStart"/>
      <w:r w:rsidRPr="00CC553D">
        <w:rPr>
          <w:sz w:val="28"/>
          <w:szCs w:val="28"/>
        </w:rPr>
        <w:t>được</w:t>
      </w:r>
      <w:proofErr w:type="spellEnd"/>
      <w:r w:rsidRPr="00CC553D">
        <w:rPr>
          <w:sz w:val="28"/>
          <w:szCs w:val="28"/>
        </w:rPr>
        <w:t xml:space="preserve"> </w:t>
      </w:r>
      <w:proofErr w:type="spellStart"/>
      <w:r w:rsidRPr="00CC553D">
        <w:rPr>
          <w:sz w:val="28"/>
          <w:szCs w:val="28"/>
        </w:rPr>
        <w:t>Đại</w:t>
      </w:r>
      <w:proofErr w:type="spellEnd"/>
      <w:r w:rsidRPr="00CC553D">
        <w:rPr>
          <w:sz w:val="28"/>
          <w:szCs w:val="28"/>
        </w:rPr>
        <w:t xml:space="preserve"> </w:t>
      </w:r>
      <w:proofErr w:type="spellStart"/>
      <w:r w:rsidRPr="00CC553D">
        <w:rPr>
          <w:sz w:val="28"/>
          <w:szCs w:val="28"/>
        </w:rPr>
        <w:t>hội</w:t>
      </w:r>
      <w:proofErr w:type="spellEnd"/>
      <w:r w:rsidRPr="00CC553D">
        <w:rPr>
          <w:sz w:val="28"/>
          <w:szCs w:val="28"/>
        </w:rPr>
        <w:t xml:space="preserve"> </w:t>
      </w:r>
      <w:proofErr w:type="spellStart"/>
      <w:r w:rsidRPr="00CC553D">
        <w:rPr>
          <w:sz w:val="28"/>
          <w:szCs w:val="28"/>
        </w:rPr>
        <w:t>đồng</w:t>
      </w:r>
      <w:proofErr w:type="spellEnd"/>
      <w:r w:rsidRPr="00CC553D">
        <w:rPr>
          <w:sz w:val="28"/>
          <w:szCs w:val="28"/>
        </w:rPr>
        <w:t xml:space="preserve"> </w:t>
      </w:r>
      <w:proofErr w:type="spellStart"/>
      <w:r w:rsidRPr="00CC553D">
        <w:rPr>
          <w:sz w:val="28"/>
          <w:szCs w:val="28"/>
        </w:rPr>
        <w:t>cổ</w:t>
      </w:r>
      <w:proofErr w:type="spellEnd"/>
      <w:r w:rsidRPr="00CC553D">
        <w:rPr>
          <w:sz w:val="28"/>
          <w:szCs w:val="28"/>
        </w:rPr>
        <w:t xml:space="preserve"> </w:t>
      </w:r>
      <w:proofErr w:type="spellStart"/>
      <w:r w:rsidRPr="00CC553D">
        <w:rPr>
          <w:sz w:val="28"/>
          <w:szCs w:val="28"/>
        </w:rPr>
        <w:t>đông</w:t>
      </w:r>
      <w:proofErr w:type="spellEnd"/>
      <w:r w:rsidRPr="00CC553D">
        <w:rPr>
          <w:sz w:val="28"/>
          <w:szCs w:val="28"/>
        </w:rPr>
        <w:t xml:space="preserve"> </w:t>
      </w:r>
      <w:proofErr w:type="spellStart"/>
      <w:r w:rsidRPr="00CC553D">
        <w:rPr>
          <w:sz w:val="28"/>
          <w:szCs w:val="28"/>
        </w:rPr>
        <w:t>và</w:t>
      </w:r>
      <w:proofErr w:type="spellEnd"/>
      <w:r w:rsidRPr="00CC553D">
        <w:rPr>
          <w:sz w:val="28"/>
          <w:szCs w:val="28"/>
        </w:rPr>
        <w:t xml:space="preserve"> </w:t>
      </w:r>
      <w:proofErr w:type="spellStart"/>
      <w:r w:rsidRPr="00CC553D">
        <w:rPr>
          <w:sz w:val="28"/>
          <w:szCs w:val="28"/>
        </w:rPr>
        <w:t>Hội</w:t>
      </w:r>
      <w:proofErr w:type="spellEnd"/>
      <w:r w:rsidRPr="00CC553D">
        <w:rPr>
          <w:sz w:val="28"/>
          <w:szCs w:val="28"/>
        </w:rPr>
        <w:t xml:space="preserve"> </w:t>
      </w:r>
      <w:proofErr w:type="spellStart"/>
      <w:r w:rsidRPr="00CC553D">
        <w:rPr>
          <w:sz w:val="28"/>
          <w:szCs w:val="28"/>
        </w:rPr>
        <w:t>đồng</w:t>
      </w:r>
      <w:proofErr w:type="spellEnd"/>
      <w:r w:rsidRPr="00CC553D">
        <w:rPr>
          <w:sz w:val="28"/>
          <w:szCs w:val="28"/>
        </w:rPr>
        <w:t xml:space="preserve"> </w:t>
      </w:r>
      <w:proofErr w:type="spellStart"/>
      <w:r w:rsidRPr="00CC553D">
        <w:rPr>
          <w:sz w:val="28"/>
          <w:szCs w:val="28"/>
        </w:rPr>
        <w:t>quản</w:t>
      </w:r>
      <w:proofErr w:type="spellEnd"/>
      <w:r w:rsidRPr="00CC553D">
        <w:rPr>
          <w:sz w:val="28"/>
          <w:szCs w:val="28"/>
        </w:rPr>
        <w:t xml:space="preserve"> </w:t>
      </w:r>
      <w:proofErr w:type="spellStart"/>
      <w:r w:rsidRPr="00CC553D">
        <w:rPr>
          <w:sz w:val="28"/>
          <w:szCs w:val="28"/>
        </w:rPr>
        <w:t>trị</w:t>
      </w:r>
      <w:proofErr w:type="spellEnd"/>
      <w:r w:rsidRPr="00CC553D">
        <w:rPr>
          <w:sz w:val="28"/>
          <w:szCs w:val="28"/>
        </w:rPr>
        <w:t xml:space="preserve"> </w:t>
      </w:r>
      <w:proofErr w:type="spellStart"/>
      <w:r w:rsidRPr="00CC553D">
        <w:rPr>
          <w:sz w:val="28"/>
          <w:szCs w:val="28"/>
        </w:rPr>
        <w:t>giao</w:t>
      </w:r>
      <w:proofErr w:type="spellEnd"/>
      <w:r w:rsidRPr="00CC553D">
        <w:rPr>
          <w:sz w:val="28"/>
          <w:szCs w:val="28"/>
        </w:rPr>
        <w:t xml:space="preserve">, </w:t>
      </w:r>
      <w:proofErr w:type="spellStart"/>
      <w:r w:rsidRPr="00CC553D">
        <w:rPr>
          <w:sz w:val="28"/>
          <w:szCs w:val="28"/>
        </w:rPr>
        <w:t>cụ</w:t>
      </w:r>
      <w:proofErr w:type="spellEnd"/>
      <w:r w:rsidRPr="00CC553D">
        <w:rPr>
          <w:sz w:val="28"/>
          <w:szCs w:val="28"/>
        </w:rPr>
        <w:t xml:space="preserve"> </w:t>
      </w:r>
      <w:proofErr w:type="spellStart"/>
      <w:r w:rsidRPr="00CC553D">
        <w:rPr>
          <w:sz w:val="28"/>
          <w:szCs w:val="28"/>
        </w:rPr>
        <w:t>thể</w:t>
      </w:r>
      <w:proofErr w:type="spellEnd"/>
      <w:r w:rsidRPr="00CC553D">
        <w:rPr>
          <w:sz w:val="28"/>
          <w:szCs w:val="28"/>
        </w:rPr>
        <w:t>:</w:t>
      </w:r>
      <w:r>
        <w:rPr>
          <w:sz w:val="28"/>
          <w:szCs w:val="28"/>
        </w:rPr>
        <w:t xml:space="preserve"> </w:t>
      </w:r>
      <w:proofErr w:type="spellStart"/>
      <w:r>
        <w:rPr>
          <w:sz w:val="28"/>
          <w:szCs w:val="28"/>
        </w:rPr>
        <w:t>Xây</w:t>
      </w:r>
      <w:proofErr w:type="spellEnd"/>
      <w:r>
        <w:rPr>
          <w:sz w:val="28"/>
          <w:szCs w:val="28"/>
        </w:rPr>
        <w:t xml:space="preserve"> </w:t>
      </w:r>
      <w:proofErr w:type="spellStart"/>
      <w:r>
        <w:rPr>
          <w:sz w:val="28"/>
          <w:szCs w:val="28"/>
        </w:rPr>
        <w:t>dựng</w:t>
      </w:r>
      <w:proofErr w:type="spellEnd"/>
      <w:r>
        <w:rPr>
          <w:sz w:val="28"/>
          <w:szCs w:val="28"/>
        </w:rPr>
        <w:t xml:space="preserve"> </w:t>
      </w:r>
      <w:proofErr w:type="spellStart"/>
      <w:r>
        <w:rPr>
          <w:sz w:val="28"/>
          <w:szCs w:val="28"/>
        </w:rPr>
        <w:t>kế</w:t>
      </w:r>
      <w:proofErr w:type="spellEnd"/>
      <w:r>
        <w:rPr>
          <w:sz w:val="28"/>
          <w:szCs w:val="28"/>
        </w:rPr>
        <w:t xml:space="preserve"> </w:t>
      </w:r>
      <w:proofErr w:type="spellStart"/>
      <w:r>
        <w:rPr>
          <w:sz w:val="28"/>
          <w:szCs w:val="28"/>
        </w:rPr>
        <w:t>hoạch</w:t>
      </w:r>
      <w:proofErr w:type="spellEnd"/>
      <w:r>
        <w:rPr>
          <w:sz w:val="28"/>
          <w:szCs w:val="28"/>
        </w:rPr>
        <w:t xml:space="preserve"> SXKD </w:t>
      </w:r>
      <w:proofErr w:type="spellStart"/>
      <w:r>
        <w:rPr>
          <w:sz w:val="28"/>
          <w:szCs w:val="28"/>
        </w:rPr>
        <w:t>năm</w:t>
      </w:r>
      <w:proofErr w:type="spellEnd"/>
      <w:r>
        <w:rPr>
          <w:sz w:val="28"/>
          <w:szCs w:val="28"/>
        </w:rPr>
        <w:t xml:space="preserve"> 202</w:t>
      </w:r>
      <w:r w:rsidR="005C1C0F">
        <w:rPr>
          <w:sz w:val="28"/>
          <w:szCs w:val="28"/>
          <w:lang w:val="vi-VN"/>
        </w:rPr>
        <w:t>1</w:t>
      </w:r>
      <w:r>
        <w:rPr>
          <w:sz w:val="28"/>
          <w:szCs w:val="28"/>
        </w:rPr>
        <w:t xml:space="preserve"> </w:t>
      </w:r>
      <w:proofErr w:type="spellStart"/>
      <w:r>
        <w:rPr>
          <w:sz w:val="28"/>
          <w:szCs w:val="28"/>
        </w:rPr>
        <w:t>và</w:t>
      </w:r>
      <w:proofErr w:type="spellEnd"/>
      <w:r>
        <w:rPr>
          <w:sz w:val="28"/>
          <w:szCs w:val="28"/>
        </w:rPr>
        <w:t xml:space="preserve"> </w:t>
      </w:r>
      <w:proofErr w:type="spellStart"/>
      <w:r w:rsidRPr="00CC553D">
        <w:rPr>
          <w:sz w:val="28"/>
          <w:szCs w:val="28"/>
        </w:rPr>
        <w:t>các</w:t>
      </w:r>
      <w:proofErr w:type="spellEnd"/>
      <w:r w:rsidRPr="00CC553D">
        <w:rPr>
          <w:sz w:val="28"/>
          <w:szCs w:val="28"/>
        </w:rPr>
        <w:t xml:space="preserve"> </w:t>
      </w:r>
      <w:proofErr w:type="spellStart"/>
      <w:r>
        <w:rPr>
          <w:sz w:val="28"/>
          <w:szCs w:val="28"/>
        </w:rPr>
        <w:t>giải</w:t>
      </w:r>
      <w:proofErr w:type="spellEnd"/>
      <w:r>
        <w:rPr>
          <w:sz w:val="28"/>
          <w:szCs w:val="28"/>
        </w:rPr>
        <w:t xml:space="preserve"> </w:t>
      </w:r>
      <w:proofErr w:type="spellStart"/>
      <w:r w:rsidRPr="00CC553D">
        <w:rPr>
          <w:sz w:val="28"/>
          <w:szCs w:val="28"/>
        </w:rPr>
        <w:t>pháp</w:t>
      </w:r>
      <w:proofErr w:type="spellEnd"/>
      <w:r w:rsidRPr="00CC553D">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bộ</w:t>
      </w:r>
      <w:proofErr w:type="spellEnd"/>
      <w:r>
        <w:rPr>
          <w:sz w:val="28"/>
          <w:szCs w:val="28"/>
        </w:rPr>
        <w:t xml:space="preserve"> </w:t>
      </w:r>
      <w:proofErr w:type="spellStart"/>
      <w:r w:rsidRPr="00CC553D">
        <w:rPr>
          <w:sz w:val="28"/>
          <w:szCs w:val="28"/>
        </w:rPr>
        <w:t>triển</w:t>
      </w:r>
      <w:proofErr w:type="spellEnd"/>
      <w:r w:rsidRPr="00CC553D">
        <w:rPr>
          <w:sz w:val="28"/>
          <w:szCs w:val="28"/>
        </w:rPr>
        <w:t xml:space="preserve"> </w:t>
      </w:r>
      <w:proofErr w:type="spellStart"/>
      <w:r w:rsidRPr="00CC553D">
        <w:rPr>
          <w:sz w:val="28"/>
          <w:szCs w:val="28"/>
        </w:rPr>
        <w:t>khai</w:t>
      </w:r>
      <w:proofErr w:type="spellEnd"/>
      <w:r w:rsidRPr="00CC553D">
        <w:rPr>
          <w:sz w:val="28"/>
          <w:szCs w:val="28"/>
        </w:rPr>
        <w:t xml:space="preserve"> </w:t>
      </w:r>
      <w:proofErr w:type="spellStart"/>
      <w:r w:rsidRPr="00CC553D">
        <w:rPr>
          <w:sz w:val="28"/>
          <w:szCs w:val="28"/>
        </w:rPr>
        <w:t>kế</w:t>
      </w:r>
      <w:proofErr w:type="spellEnd"/>
      <w:r w:rsidRPr="00CC553D">
        <w:rPr>
          <w:sz w:val="28"/>
          <w:szCs w:val="28"/>
        </w:rPr>
        <w:t xml:space="preserve"> </w:t>
      </w:r>
      <w:proofErr w:type="spellStart"/>
      <w:r w:rsidRPr="00CC553D">
        <w:rPr>
          <w:sz w:val="28"/>
          <w:szCs w:val="28"/>
        </w:rPr>
        <w:t>hoạch</w:t>
      </w:r>
      <w:proofErr w:type="spellEnd"/>
      <w:r w:rsidRPr="00CC553D">
        <w:rPr>
          <w:sz w:val="28"/>
          <w:szCs w:val="28"/>
        </w:rPr>
        <w:t xml:space="preserve"> </w:t>
      </w:r>
      <w:proofErr w:type="spellStart"/>
      <w:r w:rsidRPr="00CC553D">
        <w:rPr>
          <w:sz w:val="28"/>
          <w:szCs w:val="28"/>
        </w:rPr>
        <w:t>kinh</w:t>
      </w:r>
      <w:proofErr w:type="spellEnd"/>
      <w:r w:rsidRPr="00CC553D">
        <w:rPr>
          <w:sz w:val="28"/>
          <w:szCs w:val="28"/>
        </w:rPr>
        <w:t xml:space="preserve"> </w:t>
      </w:r>
      <w:proofErr w:type="spellStart"/>
      <w:r w:rsidRPr="00CC553D">
        <w:rPr>
          <w:sz w:val="28"/>
          <w:szCs w:val="28"/>
        </w:rPr>
        <w:t>doanh</w:t>
      </w:r>
      <w:proofErr w:type="spellEnd"/>
      <w:r w:rsidRPr="00CC553D">
        <w:rPr>
          <w:sz w:val="28"/>
          <w:szCs w:val="28"/>
        </w:rPr>
        <w:t xml:space="preserve">, </w:t>
      </w:r>
      <w:proofErr w:type="spellStart"/>
      <w:r w:rsidRPr="00CC553D">
        <w:rPr>
          <w:sz w:val="28"/>
          <w:szCs w:val="28"/>
        </w:rPr>
        <w:t>tăng</w:t>
      </w:r>
      <w:proofErr w:type="spellEnd"/>
      <w:r w:rsidRPr="00CC553D">
        <w:rPr>
          <w:sz w:val="28"/>
          <w:szCs w:val="28"/>
        </w:rPr>
        <w:t xml:space="preserve"> </w:t>
      </w:r>
      <w:proofErr w:type="spellStart"/>
      <w:r w:rsidRPr="00CC553D">
        <w:rPr>
          <w:sz w:val="28"/>
          <w:szCs w:val="28"/>
        </w:rPr>
        <w:t>cường</w:t>
      </w:r>
      <w:proofErr w:type="spellEnd"/>
      <w:r w:rsidRPr="00CC553D">
        <w:rPr>
          <w:sz w:val="28"/>
          <w:szCs w:val="28"/>
        </w:rPr>
        <w:t xml:space="preserve"> </w:t>
      </w:r>
      <w:proofErr w:type="spellStart"/>
      <w:r w:rsidRPr="00CC553D">
        <w:rPr>
          <w:sz w:val="28"/>
          <w:szCs w:val="28"/>
        </w:rPr>
        <w:t>công</w:t>
      </w:r>
      <w:proofErr w:type="spellEnd"/>
      <w:r w:rsidRPr="00CC553D">
        <w:rPr>
          <w:sz w:val="28"/>
          <w:szCs w:val="28"/>
        </w:rPr>
        <w:t xml:space="preserve"> </w:t>
      </w:r>
      <w:proofErr w:type="spellStart"/>
      <w:r w:rsidRPr="00CC553D">
        <w:rPr>
          <w:sz w:val="28"/>
          <w:szCs w:val="28"/>
        </w:rPr>
        <w:t>tác</w:t>
      </w:r>
      <w:proofErr w:type="spellEnd"/>
      <w:r w:rsidRPr="00CC553D">
        <w:rPr>
          <w:sz w:val="28"/>
          <w:szCs w:val="28"/>
        </w:rPr>
        <w:t xml:space="preserve"> </w:t>
      </w:r>
      <w:proofErr w:type="spellStart"/>
      <w:r w:rsidRPr="00CC553D">
        <w:rPr>
          <w:sz w:val="28"/>
          <w:szCs w:val="28"/>
        </w:rPr>
        <w:t>quản</w:t>
      </w:r>
      <w:proofErr w:type="spellEnd"/>
      <w:r w:rsidRPr="00CC553D">
        <w:rPr>
          <w:sz w:val="28"/>
          <w:szCs w:val="28"/>
        </w:rPr>
        <w:t xml:space="preserve"> </w:t>
      </w:r>
      <w:proofErr w:type="spellStart"/>
      <w:r w:rsidRPr="00CC553D">
        <w:rPr>
          <w:sz w:val="28"/>
          <w:szCs w:val="28"/>
        </w:rPr>
        <w:t>lý</w:t>
      </w:r>
      <w:proofErr w:type="spellEnd"/>
      <w:r w:rsidRPr="00CC553D">
        <w:rPr>
          <w:sz w:val="28"/>
          <w:szCs w:val="28"/>
        </w:rPr>
        <w:t xml:space="preserve"> </w:t>
      </w:r>
      <w:r>
        <w:rPr>
          <w:sz w:val="28"/>
          <w:szCs w:val="28"/>
        </w:rPr>
        <w:t xml:space="preserve">chi </w:t>
      </w:r>
      <w:proofErr w:type="spellStart"/>
      <w:r>
        <w:rPr>
          <w:sz w:val="28"/>
          <w:szCs w:val="28"/>
        </w:rPr>
        <w:t>phí</w:t>
      </w:r>
      <w:proofErr w:type="spellEnd"/>
      <w:r>
        <w:rPr>
          <w:sz w:val="28"/>
          <w:szCs w:val="28"/>
        </w:rPr>
        <w:t xml:space="preserve"> </w:t>
      </w:r>
      <w:r w:rsidRPr="00CC553D">
        <w:rPr>
          <w:sz w:val="28"/>
          <w:szCs w:val="28"/>
        </w:rPr>
        <w:t xml:space="preserve">... </w:t>
      </w:r>
      <w:proofErr w:type="spellStart"/>
      <w:r>
        <w:rPr>
          <w:sz w:val="28"/>
          <w:szCs w:val="28"/>
        </w:rPr>
        <w:t>đảm</w:t>
      </w:r>
      <w:proofErr w:type="spellEnd"/>
      <w:r>
        <w:rPr>
          <w:sz w:val="28"/>
          <w:szCs w:val="28"/>
        </w:rPr>
        <w:t xml:space="preserve"> </w:t>
      </w:r>
      <w:proofErr w:type="spellStart"/>
      <w:r>
        <w:rPr>
          <w:sz w:val="28"/>
          <w:szCs w:val="28"/>
        </w:rPr>
        <w:t>bảo</w:t>
      </w:r>
      <w:proofErr w:type="spellEnd"/>
      <w:r>
        <w:rPr>
          <w:sz w:val="28"/>
          <w:szCs w:val="28"/>
        </w:rPr>
        <w:t xml:space="preserve"> </w:t>
      </w:r>
      <w:proofErr w:type="spellStart"/>
      <w:r w:rsidRPr="00CC553D">
        <w:rPr>
          <w:sz w:val="28"/>
          <w:szCs w:val="28"/>
        </w:rPr>
        <w:t>tăng</w:t>
      </w:r>
      <w:proofErr w:type="spellEnd"/>
      <w:r w:rsidRPr="00CC553D">
        <w:rPr>
          <w:sz w:val="28"/>
          <w:szCs w:val="28"/>
        </w:rPr>
        <w:t xml:space="preserve"> </w:t>
      </w:r>
      <w:proofErr w:type="spellStart"/>
      <w:r w:rsidRPr="00CC553D">
        <w:rPr>
          <w:sz w:val="28"/>
          <w:szCs w:val="28"/>
        </w:rPr>
        <w:t>trưởng</w:t>
      </w:r>
      <w:proofErr w:type="spellEnd"/>
      <w:r w:rsidRPr="00CC553D">
        <w:rPr>
          <w:sz w:val="28"/>
          <w:szCs w:val="28"/>
        </w:rPr>
        <w:t xml:space="preserve"> an </w:t>
      </w:r>
      <w:proofErr w:type="spellStart"/>
      <w:r w:rsidRPr="00CC553D">
        <w:rPr>
          <w:sz w:val="28"/>
          <w:szCs w:val="28"/>
        </w:rPr>
        <w:t>toàn</w:t>
      </w:r>
      <w:proofErr w:type="spellEnd"/>
      <w:r w:rsidRPr="00CC553D">
        <w:rPr>
          <w:sz w:val="28"/>
          <w:szCs w:val="28"/>
        </w:rPr>
        <w:t xml:space="preserve">, </w:t>
      </w:r>
      <w:proofErr w:type="spellStart"/>
      <w:r w:rsidRPr="00CC553D">
        <w:rPr>
          <w:sz w:val="28"/>
          <w:szCs w:val="28"/>
        </w:rPr>
        <w:t>hiệu</w:t>
      </w:r>
      <w:proofErr w:type="spellEnd"/>
      <w:r w:rsidRPr="00CC553D">
        <w:rPr>
          <w:sz w:val="28"/>
          <w:szCs w:val="28"/>
        </w:rPr>
        <w:t xml:space="preserve"> </w:t>
      </w:r>
      <w:proofErr w:type="spellStart"/>
      <w:r w:rsidRPr="00CC553D">
        <w:rPr>
          <w:sz w:val="28"/>
          <w:szCs w:val="28"/>
        </w:rPr>
        <w:t>quả</w:t>
      </w:r>
      <w:proofErr w:type="spellEnd"/>
      <w:r w:rsidRPr="00CC553D">
        <w:rPr>
          <w:sz w:val="28"/>
          <w:szCs w:val="28"/>
        </w:rPr>
        <w:t xml:space="preserve"> </w:t>
      </w:r>
      <w:proofErr w:type="spellStart"/>
      <w:r w:rsidRPr="00CC553D">
        <w:rPr>
          <w:sz w:val="28"/>
          <w:szCs w:val="28"/>
        </w:rPr>
        <w:t>và</w:t>
      </w:r>
      <w:proofErr w:type="spellEnd"/>
      <w:r w:rsidRPr="00CC553D">
        <w:rPr>
          <w:sz w:val="28"/>
          <w:szCs w:val="28"/>
        </w:rPr>
        <w:t xml:space="preserve"> </w:t>
      </w:r>
      <w:proofErr w:type="spellStart"/>
      <w:r>
        <w:rPr>
          <w:sz w:val="28"/>
          <w:szCs w:val="28"/>
        </w:rPr>
        <w:t>tuân</w:t>
      </w:r>
      <w:proofErr w:type="spellEnd"/>
      <w:r>
        <w:rPr>
          <w:sz w:val="28"/>
          <w:szCs w:val="28"/>
        </w:rPr>
        <w:t xml:space="preserve"> </w:t>
      </w:r>
      <w:proofErr w:type="spellStart"/>
      <w:r>
        <w:rPr>
          <w:sz w:val="28"/>
          <w:szCs w:val="28"/>
        </w:rPr>
        <w:t>thủ</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pháp</w:t>
      </w:r>
      <w:proofErr w:type="spellEnd"/>
      <w:r>
        <w:rPr>
          <w:sz w:val="28"/>
          <w:szCs w:val="28"/>
        </w:rPr>
        <w:t xml:space="preserve"> </w:t>
      </w:r>
      <w:proofErr w:type="spellStart"/>
      <w:r>
        <w:rPr>
          <w:sz w:val="28"/>
          <w:szCs w:val="28"/>
        </w:rPr>
        <w:t>luật</w:t>
      </w:r>
      <w:proofErr w:type="spellEnd"/>
      <w:r>
        <w:rPr>
          <w:sz w:val="28"/>
          <w:szCs w:val="28"/>
        </w:rPr>
        <w:t>.</w:t>
      </w:r>
    </w:p>
    <w:p w14:paraId="53103277" w14:textId="77777777" w:rsidR="006E5612" w:rsidRDefault="006E5612" w:rsidP="00DE22D3">
      <w:pPr>
        <w:pStyle w:val="NormalWeb"/>
        <w:tabs>
          <w:tab w:val="left" w:pos="284"/>
          <w:tab w:val="left" w:pos="851"/>
        </w:tabs>
        <w:spacing w:before="120" w:beforeAutospacing="0" w:after="120" w:afterAutospacing="0" w:line="340" w:lineRule="exact"/>
        <w:ind w:firstLine="567"/>
        <w:jc w:val="both"/>
        <w:rPr>
          <w:sz w:val="28"/>
          <w:szCs w:val="28"/>
        </w:rPr>
      </w:pPr>
      <w:proofErr w:type="spellStart"/>
      <w:r w:rsidRPr="00CC553D">
        <w:rPr>
          <w:sz w:val="28"/>
          <w:szCs w:val="28"/>
        </w:rPr>
        <w:t>Trong</w:t>
      </w:r>
      <w:proofErr w:type="spellEnd"/>
      <w:r w:rsidRPr="00CC553D">
        <w:rPr>
          <w:sz w:val="28"/>
          <w:szCs w:val="28"/>
        </w:rPr>
        <w:t xml:space="preserve"> </w:t>
      </w:r>
      <w:proofErr w:type="spellStart"/>
      <w:r w:rsidRPr="00CC553D">
        <w:rPr>
          <w:sz w:val="28"/>
          <w:szCs w:val="28"/>
        </w:rPr>
        <w:t>các</w:t>
      </w:r>
      <w:proofErr w:type="spellEnd"/>
      <w:r w:rsidRPr="00CC553D">
        <w:rPr>
          <w:sz w:val="28"/>
          <w:szCs w:val="28"/>
        </w:rPr>
        <w:t xml:space="preserve"> </w:t>
      </w:r>
      <w:proofErr w:type="spellStart"/>
      <w:r w:rsidRPr="00CC553D">
        <w:rPr>
          <w:sz w:val="28"/>
          <w:szCs w:val="28"/>
        </w:rPr>
        <w:t>cuộc</w:t>
      </w:r>
      <w:proofErr w:type="spellEnd"/>
      <w:r w:rsidRPr="00CC553D">
        <w:rPr>
          <w:sz w:val="28"/>
          <w:szCs w:val="28"/>
        </w:rPr>
        <w:t xml:space="preserve"> </w:t>
      </w:r>
      <w:proofErr w:type="spellStart"/>
      <w:r w:rsidRPr="00CC553D">
        <w:rPr>
          <w:sz w:val="28"/>
          <w:szCs w:val="28"/>
        </w:rPr>
        <w:t>họp</w:t>
      </w:r>
      <w:proofErr w:type="spellEnd"/>
      <w:r w:rsidRPr="00CC553D">
        <w:rPr>
          <w:sz w:val="28"/>
          <w:szCs w:val="28"/>
        </w:rPr>
        <w:t xml:space="preserve"> </w:t>
      </w:r>
      <w:proofErr w:type="spellStart"/>
      <w:r w:rsidRPr="00CC553D">
        <w:rPr>
          <w:sz w:val="28"/>
          <w:szCs w:val="28"/>
        </w:rPr>
        <w:t>giao</w:t>
      </w:r>
      <w:proofErr w:type="spellEnd"/>
      <w:r w:rsidRPr="00CC553D">
        <w:rPr>
          <w:sz w:val="28"/>
          <w:szCs w:val="28"/>
        </w:rPr>
        <w:t xml:space="preserve"> ban, </w:t>
      </w:r>
      <w:r>
        <w:rPr>
          <w:sz w:val="28"/>
          <w:szCs w:val="28"/>
        </w:rPr>
        <w:t xml:space="preserve">Ban </w:t>
      </w:r>
      <w:proofErr w:type="spellStart"/>
      <w:r>
        <w:rPr>
          <w:sz w:val="28"/>
          <w:szCs w:val="28"/>
        </w:rPr>
        <w:t>G</w:t>
      </w:r>
      <w:r w:rsidRPr="00CC553D">
        <w:rPr>
          <w:sz w:val="28"/>
          <w:szCs w:val="28"/>
        </w:rPr>
        <w:t>iám</w:t>
      </w:r>
      <w:proofErr w:type="spellEnd"/>
      <w:r w:rsidRPr="00CC553D">
        <w:rPr>
          <w:sz w:val="28"/>
          <w:szCs w:val="28"/>
        </w:rPr>
        <w:t xml:space="preserve"> </w:t>
      </w:r>
      <w:proofErr w:type="spellStart"/>
      <w:r w:rsidRPr="00CC553D">
        <w:rPr>
          <w:sz w:val="28"/>
          <w:szCs w:val="28"/>
        </w:rPr>
        <w:t>đốc</w:t>
      </w:r>
      <w:proofErr w:type="spellEnd"/>
      <w:r w:rsidRPr="00CC553D">
        <w:rPr>
          <w:sz w:val="28"/>
          <w:szCs w:val="28"/>
        </w:rPr>
        <w:t xml:space="preserve"> </w:t>
      </w:r>
      <w:proofErr w:type="spellStart"/>
      <w:r w:rsidRPr="00CC553D">
        <w:rPr>
          <w:sz w:val="28"/>
          <w:szCs w:val="28"/>
        </w:rPr>
        <w:t>định</w:t>
      </w:r>
      <w:proofErr w:type="spellEnd"/>
      <w:r w:rsidRPr="00CC553D">
        <w:rPr>
          <w:sz w:val="28"/>
          <w:szCs w:val="28"/>
        </w:rPr>
        <w:t xml:space="preserve"> </w:t>
      </w:r>
      <w:proofErr w:type="spellStart"/>
      <w:r w:rsidRPr="00CC553D">
        <w:rPr>
          <w:sz w:val="28"/>
          <w:szCs w:val="28"/>
        </w:rPr>
        <w:t>kỳ</w:t>
      </w:r>
      <w:proofErr w:type="spellEnd"/>
      <w:r w:rsidRPr="00CC553D">
        <w:rPr>
          <w:sz w:val="28"/>
          <w:szCs w:val="28"/>
        </w:rPr>
        <w:t xml:space="preserve"> </w:t>
      </w:r>
      <w:proofErr w:type="spellStart"/>
      <w:r w:rsidRPr="00CC553D">
        <w:rPr>
          <w:sz w:val="28"/>
          <w:szCs w:val="28"/>
        </w:rPr>
        <w:t>thực</w:t>
      </w:r>
      <w:proofErr w:type="spellEnd"/>
      <w:r w:rsidRPr="00CC553D">
        <w:rPr>
          <w:sz w:val="28"/>
          <w:szCs w:val="28"/>
        </w:rPr>
        <w:t xml:space="preserve"> </w:t>
      </w:r>
      <w:proofErr w:type="spellStart"/>
      <w:r w:rsidRPr="00CC553D">
        <w:rPr>
          <w:sz w:val="28"/>
          <w:szCs w:val="28"/>
        </w:rPr>
        <w:t>hiện</w:t>
      </w:r>
      <w:proofErr w:type="spellEnd"/>
      <w:r w:rsidRPr="00CC553D">
        <w:rPr>
          <w:sz w:val="28"/>
          <w:szCs w:val="28"/>
        </w:rPr>
        <w:t xml:space="preserve"> </w:t>
      </w:r>
      <w:proofErr w:type="spellStart"/>
      <w:r w:rsidRPr="00CC553D">
        <w:rPr>
          <w:sz w:val="28"/>
          <w:szCs w:val="28"/>
        </w:rPr>
        <w:t>việc</w:t>
      </w:r>
      <w:proofErr w:type="spellEnd"/>
      <w:r w:rsidRPr="00CC553D">
        <w:rPr>
          <w:sz w:val="28"/>
          <w:szCs w:val="28"/>
        </w:rPr>
        <w:t xml:space="preserve"> </w:t>
      </w:r>
      <w:proofErr w:type="spellStart"/>
      <w:r w:rsidRPr="00CC553D">
        <w:rPr>
          <w:sz w:val="28"/>
          <w:szCs w:val="28"/>
        </w:rPr>
        <w:t>đánh</w:t>
      </w:r>
      <w:proofErr w:type="spellEnd"/>
      <w:r w:rsidRPr="00CC553D">
        <w:rPr>
          <w:sz w:val="28"/>
          <w:szCs w:val="28"/>
        </w:rPr>
        <w:t xml:space="preserve"> </w:t>
      </w:r>
      <w:proofErr w:type="spellStart"/>
      <w:r w:rsidRPr="00CC553D">
        <w:rPr>
          <w:sz w:val="28"/>
          <w:szCs w:val="28"/>
        </w:rPr>
        <w:t>giá</w:t>
      </w:r>
      <w:proofErr w:type="spellEnd"/>
      <w:r w:rsidRPr="00CC553D">
        <w:rPr>
          <w:sz w:val="28"/>
          <w:szCs w:val="28"/>
        </w:rPr>
        <w:t xml:space="preserve"> </w:t>
      </w:r>
      <w:proofErr w:type="spellStart"/>
      <w:r w:rsidRPr="00CC553D">
        <w:rPr>
          <w:sz w:val="28"/>
          <w:szCs w:val="28"/>
        </w:rPr>
        <w:t>triển</w:t>
      </w:r>
      <w:proofErr w:type="spellEnd"/>
      <w:r w:rsidRPr="00CC553D">
        <w:rPr>
          <w:sz w:val="28"/>
          <w:szCs w:val="28"/>
        </w:rPr>
        <w:t xml:space="preserve"> </w:t>
      </w:r>
      <w:proofErr w:type="spellStart"/>
      <w:r w:rsidRPr="00CC553D">
        <w:rPr>
          <w:sz w:val="28"/>
          <w:szCs w:val="28"/>
        </w:rPr>
        <w:t>khai</w:t>
      </w:r>
      <w:proofErr w:type="spellEnd"/>
      <w:r w:rsidRPr="00CC553D">
        <w:rPr>
          <w:sz w:val="28"/>
          <w:szCs w:val="28"/>
        </w:rPr>
        <w:t xml:space="preserve"> </w:t>
      </w:r>
      <w:proofErr w:type="spellStart"/>
      <w:r w:rsidRPr="00CC553D">
        <w:rPr>
          <w:sz w:val="28"/>
          <w:szCs w:val="28"/>
        </w:rPr>
        <w:t>theo</w:t>
      </w:r>
      <w:proofErr w:type="spellEnd"/>
      <w:r w:rsidRPr="00CC553D">
        <w:rPr>
          <w:sz w:val="28"/>
          <w:szCs w:val="28"/>
        </w:rPr>
        <w:t xml:space="preserve"> </w:t>
      </w:r>
      <w:proofErr w:type="spellStart"/>
      <w:r w:rsidRPr="00CC553D">
        <w:rPr>
          <w:sz w:val="28"/>
          <w:szCs w:val="28"/>
        </w:rPr>
        <w:t>định</w:t>
      </w:r>
      <w:proofErr w:type="spellEnd"/>
      <w:r w:rsidRPr="00CC553D">
        <w:rPr>
          <w:sz w:val="28"/>
          <w:szCs w:val="28"/>
        </w:rPr>
        <w:t xml:space="preserve"> </w:t>
      </w:r>
      <w:proofErr w:type="spellStart"/>
      <w:r w:rsidRPr="00CC553D">
        <w:rPr>
          <w:sz w:val="28"/>
          <w:szCs w:val="28"/>
        </w:rPr>
        <w:t>hướng</w:t>
      </w:r>
      <w:proofErr w:type="spellEnd"/>
      <w:r w:rsidRPr="00CC553D">
        <w:rPr>
          <w:sz w:val="28"/>
          <w:szCs w:val="28"/>
        </w:rPr>
        <w:t xml:space="preserve"> </w:t>
      </w:r>
      <w:proofErr w:type="spellStart"/>
      <w:r w:rsidRPr="00CC553D">
        <w:rPr>
          <w:sz w:val="28"/>
          <w:szCs w:val="28"/>
        </w:rPr>
        <w:t>của</w:t>
      </w:r>
      <w:proofErr w:type="spellEnd"/>
      <w:r w:rsidRPr="00CC553D">
        <w:rPr>
          <w:sz w:val="28"/>
          <w:szCs w:val="28"/>
        </w:rPr>
        <w:t xml:space="preserve"> HĐQT, </w:t>
      </w:r>
      <w:proofErr w:type="spellStart"/>
      <w:r w:rsidRPr="00CC553D">
        <w:rPr>
          <w:sz w:val="28"/>
          <w:szCs w:val="28"/>
        </w:rPr>
        <w:t>đánh</w:t>
      </w:r>
      <w:proofErr w:type="spellEnd"/>
      <w:r w:rsidRPr="00CC553D">
        <w:rPr>
          <w:sz w:val="28"/>
          <w:szCs w:val="28"/>
        </w:rPr>
        <w:t xml:space="preserve"> </w:t>
      </w:r>
      <w:proofErr w:type="spellStart"/>
      <w:r w:rsidRPr="00CC553D">
        <w:rPr>
          <w:sz w:val="28"/>
          <w:szCs w:val="28"/>
        </w:rPr>
        <w:t>giá</w:t>
      </w:r>
      <w:proofErr w:type="spellEnd"/>
      <w:r w:rsidRPr="00CC553D">
        <w:rPr>
          <w:sz w:val="28"/>
          <w:szCs w:val="28"/>
        </w:rPr>
        <w:t xml:space="preserve"> </w:t>
      </w:r>
      <w:proofErr w:type="spellStart"/>
      <w:r w:rsidRPr="00CC553D">
        <w:rPr>
          <w:sz w:val="28"/>
          <w:szCs w:val="28"/>
        </w:rPr>
        <w:t>kết</w:t>
      </w:r>
      <w:proofErr w:type="spellEnd"/>
      <w:r w:rsidRPr="00CC553D">
        <w:rPr>
          <w:sz w:val="28"/>
          <w:szCs w:val="28"/>
        </w:rPr>
        <w:t xml:space="preserve"> </w:t>
      </w:r>
      <w:proofErr w:type="spellStart"/>
      <w:r w:rsidRPr="00CC553D">
        <w:rPr>
          <w:sz w:val="28"/>
          <w:szCs w:val="28"/>
        </w:rPr>
        <w:t>quả</w:t>
      </w:r>
      <w:proofErr w:type="spellEnd"/>
      <w:r w:rsidRPr="00CC553D">
        <w:rPr>
          <w:sz w:val="28"/>
          <w:szCs w:val="28"/>
        </w:rPr>
        <w:t xml:space="preserve"> </w:t>
      </w:r>
      <w:proofErr w:type="spellStart"/>
      <w:r w:rsidRPr="00CC553D">
        <w:rPr>
          <w:sz w:val="28"/>
          <w:szCs w:val="28"/>
        </w:rPr>
        <w:t>hoạt</w:t>
      </w:r>
      <w:proofErr w:type="spellEnd"/>
      <w:r w:rsidRPr="00CC553D">
        <w:rPr>
          <w:sz w:val="28"/>
          <w:szCs w:val="28"/>
        </w:rPr>
        <w:t xml:space="preserve"> </w:t>
      </w:r>
      <w:proofErr w:type="spellStart"/>
      <w:r w:rsidRPr="00CC553D">
        <w:rPr>
          <w:sz w:val="28"/>
          <w:szCs w:val="28"/>
        </w:rPr>
        <w:t>động</w:t>
      </w:r>
      <w:proofErr w:type="spellEnd"/>
      <w:r w:rsidRPr="00CC553D">
        <w:rPr>
          <w:sz w:val="28"/>
          <w:szCs w:val="28"/>
        </w:rPr>
        <w:t xml:space="preserve"> </w:t>
      </w:r>
      <w:proofErr w:type="spellStart"/>
      <w:r>
        <w:rPr>
          <w:sz w:val="28"/>
          <w:szCs w:val="28"/>
        </w:rPr>
        <w:t>theo</w:t>
      </w:r>
      <w:proofErr w:type="spellEnd"/>
      <w:r>
        <w:rPr>
          <w:sz w:val="28"/>
          <w:szCs w:val="28"/>
        </w:rPr>
        <w:t xml:space="preserve"> </w:t>
      </w:r>
      <w:proofErr w:type="spellStart"/>
      <w:r w:rsidRPr="00CC553D">
        <w:rPr>
          <w:sz w:val="28"/>
          <w:szCs w:val="28"/>
        </w:rPr>
        <w:t>tháng</w:t>
      </w:r>
      <w:proofErr w:type="spellEnd"/>
      <w:r>
        <w:rPr>
          <w:sz w:val="28"/>
          <w:szCs w:val="28"/>
        </w:rPr>
        <w:t xml:space="preserve">, </w:t>
      </w:r>
      <w:proofErr w:type="spellStart"/>
      <w:r>
        <w:rPr>
          <w:sz w:val="28"/>
          <w:szCs w:val="28"/>
        </w:rPr>
        <w:t>quý</w:t>
      </w:r>
      <w:proofErr w:type="spellEnd"/>
      <w:r>
        <w:rPr>
          <w:sz w:val="28"/>
          <w:szCs w:val="28"/>
        </w:rPr>
        <w:t xml:space="preserve">. </w:t>
      </w:r>
      <w:proofErr w:type="spellStart"/>
      <w:r w:rsidRPr="00924A07">
        <w:rPr>
          <w:sz w:val="28"/>
          <w:szCs w:val="28"/>
        </w:rPr>
        <w:t>Trong</w:t>
      </w:r>
      <w:proofErr w:type="spellEnd"/>
      <w:r w:rsidRPr="00924A07">
        <w:rPr>
          <w:sz w:val="28"/>
          <w:szCs w:val="28"/>
        </w:rPr>
        <w:t xml:space="preserve"> </w:t>
      </w:r>
      <w:proofErr w:type="spellStart"/>
      <w:r w:rsidRPr="00924A07">
        <w:rPr>
          <w:sz w:val="28"/>
          <w:szCs w:val="28"/>
        </w:rPr>
        <w:t>quá</w:t>
      </w:r>
      <w:proofErr w:type="spellEnd"/>
      <w:r w:rsidRPr="00924A07">
        <w:rPr>
          <w:sz w:val="28"/>
          <w:szCs w:val="28"/>
        </w:rPr>
        <w:t xml:space="preserve"> </w:t>
      </w:r>
      <w:proofErr w:type="spellStart"/>
      <w:r w:rsidRPr="00924A07">
        <w:rPr>
          <w:sz w:val="28"/>
          <w:szCs w:val="28"/>
        </w:rPr>
        <w:t>trình</w:t>
      </w:r>
      <w:proofErr w:type="spellEnd"/>
      <w:r w:rsidRPr="00924A07">
        <w:rPr>
          <w:sz w:val="28"/>
          <w:szCs w:val="28"/>
        </w:rPr>
        <w:t xml:space="preserve"> </w:t>
      </w:r>
      <w:proofErr w:type="spellStart"/>
      <w:r w:rsidRPr="00924A07">
        <w:rPr>
          <w:sz w:val="28"/>
          <w:szCs w:val="28"/>
        </w:rPr>
        <w:t>điều</w:t>
      </w:r>
      <w:proofErr w:type="spellEnd"/>
      <w:r w:rsidRPr="00924A07">
        <w:rPr>
          <w:sz w:val="28"/>
          <w:szCs w:val="28"/>
        </w:rPr>
        <w:t xml:space="preserve"> </w:t>
      </w:r>
      <w:proofErr w:type="spellStart"/>
      <w:r w:rsidRPr="00924A07">
        <w:rPr>
          <w:sz w:val="28"/>
          <w:szCs w:val="28"/>
        </w:rPr>
        <w:t>hành</w:t>
      </w:r>
      <w:proofErr w:type="spellEnd"/>
      <w:r w:rsidRPr="00924A07">
        <w:rPr>
          <w:sz w:val="28"/>
          <w:szCs w:val="28"/>
        </w:rPr>
        <w:t xml:space="preserve"> </w:t>
      </w:r>
      <w:proofErr w:type="spellStart"/>
      <w:r w:rsidRPr="00924A07">
        <w:rPr>
          <w:sz w:val="28"/>
          <w:szCs w:val="28"/>
        </w:rPr>
        <w:t>hoạt</w:t>
      </w:r>
      <w:proofErr w:type="spellEnd"/>
      <w:r w:rsidRPr="00924A07">
        <w:rPr>
          <w:sz w:val="28"/>
          <w:szCs w:val="28"/>
        </w:rPr>
        <w:t xml:space="preserve"> </w:t>
      </w:r>
      <w:proofErr w:type="spellStart"/>
      <w:r w:rsidRPr="00924A07">
        <w:rPr>
          <w:sz w:val="28"/>
          <w:szCs w:val="28"/>
        </w:rPr>
        <w:t>động</w:t>
      </w:r>
      <w:proofErr w:type="spellEnd"/>
      <w:r w:rsidRPr="00924A07">
        <w:rPr>
          <w:sz w:val="28"/>
          <w:szCs w:val="28"/>
        </w:rPr>
        <w:t xml:space="preserve"> SXKD, </w:t>
      </w:r>
      <w:r>
        <w:rPr>
          <w:sz w:val="28"/>
          <w:szCs w:val="28"/>
        </w:rPr>
        <w:t>BGĐ</w:t>
      </w:r>
      <w:r w:rsidRPr="00924A07">
        <w:rPr>
          <w:sz w:val="28"/>
          <w:szCs w:val="28"/>
        </w:rPr>
        <w:t xml:space="preserve"> </w:t>
      </w:r>
      <w:proofErr w:type="spellStart"/>
      <w:r w:rsidRPr="00924A07">
        <w:rPr>
          <w:sz w:val="28"/>
          <w:szCs w:val="28"/>
        </w:rPr>
        <w:t>Công</w:t>
      </w:r>
      <w:proofErr w:type="spellEnd"/>
      <w:r w:rsidRPr="00924A07">
        <w:rPr>
          <w:sz w:val="28"/>
          <w:szCs w:val="28"/>
        </w:rPr>
        <w:t xml:space="preserve"> ty </w:t>
      </w:r>
      <w:proofErr w:type="spellStart"/>
      <w:r w:rsidRPr="00924A07">
        <w:rPr>
          <w:sz w:val="28"/>
          <w:szCs w:val="28"/>
        </w:rPr>
        <w:t>đã</w:t>
      </w:r>
      <w:proofErr w:type="spellEnd"/>
      <w:r w:rsidRPr="00924A07">
        <w:rPr>
          <w:sz w:val="28"/>
          <w:szCs w:val="28"/>
        </w:rPr>
        <w:t xml:space="preserve"> </w:t>
      </w:r>
      <w:proofErr w:type="spellStart"/>
      <w:r w:rsidRPr="00924A07">
        <w:rPr>
          <w:sz w:val="28"/>
          <w:szCs w:val="28"/>
        </w:rPr>
        <w:t>đưa</w:t>
      </w:r>
      <w:proofErr w:type="spellEnd"/>
      <w:r w:rsidRPr="00924A07">
        <w:rPr>
          <w:sz w:val="28"/>
          <w:szCs w:val="28"/>
        </w:rPr>
        <w:t xml:space="preserve"> ra </w:t>
      </w:r>
      <w:proofErr w:type="spellStart"/>
      <w:r w:rsidRPr="00924A07">
        <w:rPr>
          <w:sz w:val="28"/>
          <w:szCs w:val="28"/>
        </w:rPr>
        <w:t>các</w:t>
      </w:r>
      <w:proofErr w:type="spellEnd"/>
      <w:r w:rsidRPr="00924A07">
        <w:rPr>
          <w:sz w:val="28"/>
          <w:szCs w:val="28"/>
        </w:rPr>
        <w:t xml:space="preserve"> </w:t>
      </w:r>
      <w:proofErr w:type="spellStart"/>
      <w:r w:rsidRPr="00924A07">
        <w:rPr>
          <w:sz w:val="28"/>
          <w:szCs w:val="28"/>
        </w:rPr>
        <w:t>giải</w:t>
      </w:r>
      <w:proofErr w:type="spellEnd"/>
      <w:r w:rsidRPr="00924A07">
        <w:rPr>
          <w:sz w:val="28"/>
          <w:szCs w:val="28"/>
        </w:rPr>
        <w:t xml:space="preserve"> </w:t>
      </w:r>
      <w:proofErr w:type="spellStart"/>
      <w:r w:rsidRPr="00924A07">
        <w:rPr>
          <w:sz w:val="28"/>
          <w:szCs w:val="28"/>
        </w:rPr>
        <w:t>pháp</w:t>
      </w:r>
      <w:proofErr w:type="spellEnd"/>
      <w:r w:rsidRPr="00924A07">
        <w:rPr>
          <w:sz w:val="28"/>
          <w:szCs w:val="28"/>
        </w:rPr>
        <w:t xml:space="preserve"> </w:t>
      </w:r>
      <w:proofErr w:type="spellStart"/>
      <w:r w:rsidRPr="00924A07">
        <w:rPr>
          <w:sz w:val="28"/>
          <w:szCs w:val="28"/>
        </w:rPr>
        <w:t>và</w:t>
      </w:r>
      <w:proofErr w:type="spellEnd"/>
      <w:r w:rsidRPr="00924A07">
        <w:rPr>
          <w:sz w:val="28"/>
          <w:szCs w:val="28"/>
        </w:rPr>
        <w:t xml:space="preserve"> </w:t>
      </w:r>
      <w:proofErr w:type="spellStart"/>
      <w:r w:rsidRPr="00924A07">
        <w:rPr>
          <w:sz w:val="28"/>
          <w:szCs w:val="28"/>
        </w:rPr>
        <w:t>đề</w:t>
      </w:r>
      <w:proofErr w:type="spellEnd"/>
      <w:r w:rsidRPr="00924A07">
        <w:rPr>
          <w:sz w:val="28"/>
          <w:szCs w:val="28"/>
        </w:rPr>
        <w:t xml:space="preserve"> </w:t>
      </w:r>
      <w:proofErr w:type="spellStart"/>
      <w:r w:rsidRPr="00924A07">
        <w:rPr>
          <w:sz w:val="28"/>
          <w:szCs w:val="28"/>
        </w:rPr>
        <w:t>xuất</w:t>
      </w:r>
      <w:proofErr w:type="spellEnd"/>
      <w:r w:rsidRPr="00924A07">
        <w:rPr>
          <w:sz w:val="28"/>
          <w:szCs w:val="28"/>
        </w:rPr>
        <w:t xml:space="preserve"> </w:t>
      </w:r>
      <w:proofErr w:type="spellStart"/>
      <w:r w:rsidRPr="00924A07">
        <w:rPr>
          <w:sz w:val="28"/>
          <w:szCs w:val="28"/>
        </w:rPr>
        <w:t>kiến</w:t>
      </w:r>
      <w:proofErr w:type="spellEnd"/>
      <w:r w:rsidRPr="00924A07">
        <w:rPr>
          <w:sz w:val="28"/>
          <w:szCs w:val="28"/>
        </w:rPr>
        <w:t xml:space="preserve"> </w:t>
      </w:r>
      <w:proofErr w:type="spellStart"/>
      <w:r w:rsidRPr="00924A07">
        <w:rPr>
          <w:sz w:val="28"/>
          <w:szCs w:val="28"/>
        </w:rPr>
        <w:t>nghị</w:t>
      </w:r>
      <w:proofErr w:type="spellEnd"/>
      <w:r w:rsidRPr="00924A07">
        <w:rPr>
          <w:sz w:val="28"/>
          <w:szCs w:val="28"/>
        </w:rPr>
        <w:t xml:space="preserve"> </w:t>
      </w:r>
      <w:proofErr w:type="spellStart"/>
      <w:r w:rsidRPr="00924A07">
        <w:rPr>
          <w:sz w:val="28"/>
          <w:szCs w:val="28"/>
        </w:rPr>
        <w:t>với</w:t>
      </w:r>
      <w:proofErr w:type="spellEnd"/>
      <w:r w:rsidRPr="00924A07">
        <w:rPr>
          <w:sz w:val="28"/>
          <w:szCs w:val="28"/>
        </w:rPr>
        <w:t xml:space="preserve"> HĐQT </w:t>
      </w:r>
      <w:proofErr w:type="spellStart"/>
      <w:r w:rsidRPr="00924A07">
        <w:rPr>
          <w:sz w:val="28"/>
          <w:szCs w:val="28"/>
        </w:rPr>
        <w:t>về</w:t>
      </w:r>
      <w:proofErr w:type="spellEnd"/>
      <w:r w:rsidRPr="00924A07">
        <w:rPr>
          <w:sz w:val="28"/>
          <w:szCs w:val="28"/>
        </w:rPr>
        <w:t xml:space="preserve"> </w:t>
      </w:r>
      <w:proofErr w:type="spellStart"/>
      <w:r w:rsidRPr="00924A07">
        <w:rPr>
          <w:sz w:val="28"/>
          <w:szCs w:val="28"/>
        </w:rPr>
        <w:t>các</w:t>
      </w:r>
      <w:proofErr w:type="spellEnd"/>
      <w:r w:rsidRPr="00924A07">
        <w:rPr>
          <w:sz w:val="28"/>
          <w:szCs w:val="28"/>
        </w:rPr>
        <w:t xml:space="preserve"> </w:t>
      </w:r>
      <w:proofErr w:type="spellStart"/>
      <w:r w:rsidRPr="00924A07">
        <w:rPr>
          <w:sz w:val="28"/>
          <w:szCs w:val="28"/>
        </w:rPr>
        <w:t>vấn</w:t>
      </w:r>
      <w:proofErr w:type="spellEnd"/>
      <w:r w:rsidRPr="00924A07">
        <w:rPr>
          <w:sz w:val="28"/>
          <w:szCs w:val="28"/>
        </w:rPr>
        <w:t xml:space="preserve"> </w:t>
      </w:r>
      <w:proofErr w:type="spellStart"/>
      <w:r w:rsidRPr="00924A07">
        <w:rPr>
          <w:sz w:val="28"/>
          <w:szCs w:val="28"/>
        </w:rPr>
        <w:t>đề</w:t>
      </w:r>
      <w:proofErr w:type="spellEnd"/>
      <w:r w:rsidRPr="00924A07">
        <w:rPr>
          <w:sz w:val="28"/>
          <w:szCs w:val="28"/>
        </w:rPr>
        <w:t xml:space="preserve"> </w:t>
      </w:r>
      <w:proofErr w:type="spellStart"/>
      <w:r w:rsidRPr="00924A07">
        <w:rPr>
          <w:sz w:val="28"/>
          <w:szCs w:val="28"/>
        </w:rPr>
        <w:t>thuộc</w:t>
      </w:r>
      <w:proofErr w:type="spellEnd"/>
      <w:r w:rsidRPr="00924A07">
        <w:rPr>
          <w:sz w:val="28"/>
          <w:szCs w:val="28"/>
        </w:rPr>
        <w:t xml:space="preserve"> </w:t>
      </w:r>
      <w:proofErr w:type="spellStart"/>
      <w:r w:rsidRPr="00924A07">
        <w:rPr>
          <w:sz w:val="28"/>
          <w:szCs w:val="28"/>
        </w:rPr>
        <w:t>thẩm</w:t>
      </w:r>
      <w:proofErr w:type="spellEnd"/>
      <w:r w:rsidRPr="00924A07">
        <w:rPr>
          <w:sz w:val="28"/>
          <w:szCs w:val="28"/>
        </w:rPr>
        <w:t xml:space="preserve"> </w:t>
      </w:r>
      <w:proofErr w:type="spellStart"/>
      <w:r w:rsidRPr="00924A07">
        <w:rPr>
          <w:sz w:val="28"/>
          <w:szCs w:val="28"/>
        </w:rPr>
        <w:t>quyền</w:t>
      </w:r>
      <w:proofErr w:type="spellEnd"/>
      <w:r w:rsidRPr="00924A07">
        <w:rPr>
          <w:sz w:val="28"/>
          <w:szCs w:val="28"/>
        </w:rPr>
        <w:t xml:space="preserve"> </w:t>
      </w:r>
      <w:proofErr w:type="spellStart"/>
      <w:r w:rsidRPr="00924A07">
        <w:rPr>
          <w:sz w:val="28"/>
          <w:szCs w:val="28"/>
        </w:rPr>
        <w:t>quyết</w:t>
      </w:r>
      <w:proofErr w:type="spellEnd"/>
      <w:r w:rsidRPr="00924A07">
        <w:rPr>
          <w:sz w:val="28"/>
          <w:szCs w:val="28"/>
        </w:rPr>
        <w:t xml:space="preserve"> </w:t>
      </w:r>
      <w:proofErr w:type="spellStart"/>
      <w:r w:rsidRPr="00924A07">
        <w:rPr>
          <w:sz w:val="28"/>
          <w:szCs w:val="28"/>
        </w:rPr>
        <w:t>định</w:t>
      </w:r>
      <w:proofErr w:type="spellEnd"/>
      <w:r w:rsidRPr="00924A07">
        <w:rPr>
          <w:sz w:val="28"/>
          <w:szCs w:val="28"/>
        </w:rPr>
        <w:t xml:space="preserve"> </w:t>
      </w:r>
      <w:proofErr w:type="spellStart"/>
      <w:r w:rsidRPr="00924A07">
        <w:rPr>
          <w:sz w:val="28"/>
          <w:szCs w:val="28"/>
        </w:rPr>
        <w:t>của</w:t>
      </w:r>
      <w:proofErr w:type="spellEnd"/>
      <w:r w:rsidRPr="00924A07">
        <w:rPr>
          <w:sz w:val="28"/>
          <w:szCs w:val="28"/>
        </w:rPr>
        <w:t xml:space="preserve"> HĐQT </w:t>
      </w:r>
      <w:proofErr w:type="spellStart"/>
      <w:r w:rsidRPr="00924A07">
        <w:rPr>
          <w:sz w:val="28"/>
          <w:szCs w:val="28"/>
        </w:rPr>
        <w:t>Công</w:t>
      </w:r>
      <w:proofErr w:type="spellEnd"/>
      <w:r w:rsidRPr="00924A07">
        <w:rPr>
          <w:sz w:val="28"/>
          <w:szCs w:val="28"/>
        </w:rPr>
        <w:t xml:space="preserve"> ty </w:t>
      </w:r>
      <w:proofErr w:type="spellStart"/>
      <w:r w:rsidRPr="00924A07">
        <w:rPr>
          <w:sz w:val="28"/>
          <w:szCs w:val="28"/>
        </w:rPr>
        <w:t>nhằm</w:t>
      </w:r>
      <w:proofErr w:type="spellEnd"/>
      <w:r w:rsidRPr="00924A07">
        <w:rPr>
          <w:sz w:val="28"/>
          <w:szCs w:val="28"/>
        </w:rPr>
        <w:t xml:space="preserve"> </w:t>
      </w:r>
      <w:proofErr w:type="spellStart"/>
      <w:r w:rsidRPr="00924A07">
        <w:rPr>
          <w:sz w:val="28"/>
          <w:szCs w:val="28"/>
        </w:rPr>
        <w:t>nâng</w:t>
      </w:r>
      <w:proofErr w:type="spellEnd"/>
      <w:r w:rsidRPr="00924A07">
        <w:rPr>
          <w:sz w:val="28"/>
          <w:szCs w:val="28"/>
        </w:rPr>
        <w:t xml:space="preserve"> </w:t>
      </w:r>
      <w:proofErr w:type="spellStart"/>
      <w:r w:rsidRPr="00924A07">
        <w:rPr>
          <w:sz w:val="28"/>
          <w:szCs w:val="28"/>
        </w:rPr>
        <w:t>cao</w:t>
      </w:r>
      <w:proofErr w:type="spellEnd"/>
      <w:r w:rsidRPr="00924A07">
        <w:rPr>
          <w:sz w:val="28"/>
          <w:szCs w:val="28"/>
        </w:rPr>
        <w:t xml:space="preserve"> </w:t>
      </w:r>
      <w:proofErr w:type="spellStart"/>
      <w:r w:rsidRPr="00924A07">
        <w:rPr>
          <w:sz w:val="28"/>
          <w:szCs w:val="28"/>
        </w:rPr>
        <w:t>hiệu</w:t>
      </w:r>
      <w:proofErr w:type="spellEnd"/>
      <w:r w:rsidRPr="00924A07">
        <w:rPr>
          <w:sz w:val="28"/>
          <w:szCs w:val="28"/>
        </w:rPr>
        <w:t xml:space="preserve"> </w:t>
      </w:r>
      <w:proofErr w:type="spellStart"/>
      <w:r w:rsidRPr="00924A07">
        <w:rPr>
          <w:sz w:val="28"/>
          <w:szCs w:val="28"/>
        </w:rPr>
        <w:t>quả</w:t>
      </w:r>
      <w:proofErr w:type="spellEnd"/>
      <w:r w:rsidRPr="00924A07">
        <w:rPr>
          <w:sz w:val="28"/>
          <w:szCs w:val="28"/>
        </w:rPr>
        <w:t xml:space="preserve"> </w:t>
      </w:r>
      <w:proofErr w:type="spellStart"/>
      <w:r w:rsidRPr="00924A07">
        <w:rPr>
          <w:sz w:val="28"/>
          <w:szCs w:val="28"/>
        </w:rPr>
        <w:t>sản</w:t>
      </w:r>
      <w:proofErr w:type="spellEnd"/>
      <w:r w:rsidRPr="00924A07">
        <w:rPr>
          <w:sz w:val="28"/>
          <w:szCs w:val="28"/>
        </w:rPr>
        <w:t xml:space="preserve"> </w:t>
      </w:r>
      <w:proofErr w:type="spellStart"/>
      <w:r w:rsidRPr="00924A07">
        <w:rPr>
          <w:sz w:val="28"/>
          <w:szCs w:val="28"/>
        </w:rPr>
        <w:t>xuất</w:t>
      </w:r>
      <w:proofErr w:type="spellEnd"/>
      <w:r w:rsidRPr="00924A07">
        <w:rPr>
          <w:sz w:val="28"/>
          <w:szCs w:val="28"/>
        </w:rPr>
        <w:t xml:space="preserve"> </w:t>
      </w:r>
      <w:proofErr w:type="spellStart"/>
      <w:r w:rsidRPr="00924A07">
        <w:rPr>
          <w:sz w:val="28"/>
          <w:szCs w:val="28"/>
        </w:rPr>
        <w:t>kinh</w:t>
      </w:r>
      <w:proofErr w:type="spellEnd"/>
      <w:r w:rsidRPr="00924A07">
        <w:rPr>
          <w:sz w:val="28"/>
          <w:szCs w:val="28"/>
        </w:rPr>
        <w:t xml:space="preserve"> </w:t>
      </w:r>
      <w:proofErr w:type="spellStart"/>
      <w:r w:rsidRPr="00924A07">
        <w:rPr>
          <w:sz w:val="28"/>
          <w:szCs w:val="28"/>
        </w:rPr>
        <w:t>doanh</w:t>
      </w:r>
      <w:proofErr w:type="spellEnd"/>
      <w:r w:rsidRPr="00924A07">
        <w:rPr>
          <w:sz w:val="28"/>
          <w:szCs w:val="28"/>
        </w:rPr>
        <w:t xml:space="preserve"> </w:t>
      </w:r>
      <w:proofErr w:type="spellStart"/>
      <w:r w:rsidRPr="00924A07">
        <w:rPr>
          <w:sz w:val="28"/>
          <w:szCs w:val="28"/>
        </w:rPr>
        <w:t>tối</w:t>
      </w:r>
      <w:proofErr w:type="spellEnd"/>
      <w:r w:rsidRPr="00924A07">
        <w:rPr>
          <w:sz w:val="28"/>
          <w:szCs w:val="28"/>
        </w:rPr>
        <w:t xml:space="preserve"> </w:t>
      </w:r>
      <w:proofErr w:type="spellStart"/>
      <w:r w:rsidRPr="00924A07">
        <w:rPr>
          <w:sz w:val="28"/>
          <w:szCs w:val="28"/>
        </w:rPr>
        <w:t>đa</w:t>
      </w:r>
      <w:proofErr w:type="spellEnd"/>
      <w:r w:rsidRPr="00924A07">
        <w:rPr>
          <w:sz w:val="28"/>
          <w:szCs w:val="28"/>
        </w:rPr>
        <w:t xml:space="preserve"> </w:t>
      </w:r>
      <w:proofErr w:type="spellStart"/>
      <w:r w:rsidRPr="00924A07">
        <w:rPr>
          <w:sz w:val="28"/>
          <w:szCs w:val="28"/>
        </w:rPr>
        <w:t>và</w:t>
      </w:r>
      <w:proofErr w:type="spellEnd"/>
      <w:r w:rsidRPr="00924A07">
        <w:rPr>
          <w:sz w:val="28"/>
          <w:szCs w:val="28"/>
        </w:rPr>
        <w:t xml:space="preserve"> </w:t>
      </w:r>
      <w:proofErr w:type="spellStart"/>
      <w:r w:rsidRPr="00924A07">
        <w:rPr>
          <w:sz w:val="28"/>
          <w:szCs w:val="28"/>
        </w:rPr>
        <w:t>giúp</w:t>
      </w:r>
      <w:proofErr w:type="spellEnd"/>
      <w:r w:rsidRPr="00924A07">
        <w:rPr>
          <w:sz w:val="28"/>
          <w:szCs w:val="28"/>
        </w:rPr>
        <w:t xml:space="preserve"> </w:t>
      </w:r>
      <w:proofErr w:type="spellStart"/>
      <w:r w:rsidRPr="00924A07">
        <w:rPr>
          <w:sz w:val="28"/>
          <w:szCs w:val="28"/>
        </w:rPr>
        <w:t>kiểm</w:t>
      </w:r>
      <w:proofErr w:type="spellEnd"/>
      <w:r w:rsidRPr="00924A07">
        <w:rPr>
          <w:sz w:val="28"/>
          <w:szCs w:val="28"/>
        </w:rPr>
        <w:t xml:space="preserve"> </w:t>
      </w:r>
      <w:proofErr w:type="spellStart"/>
      <w:r w:rsidRPr="00924A07">
        <w:rPr>
          <w:sz w:val="28"/>
          <w:szCs w:val="28"/>
        </w:rPr>
        <w:t>soát</w:t>
      </w:r>
      <w:proofErr w:type="spellEnd"/>
      <w:r w:rsidRPr="00924A07">
        <w:rPr>
          <w:sz w:val="28"/>
          <w:szCs w:val="28"/>
        </w:rPr>
        <w:t xml:space="preserve"> </w:t>
      </w:r>
      <w:proofErr w:type="spellStart"/>
      <w:r w:rsidRPr="00924A07">
        <w:rPr>
          <w:sz w:val="28"/>
          <w:szCs w:val="28"/>
        </w:rPr>
        <w:t>rủi</w:t>
      </w:r>
      <w:proofErr w:type="spellEnd"/>
      <w:r w:rsidRPr="00924A07">
        <w:rPr>
          <w:sz w:val="28"/>
          <w:szCs w:val="28"/>
        </w:rPr>
        <w:t xml:space="preserve"> </w:t>
      </w:r>
      <w:proofErr w:type="spellStart"/>
      <w:r w:rsidRPr="00924A07">
        <w:rPr>
          <w:sz w:val="28"/>
          <w:szCs w:val="28"/>
        </w:rPr>
        <w:t>ro</w:t>
      </w:r>
      <w:proofErr w:type="spellEnd"/>
      <w:r w:rsidRPr="00924A07">
        <w:rPr>
          <w:sz w:val="28"/>
          <w:szCs w:val="28"/>
        </w:rPr>
        <w:t xml:space="preserve"> </w:t>
      </w:r>
      <w:proofErr w:type="spellStart"/>
      <w:r w:rsidRPr="00924A07">
        <w:rPr>
          <w:sz w:val="28"/>
          <w:szCs w:val="28"/>
        </w:rPr>
        <w:t>một</w:t>
      </w:r>
      <w:proofErr w:type="spellEnd"/>
      <w:r w:rsidRPr="00924A07">
        <w:rPr>
          <w:sz w:val="28"/>
          <w:szCs w:val="28"/>
        </w:rPr>
        <w:t xml:space="preserve"> </w:t>
      </w:r>
      <w:proofErr w:type="spellStart"/>
      <w:r w:rsidRPr="00924A07">
        <w:rPr>
          <w:sz w:val="28"/>
          <w:szCs w:val="28"/>
        </w:rPr>
        <w:t>cách</w:t>
      </w:r>
      <w:proofErr w:type="spellEnd"/>
      <w:r w:rsidRPr="00924A07">
        <w:rPr>
          <w:sz w:val="28"/>
          <w:szCs w:val="28"/>
        </w:rPr>
        <w:t xml:space="preserve"> </w:t>
      </w:r>
      <w:proofErr w:type="spellStart"/>
      <w:r w:rsidRPr="00924A07">
        <w:rPr>
          <w:sz w:val="28"/>
          <w:szCs w:val="28"/>
        </w:rPr>
        <w:t>tốt</w:t>
      </w:r>
      <w:proofErr w:type="spellEnd"/>
      <w:r w:rsidRPr="00924A07">
        <w:rPr>
          <w:sz w:val="28"/>
          <w:szCs w:val="28"/>
        </w:rPr>
        <w:t xml:space="preserve"> </w:t>
      </w:r>
      <w:proofErr w:type="spellStart"/>
      <w:r w:rsidRPr="00924A07">
        <w:rPr>
          <w:sz w:val="28"/>
          <w:szCs w:val="28"/>
        </w:rPr>
        <w:t>nhất</w:t>
      </w:r>
      <w:proofErr w:type="spellEnd"/>
      <w:r w:rsidRPr="00924A07">
        <w:rPr>
          <w:sz w:val="28"/>
          <w:szCs w:val="28"/>
        </w:rPr>
        <w:t>.</w:t>
      </w:r>
    </w:p>
    <w:p w14:paraId="2F6CD64C" w14:textId="6E21AC19" w:rsidR="006E5612" w:rsidRPr="00DA712F" w:rsidRDefault="006E5612" w:rsidP="00DE22D3">
      <w:pPr>
        <w:pStyle w:val="NormalWeb"/>
        <w:tabs>
          <w:tab w:val="left" w:pos="284"/>
          <w:tab w:val="left" w:pos="851"/>
        </w:tabs>
        <w:spacing w:before="120" w:beforeAutospacing="0" w:after="120" w:afterAutospacing="0" w:line="340" w:lineRule="exact"/>
        <w:ind w:firstLine="567"/>
        <w:jc w:val="both"/>
        <w:rPr>
          <w:sz w:val="28"/>
          <w:szCs w:val="28"/>
        </w:rPr>
      </w:pPr>
      <w:proofErr w:type="spellStart"/>
      <w:r w:rsidRPr="00DA712F">
        <w:rPr>
          <w:sz w:val="28"/>
          <w:szCs w:val="28"/>
        </w:rPr>
        <w:t>Trong</w:t>
      </w:r>
      <w:proofErr w:type="spellEnd"/>
      <w:r w:rsidRPr="00DA712F">
        <w:rPr>
          <w:sz w:val="28"/>
          <w:szCs w:val="28"/>
        </w:rPr>
        <w:t xml:space="preserve"> </w:t>
      </w:r>
      <w:proofErr w:type="spellStart"/>
      <w:r w:rsidRPr="00DA712F">
        <w:rPr>
          <w:sz w:val="28"/>
          <w:szCs w:val="28"/>
        </w:rPr>
        <w:t>năm</w:t>
      </w:r>
      <w:proofErr w:type="spellEnd"/>
      <w:r w:rsidRPr="00DA712F">
        <w:rPr>
          <w:sz w:val="28"/>
          <w:szCs w:val="28"/>
        </w:rPr>
        <w:t xml:space="preserve"> 202</w:t>
      </w:r>
      <w:r w:rsidR="005C1C0F" w:rsidRPr="00DA712F">
        <w:rPr>
          <w:sz w:val="28"/>
          <w:szCs w:val="28"/>
          <w:lang w:val="vi-VN"/>
        </w:rPr>
        <w:t>1</w:t>
      </w:r>
      <w:r w:rsidRPr="00DA712F">
        <w:rPr>
          <w:sz w:val="28"/>
          <w:szCs w:val="28"/>
        </w:rPr>
        <w:t xml:space="preserve">, BGĐ </w:t>
      </w:r>
      <w:proofErr w:type="spellStart"/>
      <w:r w:rsidRPr="00DA712F">
        <w:rPr>
          <w:sz w:val="28"/>
          <w:szCs w:val="28"/>
        </w:rPr>
        <w:t>Công</w:t>
      </w:r>
      <w:proofErr w:type="spellEnd"/>
      <w:r w:rsidRPr="00DA712F">
        <w:rPr>
          <w:sz w:val="28"/>
          <w:szCs w:val="28"/>
        </w:rPr>
        <w:t xml:space="preserve"> ty </w:t>
      </w:r>
      <w:proofErr w:type="spellStart"/>
      <w:r w:rsidRPr="00DA712F">
        <w:rPr>
          <w:sz w:val="28"/>
          <w:szCs w:val="28"/>
        </w:rPr>
        <w:t>đã</w:t>
      </w:r>
      <w:proofErr w:type="spellEnd"/>
      <w:r w:rsidRPr="00DA712F">
        <w:rPr>
          <w:sz w:val="28"/>
          <w:szCs w:val="28"/>
        </w:rPr>
        <w:t xml:space="preserve"> </w:t>
      </w:r>
      <w:proofErr w:type="spellStart"/>
      <w:r w:rsidRPr="00DA712F">
        <w:rPr>
          <w:sz w:val="28"/>
          <w:szCs w:val="28"/>
        </w:rPr>
        <w:t>hoàn</w:t>
      </w:r>
      <w:proofErr w:type="spellEnd"/>
      <w:r w:rsidRPr="00DA712F">
        <w:rPr>
          <w:sz w:val="28"/>
          <w:szCs w:val="28"/>
        </w:rPr>
        <w:t xml:space="preserve"> </w:t>
      </w:r>
      <w:proofErr w:type="spellStart"/>
      <w:r w:rsidRPr="00DA712F">
        <w:rPr>
          <w:sz w:val="28"/>
          <w:szCs w:val="28"/>
        </w:rPr>
        <w:t>thiện</w:t>
      </w:r>
      <w:proofErr w:type="spellEnd"/>
      <w:r w:rsidRPr="00DA712F">
        <w:rPr>
          <w:sz w:val="28"/>
          <w:szCs w:val="28"/>
        </w:rPr>
        <w:t xml:space="preserve"> </w:t>
      </w:r>
      <w:proofErr w:type="spellStart"/>
      <w:r w:rsidRPr="00DA712F">
        <w:rPr>
          <w:sz w:val="28"/>
          <w:szCs w:val="28"/>
        </w:rPr>
        <w:t>trình</w:t>
      </w:r>
      <w:proofErr w:type="spellEnd"/>
      <w:r w:rsidRPr="00DA712F">
        <w:rPr>
          <w:sz w:val="28"/>
          <w:szCs w:val="28"/>
        </w:rPr>
        <w:t xml:space="preserve"> HĐQT </w:t>
      </w:r>
      <w:proofErr w:type="spellStart"/>
      <w:r w:rsidRPr="00DA712F">
        <w:rPr>
          <w:sz w:val="28"/>
          <w:szCs w:val="28"/>
        </w:rPr>
        <w:t>quy</w:t>
      </w:r>
      <w:proofErr w:type="spellEnd"/>
      <w:r w:rsidRPr="00DA712F">
        <w:rPr>
          <w:sz w:val="28"/>
          <w:szCs w:val="28"/>
        </w:rPr>
        <w:t xml:space="preserve"> </w:t>
      </w:r>
      <w:proofErr w:type="spellStart"/>
      <w:r w:rsidRPr="00DA712F">
        <w:rPr>
          <w:sz w:val="28"/>
          <w:szCs w:val="28"/>
        </w:rPr>
        <w:t>chế</w:t>
      </w:r>
      <w:proofErr w:type="spellEnd"/>
      <w:r w:rsidRPr="00DA712F">
        <w:rPr>
          <w:sz w:val="28"/>
          <w:szCs w:val="28"/>
        </w:rPr>
        <w:t xml:space="preserve"> </w:t>
      </w:r>
      <w:proofErr w:type="spellStart"/>
      <w:r w:rsidRPr="00DA712F">
        <w:rPr>
          <w:sz w:val="28"/>
          <w:szCs w:val="28"/>
        </w:rPr>
        <w:t>bổ</w:t>
      </w:r>
      <w:proofErr w:type="spellEnd"/>
      <w:r w:rsidRPr="00DA712F">
        <w:rPr>
          <w:sz w:val="28"/>
          <w:szCs w:val="28"/>
        </w:rPr>
        <w:t xml:space="preserve"> </w:t>
      </w:r>
      <w:proofErr w:type="spellStart"/>
      <w:r w:rsidRPr="00DA712F">
        <w:rPr>
          <w:sz w:val="28"/>
          <w:szCs w:val="28"/>
        </w:rPr>
        <w:t>nhiệm</w:t>
      </w:r>
      <w:proofErr w:type="spellEnd"/>
      <w:r w:rsidRPr="00DA712F">
        <w:rPr>
          <w:sz w:val="28"/>
          <w:szCs w:val="28"/>
        </w:rPr>
        <w:t xml:space="preserve">, </w:t>
      </w:r>
      <w:proofErr w:type="spellStart"/>
      <w:r w:rsidRPr="00DA712F">
        <w:rPr>
          <w:sz w:val="28"/>
          <w:szCs w:val="28"/>
        </w:rPr>
        <w:t>miễn</w:t>
      </w:r>
      <w:proofErr w:type="spellEnd"/>
      <w:r w:rsidRPr="00DA712F">
        <w:rPr>
          <w:sz w:val="28"/>
          <w:szCs w:val="28"/>
        </w:rPr>
        <w:t xml:space="preserve"> </w:t>
      </w:r>
      <w:proofErr w:type="spellStart"/>
      <w:r w:rsidRPr="00DA712F">
        <w:rPr>
          <w:sz w:val="28"/>
          <w:szCs w:val="28"/>
        </w:rPr>
        <w:t>nhiệm</w:t>
      </w:r>
      <w:proofErr w:type="spellEnd"/>
      <w:r w:rsidRPr="00DA712F">
        <w:rPr>
          <w:sz w:val="28"/>
          <w:szCs w:val="28"/>
        </w:rPr>
        <w:t xml:space="preserve"> </w:t>
      </w:r>
      <w:proofErr w:type="spellStart"/>
      <w:r w:rsidRPr="00DA712F">
        <w:rPr>
          <w:sz w:val="28"/>
          <w:szCs w:val="28"/>
        </w:rPr>
        <w:t>để</w:t>
      </w:r>
      <w:proofErr w:type="spellEnd"/>
      <w:r w:rsidRPr="00DA712F">
        <w:rPr>
          <w:sz w:val="28"/>
          <w:szCs w:val="28"/>
        </w:rPr>
        <w:t xml:space="preserve"> </w:t>
      </w:r>
      <w:proofErr w:type="spellStart"/>
      <w:r w:rsidRPr="00DA712F">
        <w:rPr>
          <w:sz w:val="28"/>
          <w:szCs w:val="28"/>
        </w:rPr>
        <w:t>phục</w:t>
      </w:r>
      <w:proofErr w:type="spellEnd"/>
      <w:r w:rsidRPr="00DA712F">
        <w:rPr>
          <w:sz w:val="28"/>
          <w:szCs w:val="28"/>
        </w:rPr>
        <w:t xml:space="preserve"> </w:t>
      </w:r>
      <w:proofErr w:type="spellStart"/>
      <w:r w:rsidRPr="00DA712F">
        <w:rPr>
          <w:sz w:val="28"/>
          <w:szCs w:val="28"/>
        </w:rPr>
        <w:t>vụ</w:t>
      </w:r>
      <w:proofErr w:type="spellEnd"/>
      <w:r w:rsidRPr="00DA712F">
        <w:rPr>
          <w:sz w:val="28"/>
          <w:szCs w:val="28"/>
        </w:rPr>
        <w:t xml:space="preserve"> </w:t>
      </w:r>
      <w:proofErr w:type="spellStart"/>
      <w:r w:rsidRPr="00DA712F">
        <w:rPr>
          <w:sz w:val="28"/>
          <w:szCs w:val="28"/>
        </w:rPr>
        <w:t>công</w:t>
      </w:r>
      <w:proofErr w:type="spellEnd"/>
      <w:r w:rsidRPr="00DA712F">
        <w:rPr>
          <w:sz w:val="28"/>
          <w:szCs w:val="28"/>
        </w:rPr>
        <w:t xml:space="preserve"> </w:t>
      </w:r>
      <w:proofErr w:type="spellStart"/>
      <w:r w:rsidRPr="00DA712F">
        <w:rPr>
          <w:sz w:val="28"/>
          <w:szCs w:val="28"/>
        </w:rPr>
        <w:t>tác</w:t>
      </w:r>
      <w:proofErr w:type="spellEnd"/>
      <w:r w:rsidRPr="00DA712F">
        <w:rPr>
          <w:sz w:val="28"/>
          <w:szCs w:val="28"/>
        </w:rPr>
        <w:t xml:space="preserve"> </w:t>
      </w:r>
      <w:proofErr w:type="spellStart"/>
      <w:r w:rsidRPr="00DA712F">
        <w:rPr>
          <w:sz w:val="28"/>
          <w:szCs w:val="28"/>
        </w:rPr>
        <w:t>quản</w:t>
      </w:r>
      <w:proofErr w:type="spellEnd"/>
      <w:r w:rsidRPr="00DA712F">
        <w:rPr>
          <w:sz w:val="28"/>
          <w:szCs w:val="28"/>
        </w:rPr>
        <w:t xml:space="preserve"> </w:t>
      </w:r>
      <w:proofErr w:type="spellStart"/>
      <w:r w:rsidRPr="00DA712F">
        <w:rPr>
          <w:sz w:val="28"/>
          <w:szCs w:val="28"/>
        </w:rPr>
        <w:t>lý</w:t>
      </w:r>
      <w:proofErr w:type="spellEnd"/>
      <w:r w:rsidRPr="00DA712F">
        <w:rPr>
          <w:sz w:val="28"/>
          <w:szCs w:val="28"/>
        </w:rPr>
        <w:t>.</w:t>
      </w:r>
    </w:p>
    <w:p w14:paraId="55C13C74" w14:textId="3A51B7CB" w:rsidR="005F46F7" w:rsidRPr="005F46F7" w:rsidRDefault="005F46F7" w:rsidP="00DE22D3">
      <w:pPr>
        <w:pStyle w:val="Bodytext20"/>
        <w:shd w:val="clear" w:color="auto" w:fill="auto"/>
        <w:tabs>
          <w:tab w:val="left" w:pos="359"/>
        </w:tabs>
        <w:spacing w:before="120" w:line="340" w:lineRule="exact"/>
        <w:ind w:firstLine="567"/>
        <w:rPr>
          <w:rFonts w:eastAsiaTheme="minorEastAsia"/>
          <w:sz w:val="28"/>
          <w:szCs w:val="28"/>
        </w:rPr>
      </w:pPr>
      <w:proofErr w:type="spellStart"/>
      <w:r w:rsidRPr="005F46F7">
        <w:rPr>
          <w:rFonts w:eastAsiaTheme="minorEastAsia"/>
          <w:sz w:val="28"/>
          <w:szCs w:val="28"/>
        </w:rPr>
        <w:t>Trong</w:t>
      </w:r>
      <w:proofErr w:type="spellEnd"/>
      <w:r w:rsidRPr="005F46F7">
        <w:rPr>
          <w:rFonts w:eastAsiaTheme="minorEastAsia"/>
          <w:sz w:val="28"/>
          <w:szCs w:val="28"/>
        </w:rPr>
        <w:t xml:space="preserve"> </w:t>
      </w:r>
      <w:proofErr w:type="spellStart"/>
      <w:r w:rsidRPr="005F46F7">
        <w:rPr>
          <w:rFonts w:eastAsiaTheme="minorEastAsia"/>
          <w:sz w:val="28"/>
          <w:szCs w:val="28"/>
        </w:rPr>
        <w:t>năm</w:t>
      </w:r>
      <w:proofErr w:type="spellEnd"/>
      <w:r w:rsidRPr="005F46F7">
        <w:rPr>
          <w:rFonts w:eastAsiaTheme="minorEastAsia"/>
          <w:sz w:val="28"/>
          <w:szCs w:val="28"/>
        </w:rPr>
        <w:t xml:space="preserve">, Ban </w:t>
      </w:r>
      <w:proofErr w:type="spellStart"/>
      <w:r w:rsidRPr="005F46F7">
        <w:rPr>
          <w:rFonts w:eastAsiaTheme="minorEastAsia"/>
          <w:sz w:val="28"/>
          <w:szCs w:val="28"/>
        </w:rPr>
        <w:t>Kiểm</w:t>
      </w:r>
      <w:proofErr w:type="spellEnd"/>
      <w:r w:rsidRPr="005F46F7">
        <w:rPr>
          <w:rFonts w:eastAsiaTheme="minorEastAsia"/>
          <w:sz w:val="28"/>
          <w:szCs w:val="28"/>
        </w:rPr>
        <w:t xml:space="preserve"> </w:t>
      </w:r>
      <w:proofErr w:type="spellStart"/>
      <w:r w:rsidRPr="005F46F7">
        <w:rPr>
          <w:rFonts w:eastAsiaTheme="minorEastAsia"/>
          <w:sz w:val="28"/>
          <w:szCs w:val="28"/>
        </w:rPr>
        <w:t>soát</w:t>
      </w:r>
      <w:proofErr w:type="spellEnd"/>
      <w:r w:rsidRPr="005F46F7">
        <w:rPr>
          <w:rFonts w:eastAsiaTheme="minorEastAsia"/>
          <w:sz w:val="28"/>
          <w:szCs w:val="28"/>
        </w:rPr>
        <w:t xml:space="preserve"> </w:t>
      </w:r>
      <w:proofErr w:type="spellStart"/>
      <w:r w:rsidRPr="005F46F7">
        <w:rPr>
          <w:rFonts w:eastAsiaTheme="minorEastAsia"/>
          <w:sz w:val="28"/>
          <w:szCs w:val="28"/>
        </w:rPr>
        <w:t>không</w:t>
      </w:r>
      <w:proofErr w:type="spellEnd"/>
      <w:r w:rsidRPr="005F46F7">
        <w:rPr>
          <w:rFonts w:eastAsiaTheme="minorEastAsia"/>
          <w:sz w:val="28"/>
          <w:szCs w:val="28"/>
        </w:rPr>
        <w:t xml:space="preserve"> </w:t>
      </w:r>
      <w:proofErr w:type="spellStart"/>
      <w:r w:rsidRPr="005F46F7">
        <w:rPr>
          <w:rFonts w:eastAsiaTheme="minorEastAsia"/>
          <w:sz w:val="28"/>
          <w:szCs w:val="28"/>
        </w:rPr>
        <w:t>nhận</w:t>
      </w:r>
      <w:proofErr w:type="spellEnd"/>
      <w:r w:rsidRPr="005F46F7">
        <w:rPr>
          <w:rFonts w:eastAsiaTheme="minorEastAsia"/>
          <w:sz w:val="28"/>
          <w:szCs w:val="28"/>
        </w:rPr>
        <w:t xml:space="preserve"> </w:t>
      </w:r>
      <w:proofErr w:type="spellStart"/>
      <w:r w:rsidRPr="005F46F7">
        <w:rPr>
          <w:rFonts w:eastAsiaTheme="minorEastAsia"/>
          <w:sz w:val="28"/>
          <w:szCs w:val="28"/>
        </w:rPr>
        <w:t>được</w:t>
      </w:r>
      <w:proofErr w:type="spellEnd"/>
      <w:r w:rsidRPr="005F46F7">
        <w:rPr>
          <w:rFonts w:eastAsiaTheme="minorEastAsia"/>
          <w:sz w:val="28"/>
          <w:szCs w:val="28"/>
        </w:rPr>
        <w:t xml:space="preserve"> </w:t>
      </w:r>
      <w:proofErr w:type="spellStart"/>
      <w:r w:rsidRPr="005F46F7">
        <w:rPr>
          <w:rFonts w:eastAsiaTheme="minorEastAsia"/>
          <w:sz w:val="28"/>
          <w:szCs w:val="28"/>
        </w:rPr>
        <w:t>bất</w:t>
      </w:r>
      <w:proofErr w:type="spellEnd"/>
      <w:r w:rsidRPr="005F46F7">
        <w:rPr>
          <w:rFonts w:eastAsiaTheme="minorEastAsia"/>
          <w:sz w:val="28"/>
          <w:szCs w:val="28"/>
        </w:rPr>
        <w:t xml:space="preserve"> </w:t>
      </w:r>
      <w:proofErr w:type="spellStart"/>
      <w:r w:rsidRPr="005F46F7">
        <w:rPr>
          <w:rFonts w:eastAsiaTheme="minorEastAsia"/>
          <w:sz w:val="28"/>
          <w:szCs w:val="28"/>
        </w:rPr>
        <w:t>cứ</w:t>
      </w:r>
      <w:proofErr w:type="spellEnd"/>
      <w:r w:rsidRPr="005F46F7">
        <w:rPr>
          <w:rFonts w:eastAsiaTheme="minorEastAsia"/>
          <w:sz w:val="28"/>
          <w:szCs w:val="28"/>
        </w:rPr>
        <w:t xml:space="preserve"> </w:t>
      </w:r>
      <w:r>
        <w:rPr>
          <w:rFonts w:eastAsiaTheme="minorEastAsia"/>
          <w:sz w:val="28"/>
          <w:szCs w:val="28"/>
        </w:rPr>
        <w:t xml:space="preserve">ý </w:t>
      </w:r>
      <w:proofErr w:type="spellStart"/>
      <w:r>
        <w:rPr>
          <w:rFonts w:eastAsiaTheme="minorEastAsia"/>
          <w:sz w:val="28"/>
          <w:szCs w:val="28"/>
        </w:rPr>
        <w:t>kiến</w:t>
      </w:r>
      <w:proofErr w:type="spellEnd"/>
      <w:r>
        <w:rPr>
          <w:rFonts w:eastAsiaTheme="minorEastAsia"/>
          <w:sz w:val="28"/>
          <w:szCs w:val="28"/>
        </w:rPr>
        <w:t xml:space="preserve"> </w:t>
      </w:r>
      <w:proofErr w:type="spellStart"/>
      <w:r w:rsidRPr="005F46F7">
        <w:rPr>
          <w:rFonts w:eastAsiaTheme="minorEastAsia"/>
          <w:sz w:val="28"/>
          <w:szCs w:val="28"/>
        </w:rPr>
        <w:t>khiếu</w:t>
      </w:r>
      <w:proofErr w:type="spellEnd"/>
      <w:r w:rsidRPr="005F46F7">
        <w:rPr>
          <w:rFonts w:eastAsiaTheme="minorEastAsia"/>
          <w:sz w:val="28"/>
          <w:szCs w:val="28"/>
        </w:rPr>
        <w:t xml:space="preserve"> </w:t>
      </w:r>
      <w:proofErr w:type="spellStart"/>
      <w:r w:rsidRPr="005F46F7">
        <w:rPr>
          <w:rFonts w:eastAsiaTheme="minorEastAsia"/>
          <w:sz w:val="28"/>
          <w:szCs w:val="28"/>
        </w:rPr>
        <w:t>nại</w:t>
      </w:r>
      <w:proofErr w:type="spellEnd"/>
      <w:r w:rsidRPr="005F46F7">
        <w:rPr>
          <w:rFonts w:eastAsiaTheme="minorEastAsia"/>
          <w:sz w:val="28"/>
          <w:szCs w:val="28"/>
        </w:rPr>
        <w:t xml:space="preserve"> </w:t>
      </w:r>
      <w:proofErr w:type="spellStart"/>
      <w:r w:rsidRPr="005F46F7">
        <w:rPr>
          <w:rFonts w:eastAsiaTheme="minorEastAsia"/>
          <w:sz w:val="28"/>
          <w:szCs w:val="28"/>
        </w:rPr>
        <w:t>nào</w:t>
      </w:r>
      <w:proofErr w:type="spellEnd"/>
      <w:r w:rsidRPr="005F46F7">
        <w:rPr>
          <w:rFonts w:eastAsiaTheme="minorEastAsia"/>
          <w:sz w:val="28"/>
          <w:szCs w:val="28"/>
        </w:rPr>
        <w:t xml:space="preserve"> </w:t>
      </w:r>
      <w:proofErr w:type="spellStart"/>
      <w:r w:rsidRPr="005F46F7">
        <w:rPr>
          <w:rFonts w:eastAsiaTheme="minorEastAsia"/>
          <w:sz w:val="28"/>
          <w:szCs w:val="28"/>
        </w:rPr>
        <w:t>liên</w:t>
      </w:r>
      <w:proofErr w:type="spellEnd"/>
      <w:r w:rsidRPr="005F46F7">
        <w:rPr>
          <w:rFonts w:eastAsiaTheme="minorEastAsia"/>
          <w:sz w:val="28"/>
          <w:szCs w:val="28"/>
        </w:rPr>
        <w:t xml:space="preserve"> </w:t>
      </w:r>
      <w:proofErr w:type="spellStart"/>
      <w:r w:rsidRPr="005F46F7">
        <w:rPr>
          <w:rFonts w:eastAsiaTheme="minorEastAsia"/>
          <w:sz w:val="28"/>
          <w:szCs w:val="28"/>
        </w:rPr>
        <w:t>quan</w:t>
      </w:r>
      <w:proofErr w:type="spellEnd"/>
      <w:r w:rsidRPr="005F46F7">
        <w:rPr>
          <w:rFonts w:eastAsiaTheme="minorEastAsia"/>
          <w:sz w:val="28"/>
          <w:szCs w:val="28"/>
        </w:rPr>
        <w:t xml:space="preserve"> </w:t>
      </w:r>
      <w:proofErr w:type="spellStart"/>
      <w:r w:rsidRPr="005F46F7">
        <w:rPr>
          <w:rFonts w:eastAsiaTheme="minorEastAsia"/>
          <w:sz w:val="28"/>
          <w:szCs w:val="28"/>
        </w:rPr>
        <w:t>đến</w:t>
      </w:r>
      <w:proofErr w:type="spellEnd"/>
      <w:r w:rsidRPr="005F46F7">
        <w:rPr>
          <w:rFonts w:eastAsiaTheme="minorEastAsia"/>
          <w:sz w:val="28"/>
          <w:szCs w:val="28"/>
        </w:rPr>
        <w:t xml:space="preserve"> </w:t>
      </w:r>
      <w:proofErr w:type="spellStart"/>
      <w:r w:rsidRPr="005F46F7">
        <w:rPr>
          <w:rFonts w:eastAsiaTheme="minorEastAsia"/>
          <w:sz w:val="28"/>
          <w:szCs w:val="28"/>
        </w:rPr>
        <w:t>công</w:t>
      </w:r>
      <w:proofErr w:type="spellEnd"/>
      <w:r w:rsidRPr="005F46F7">
        <w:rPr>
          <w:rFonts w:eastAsiaTheme="minorEastAsia"/>
          <w:sz w:val="28"/>
          <w:szCs w:val="28"/>
        </w:rPr>
        <w:t xml:space="preserve"> </w:t>
      </w:r>
      <w:proofErr w:type="spellStart"/>
      <w:r w:rsidRPr="005F46F7">
        <w:rPr>
          <w:rFonts w:eastAsiaTheme="minorEastAsia"/>
          <w:sz w:val="28"/>
          <w:szCs w:val="28"/>
        </w:rPr>
        <w:t>tác</w:t>
      </w:r>
      <w:proofErr w:type="spellEnd"/>
      <w:r w:rsidRPr="005F46F7">
        <w:rPr>
          <w:rFonts w:eastAsiaTheme="minorEastAsia"/>
          <w:sz w:val="28"/>
          <w:szCs w:val="28"/>
        </w:rPr>
        <w:t xml:space="preserve"> </w:t>
      </w:r>
      <w:proofErr w:type="spellStart"/>
      <w:r w:rsidRPr="005F46F7">
        <w:rPr>
          <w:rFonts w:eastAsiaTheme="minorEastAsia"/>
          <w:sz w:val="28"/>
          <w:szCs w:val="28"/>
        </w:rPr>
        <w:t>điều</w:t>
      </w:r>
      <w:proofErr w:type="spellEnd"/>
      <w:r w:rsidRPr="005F46F7">
        <w:rPr>
          <w:rFonts w:eastAsiaTheme="minorEastAsia"/>
          <w:sz w:val="28"/>
          <w:szCs w:val="28"/>
        </w:rPr>
        <w:t xml:space="preserve"> </w:t>
      </w:r>
      <w:proofErr w:type="spellStart"/>
      <w:r w:rsidRPr="005F46F7">
        <w:rPr>
          <w:rFonts w:eastAsiaTheme="minorEastAsia"/>
          <w:sz w:val="28"/>
          <w:szCs w:val="28"/>
        </w:rPr>
        <w:t>hành</w:t>
      </w:r>
      <w:proofErr w:type="spellEnd"/>
      <w:r w:rsidRPr="005F46F7">
        <w:rPr>
          <w:rFonts w:eastAsiaTheme="minorEastAsia"/>
          <w:sz w:val="28"/>
          <w:szCs w:val="28"/>
        </w:rPr>
        <w:t xml:space="preserve"> </w:t>
      </w:r>
      <w:proofErr w:type="spellStart"/>
      <w:r w:rsidRPr="005F46F7">
        <w:rPr>
          <w:rFonts w:eastAsiaTheme="minorEastAsia"/>
          <w:sz w:val="28"/>
          <w:szCs w:val="28"/>
        </w:rPr>
        <w:t>của</w:t>
      </w:r>
      <w:proofErr w:type="spellEnd"/>
      <w:r w:rsidRPr="005F46F7">
        <w:rPr>
          <w:rFonts w:eastAsiaTheme="minorEastAsia"/>
          <w:sz w:val="28"/>
          <w:szCs w:val="28"/>
        </w:rPr>
        <w:t xml:space="preserve"> Ban </w:t>
      </w:r>
      <w:proofErr w:type="spellStart"/>
      <w:r w:rsidRPr="005F46F7">
        <w:rPr>
          <w:rFonts w:eastAsiaTheme="minorEastAsia"/>
          <w:sz w:val="28"/>
          <w:szCs w:val="28"/>
        </w:rPr>
        <w:t>Giám</w:t>
      </w:r>
      <w:proofErr w:type="spellEnd"/>
      <w:r w:rsidRPr="005F46F7">
        <w:rPr>
          <w:rFonts w:eastAsiaTheme="minorEastAsia"/>
          <w:sz w:val="28"/>
          <w:szCs w:val="28"/>
        </w:rPr>
        <w:t xml:space="preserve"> </w:t>
      </w:r>
      <w:proofErr w:type="spellStart"/>
      <w:r w:rsidRPr="005F46F7">
        <w:rPr>
          <w:rFonts w:eastAsiaTheme="minorEastAsia"/>
          <w:sz w:val="28"/>
          <w:szCs w:val="28"/>
        </w:rPr>
        <w:t>đốc</w:t>
      </w:r>
      <w:proofErr w:type="spellEnd"/>
      <w:r w:rsidRPr="005F46F7">
        <w:rPr>
          <w:rFonts w:eastAsiaTheme="minorEastAsia"/>
          <w:sz w:val="28"/>
          <w:szCs w:val="28"/>
        </w:rPr>
        <w:t>.</w:t>
      </w:r>
    </w:p>
    <w:p w14:paraId="05257B44" w14:textId="6E2589D9" w:rsidR="005F46F7" w:rsidRPr="005C1C0F" w:rsidRDefault="005F46F7" w:rsidP="00DE22D3">
      <w:pPr>
        <w:spacing w:before="120" w:after="120" w:line="340" w:lineRule="exact"/>
        <w:ind w:firstLine="567"/>
        <w:jc w:val="both"/>
        <w:rPr>
          <w:b/>
          <w:bCs/>
          <w:szCs w:val="28"/>
          <w:lang w:val="vi-VN"/>
        </w:rPr>
      </w:pPr>
      <w:r>
        <w:rPr>
          <w:b/>
          <w:bCs/>
          <w:szCs w:val="28"/>
        </w:rPr>
        <w:t xml:space="preserve">III. </w:t>
      </w:r>
      <w:proofErr w:type="spellStart"/>
      <w:r w:rsidRPr="005F46F7">
        <w:rPr>
          <w:b/>
          <w:bCs/>
          <w:szCs w:val="28"/>
        </w:rPr>
        <w:t>Thẩm</w:t>
      </w:r>
      <w:proofErr w:type="spellEnd"/>
      <w:r w:rsidRPr="005F46F7">
        <w:rPr>
          <w:b/>
          <w:bCs/>
          <w:szCs w:val="28"/>
        </w:rPr>
        <w:t xml:space="preserve"> </w:t>
      </w:r>
      <w:proofErr w:type="spellStart"/>
      <w:r w:rsidRPr="005F46F7">
        <w:rPr>
          <w:b/>
          <w:bCs/>
          <w:szCs w:val="28"/>
        </w:rPr>
        <w:t>định</w:t>
      </w:r>
      <w:proofErr w:type="spellEnd"/>
      <w:r w:rsidRPr="005F46F7">
        <w:rPr>
          <w:b/>
          <w:bCs/>
          <w:szCs w:val="28"/>
        </w:rPr>
        <w:t xml:space="preserve"> </w:t>
      </w:r>
      <w:proofErr w:type="spellStart"/>
      <w:r w:rsidRPr="005F46F7">
        <w:rPr>
          <w:b/>
          <w:bCs/>
          <w:szCs w:val="28"/>
        </w:rPr>
        <w:t>Báo</w:t>
      </w:r>
      <w:proofErr w:type="spellEnd"/>
      <w:r w:rsidRPr="005F46F7">
        <w:rPr>
          <w:b/>
          <w:bCs/>
          <w:szCs w:val="28"/>
        </w:rPr>
        <w:t xml:space="preserve"> </w:t>
      </w:r>
      <w:proofErr w:type="spellStart"/>
      <w:r w:rsidRPr="005F46F7">
        <w:rPr>
          <w:b/>
          <w:bCs/>
          <w:szCs w:val="28"/>
        </w:rPr>
        <w:t>cáo</w:t>
      </w:r>
      <w:proofErr w:type="spellEnd"/>
      <w:r w:rsidRPr="005F46F7">
        <w:rPr>
          <w:b/>
          <w:bCs/>
          <w:szCs w:val="28"/>
        </w:rPr>
        <w:t xml:space="preserve"> </w:t>
      </w:r>
      <w:proofErr w:type="spellStart"/>
      <w:r w:rsidRPr="005F46F7">
        <w:rPr>
          <w:b/>
          <w:bCs/>
          <w:szCs w:val="28"/>
        </w:rPr>
        <w:t>tài</w:t>
      </w:r>
      <w:proofErr w:type="spellEnd"/>
      <w:r w:rsidRPr="005F46F7">
        <w:rPr>
          <w:b/>
          <w:bCs/>
          <w:szCs w:val="28"/>
        </w:rPr>
        <w:t xml:space="preserve"> </w:t>
      </w:r>
      <w:proofErr w:type="spellStart"/>
      <w:r w:rsidRPr="005F46F7">
        <w:rPr>
          <w:b/>
          <w:bCs/>
          <w:szCs w:val="28"/>
        </w:rPr>
        <w:t>chính</w:t>
      </w:r>
      <w:proofErr w:type="spellEnd"/>
      <w:r w:rsidRPr="005F46F7">
        <w:rPr>
          <w:b/>
          <w:bCs/>
          <w:szCs w:val="28"/>
        </w:rPr>
        <w:t xml:space="preserve"> </w:t>
      </w:r>
      <w:proofErr w:type="spellStart"/>
      <w:r w:rsidRPr="005F46F7">
        <w:rPr>
          <w:b/>
          <w:bCs/>
          <w:szCs w:val="28"/>
        </w:rPr>
        <w:t>năm</w:t>
      </w:r>
      <w:proofErr w:type="spellEnd"/>
      <w:r w:rsidRPr="005F46F7">
        <w:rPr>
          <w:b/>
          <w:bCs/>
          <w:szCs w:val="28"/>
        </w:rPr>
        <w:t xml:space="preserve"> 20</w:t>
      </w:r>
      <w:r>
        <w:rPr>
          <w:b/>
          <w:bCs/>
          <w:szCs w:val="28"/>
        </w:rPr>
        <w:t>2</w:t>
      </w:r>
      <w:r w:rsidR="005C1C0F">
        <w:rPr>
          <w:b/>
          <w:bCs/>
          <w:szCs w:val="28"/>
          <w:lang w:val="vi-VN"/>
        </w:rPr>
        <w:t>1</w:t>
      </w:r>
    </w:p>
    <w:p w14:paraId="09F69C1A" w14:textId="2297682D" w:rsidR="005F46F7" w:rsidRPr="005C1C0F" w:rsidRDefault="005F46F7" w:rsidP="00DE22D3">
      <w:pPr>
        <w:pStyle w:val="NormalWeb"/>
        <w:tabs>
          <w:tab w:val="left" w:pos="284"/>
          <w:tab w:val="left" w:pos="851"/>
        </w:tabs>
        <w:spacing w:before="120" w:beforeAutospacing="0" w:after="120" w:afterAutospacing="0" w:line="340" w:lineRule="exact"/>
        <w:ind w:firstLine="567"/>
        <w:jc w:val="both"/>
        <w:rPr>
          <w:sz w:val="28"/>
          <w:szCs w:val="28"/>
          <w:lang w:val="vi-VN"/>
        </w:rPr>
      </w:pPr>
      <w:r w:rsidRPr="005C1C0F">
        <w:rPr>
          <w:sz w:val="28"/>
          <w:szCs w:val="28"/>
          <w:lang w:val="vi-VN"/>
        </w:rPr>
        <w:t>Báo cáo tài chính năm 202</w:t>
      </w:r>
      <w:r w:rsidR="005C1C0F">
        <w:rPr>
          <w:sz w:val="28"/>
          <w:szCs w:val="28"/>
          <w:lang w:val="vi-VN"/>
        </w:rPr>
        <w:t>1</w:t>
      </w:r>
      <w:r w:rsidRPr="005C1C0F">
        <w:rPr>
          <w:sz w:val="28"/>
          <w:szCs w:val="28"/>
          <w:lang w:val="vi-VN"/>
        </w:rPr>
        <w:t xml:space="preserve"> của Công ty được lập theo các Chuẩn mực và chế độ kế toán Việt Nam hiện hành; Được soát xét và kiểm toán bởi Công ty TNHH Kiểm toán An Việt, là đơn vị đã được UBCK Nhà nước chấp thuận kiểm toán Công ty niêm yết và trong danh sách đơn vị được ĐHĐCĐ phê duyệt.</w:t>
      </w:r>
    </w:p>
    <w:p w14:paraId="54CF44FC" w14:textId="60DB5515" w:rsidR="005F46F7" w:rsidRPr="005C1C0F" w:rsidRDefault="005F46F7" w:rsidP="00DE22D3">
      <w:pPr>
        <w:pStyle w:val="NormalWeb"/>
        <w:tabs>
          <w:tab w:val="left" w:pos="284"/>
          <w:tab w:val="left" w:pos="851"/>
        </w:tabs>
        <w:spacing w:before="120" w:beforeAutospacing="0" w:after="120" w:afterAutospacing="0" w:line="340" w:lineRule="exact"/>
        <w:ind w:firstLine="567"/>
        <w:jc w:val="both"/>
        <w:rPr>
          <w:sz w:val="28"/>
          <w:szCs w:val="28"/>
          <w:lang w:val="vi-VN"/>
        </w:rPr>
      </w:pPr>
      <w:r w:rsidRPr="005C1C0F">
        <w:rPr>
          <w:sz w:val="28"/>
          <w:szCs w:val="28"/>
          <w:lang w:val="vi-VN"/>
        </w:rPr>
        <w:lastRenderedPageBreak/>
        <w:t>Ý kiến của Công ty kiểm toán: Theo ý kiến của chúng tôi, báo cáo tài chính đã phản ánh trung thực và hợp lý, trên các khía cạnh trọng yếu, tình hình tài chính của Công ty tại ngày 31 tháng 12 năm 202</w:t>
      </w:r>
      <w:r w:rsidR="005C1C0F">
        <w:rPr>
          <w:sz w:val="28"/>
          <w:szCs w:val="28"/>
          <w:lang w:val="vi-VN"/>
        </w:rPr>
        <w:t>1</w:t>
      </w:r>
      <w:r w:rsidRPr="005C1C0F">
        <w:rPr>
          <w:sz w:val="28"/>
          <w:szCs w:val="28"/>
          <w:lang w:val="vi-VN"/>
        </w:rPr>
        <w:t>, cũng như kết quả hoạt động kinh doanh và tình hình lưu chuyển tiền tệ cho năm tài chính kết thúc cùng ngày, phù hợp với chuẩn mực kế toán, chế độ kế toán doanh nghiệp Việt Nam và các quy định pháp lý có liên quan đến việc lập và trình bày báo cáo tài chính.</w:t>
      </w:r>
    </w:p>
    <w:p w14:paraId="2E96674B" w14:textId="3A09105B" w:rsidR="005F46F7" w:rsidRPr="005C1C0F" w:rsidRDefault="005F46F7" w:rsidP="00DE22D3">
      <w:pPr>
        <w:pStyle w:val="NormalWeb"/>
        <w:tabs>
          <w:tab w:val="left" w:pos="284"/>
          <w:tab w:val="left" w:pos="851"/>
        </w:tabs>
        <w:spacing w:before="120" w:beforeAutospacing="0" w:after="120" w:afterAutospacing="0" w:line="340" w:lineRule="exact"/>
        <w:ind w:firstLine="567"/>
        <w:jc w:val="both"/>
        <w:rPr>
          <w:sz w:val="28"/>
          <w:szCs w:val="28"/>
          <w:lang w:val="vi-VN"/>
        </w:rPr>
      </w:pPr>
      <w:r w:rsidRPr="005C1C0F">
        <w:rPr>
          <w:sz w:val="28"/>
          <w:szCs w:val="28"/>
          <w:lang w:val="vi-VN"/>
        </w:rPr>
        <w:t>Như vậy, Kiểm toán viên đã đưa ra ý kiến kiểm toán chấp nhận toàn phần đối với Báo cáo tài chính năm 202</w:t>
      </w:r>
      <w:r w:rsidR="005C1C0F">
        <w:rPr>
          <w:sz w:val="28"/>
          <w:szCs w:val="28"/>
          <w:lang w:val="vi-VN"/>
        </w:rPr>
        <w:t>1</w:t>
      </w:r>
      <w:r w:rsidRPr="005C1C0F">
        <w:rPr>
          <w:sz w:val="28"/>
          <w:szCs w:val="28"/>
          <w:lang w:val="vi-VN"/>
        </w:rPr>
        <w:t xml:space="preserve"> của Công ty.</w:t>
      </w:r>
    </w:p>
    <w:p w14:paraId="58AD5D0F" w14:textId="10A5ED73" w:rsidR="005F46F7" w:rsidRPr="005C1C0F" w:rsidRDefault="005F46F7" w:rsidP="00DE22D3">
      <w:pPr>
        <w:spacing w:before="120" w:after="120" w:line="340" w:lineRule="exact"/>
        <w:ind w:firstLine="567"/>
        <w:jc w:val="both"/>
        <w:rPr>
          <w:b/>
          <w:bCs/>
          <w:color w:val="222222"/>
          <w:szCs w:val="28"/>
          <w:lang w:val="vi-VN"/>
        </w:rPr>
      </w:pPr>
      <w:r w:rsidRPr="005C1C0F">
        <w:rPr>
          <w:b/>
          <w:bCs/>
          <w:color w:val="222222"/>
          <w:szCs w:val="28"/>
          <w:lang w:val="vi-VN"/>
        </w:rPr>
        <w:t xml:space="preserve">1. </w:t>
      </w:r>
      <w:r w:rsidRPr="005C1C0F">
        <w:rPr>
          <w:b/>
          <w:bCs/>
          <w:szCs w:val="28"/>
          <w:lang w:val="vi-VN"/>
        </w:rPr>
        <w:t>Kết quả sản xuất kinh doanh của Công ty trong năm 202</w:t>
      </w:r>
      <w:r w:rsidR="005C1C0F">
        <w:rPr>
          <w:b/>
          <w:bCs/>
          <w:szCs w:val="28"/>
          <w:lang w:val="vi-VN"/>
        </w:rPr>
        <w:t>1</w:t>
      </w:r>
    </w:p>
    <w:p w14:paraId="0DD7F16D" w14:textId="4DF7FD08" w:rsidR="005F46F7" w:rsidRPr="00155A44" w:rsidRDefault="005F46F7" w:rsidP="00DE22D3">
      <w:pPr>
        <w:pStyle w:val="NormalWeb"/>
        <w:tabs>
          <w:tab w:val="left" w:pos="284"/>
          <w:tab w:val="left" w:pos="851"/>
        </w:tabs>
        <w:spacing w:before="120" w:beforeAutospacing="0" w:after="120" w:afterAutospacing="0" w:line="340" w:lineRule="exact"/>
        <w:ind w:firstLine="567"/>
        <w:jc w:val="both"/>
        <w:rPr>
          <w:sz w:val="28"/>
          <w:szCs w:val="28"/>
          <w:lang w:val="vi-VN"/>
        </w:rPr>
      </w:pPr>
      <w:r w:rsidRPr="005C1C0F">
        <w:rPr>
          <w:sz w:val="28"/>
          <w:szCs w:val="28"/>
          <w:lang w:val="vi-VN"/>
        </w:rPr>
        <w:t>Năm 202</w:t>
      </w:r>
      <w:r w:rsidR="005C1C0F">
        <w:rPr>
          <w:sz w:val="28"/>
          <w:szCs w:val="28"/>
          <w:lang w:val="vi-VN"/>
        </w:rPr>
        <w:t>1</w:t>
      </w:r>
      <w:r w:rsidRPr="005C1C0F">
        <w:rPr>
          <w:sz w:val="28"/>
          <w:szCs w:val="28"/>
          <w:lang w:val="vi-VN"/>
        </w:rPr>
        <w:t>, Công ty thực hiện hoạt động sản xuất kinh doanh trong bối cảnh có nhiều thuận lợi, khó khăn đan xen như sự bùng phát và lan rộng trên phạm vi toàn cầu, diễn biến nhanh, phức tạp, khó lường</w:t>
      </w:r>
      <w:r w:rsidRPr="008B3C1D">
        <w:rPr>
          <w:sz w:val="28"/>
          <w:szCs w:val="28"/>
          <w:lang w:val="vi-VN"/>
        </w:rPr>
        <w:t xml:space="preserve"> </w:t>
      </w:r>
      <w:r w:rsidRPr="005C1C0F">
        <w:rPr>
          <w:sz w:val="28"/>
          <w:szCs w:val="28"/>
          <w:lang w:val="vi-VN"/>
        </w:rPr>
        <w:t xml:space="preserve">của đại dịch Covid-19 </w:t>
      </w:r>
      <w:r w:rsidRPr="008B3C1D">
        <w:rPr>
          <w:sz w:val="28"/>
          <w:szCs w:val="28"/>
          <w:lang w:val="vi-VN"/>
        </w:rPr>
        <w:t>cùng với</w:t>
      </w:r>
      <w:r w:rsidRPr="005C1C0F">
        <w:rPr>
          <w:sz w:val="28"/>
          <w:szCs w:val="28"/>
          <w:lang w:val="vi-VN"/>
        </w:rPr>
        <w:t xml:space="preserve"> tác động tiêu cực của biến đổi khí hậu như</w:t>
      </w:r>
      <w:r w:rsidRPr="008B3C1D">
        <w:rPr>
          <w:sz w:val="28"/>
          <w:szCs w:val="28"/>
          <w:lang w:val="vi-VN"/>
        </w:rPr>
        <w:t xml:space="preserve"> tình hình xâm nhập mặn</w:t>
      </w:r>
      <w:r w:rsidRPr="005C1C0F">
        <w:rPr>
          <w:sz w:val="28"/>
          <w:szCs w:val="28"/>
          <w:lang w:val="vi-VN"/>
        </w:rPr>
        <w:t>,</w:t>
      </w:r>
      <w:r w:rsidRPr="008B3C1D">
        <w:rPr>
          <w:sz w:val="28"/>
          <w:szCs w:val="28"/>
          <w:lang w:val="vi-VN"/>
        </w:rPr>
        <w:t xml:space="preserve"> sụt lún tại miền Tây Nam Bộ; mưa lũ, sạt lở đất nghiêm trọng xảy ra với thời gian dài tại miền Trung </w:t>
      </w:r>
      <w:r w:rsidRPr="005C1C0F">
        <w:rPr>
          <w:sz w:val="28"/>
          <w:szCs w:val="28"/>
          <w:lang w:val="vi-VN"/>
        </w:rPr>
        <w:t xml:space="preserve">đã </w:t>
      </w:r>
      <w:r w:rsidRPr="008B3C1D">
        <w:rPr>
          <w:sz w:val="28"/>
          <w:szCs w:val="28"/>
          <w:lang w:val="vi-VN"/>
        </w:rPr>
        <w:t>ảnh hưởng tiêu cực tới mọi lĩnh vực</w:t>
      </w:r>
      <w:r w:rsidRPr="008B3C1D">
        <w:rPr>
          <w:color w:val="0070C0"/>
          <w:sz w:val="28"/>
          <w:szCs w:val="28"/>
          <w:lang w:val="vi-VN"/>
        </w:rPr>
        <w:t xml:space="preserve"> </w:t>
      </w:r>
      <w:r w:rsidRPr="005C1C0F">
        <w:rPr>
          <w:sz w:val="28"/>
          <w:szCs w:val="28"/>
          <w:lang w:val="vi-VN"/>
        </w:rPr>
        <w:t xml:space="preserve">sản xuất, đời sồng </w:t>
      </w:r>
      <w:r w:rsidRPr="008B3C1D">
        <w:rPr>
          <w:sz w:val="28"/>
          <w:szCs w:val="28"/>
          <w:lang w:val="vi-VN"/>
        </w:rPr>
        <w:t>kinh tế - xã hội</w:t>
      </w:r>
      <w:r w:rsidRPr="005C1C0F">
        <w:rPr>
          <w:sz w:val="28"/>
          <w:szCs w:val="28"/>
          <w:lang w:val="vi-VN"/>
        </w:rPr>
        <w:t xml:space="preserve">. </w:t>
      </w:r>
      <w:r w:rsidRPr="00155A44">
        <w:rPr>
          <w:sz w:val="28"/>
          <w:szCs w:val="28"/>
          <w:lang w:val="vi-VN"/>
        </w:rPr>
        <w:t>Thị trường xi măng VN vẫn tiếp tục trong tình trạng mất cân đối cung cầu (cung vượt xa so với cầu và thừa, thiếu cục bộ theo vùng, miền).</w:t>
      </w:r>
    </w:p>
    <w:p w14:paraId="3055A86F" w14:textId="77777777" w:rsidR="005F46F7" w:rsidRPr="00155A44" w:rsidRDefault="005F46F7" w:rsidP="00DE22D3">
      <w:pPr>
        <w:pStyle w:val="NormalWeb"/>
        <w:tabs>
          <w:tab w:val="left" w:pos="284"/>
          <w:tab w:val="left" w:pos="851"/>
        </w:tabs>
        <w:spacing w:before="120" w:beforeAutospacing="0" w:after="120" w:afterAutospacing="0" w:line="340" w:lineRule="exact"/>
        <w:ind w:firstLine="567"/>
        <w:jc w:val="both"/>
        <w:rPr>
          <w:sz w:val="28"/>
          <w:szCs w:val="28"/>
          <w:lang w:val="vi-VN"/>
        </w:rPr>
      </w:pPr>
      <w:r w:rsidRPr="00155A44">
        <w:rPr>
          <w:sz w:val="28"/>
          <w:szCs w:val="28"/>
          <w:lang w:val="vi-VN"/>
        </w:rPr>
        <w:t xml:space="preserve">Nhu cầu tiêu thụ xi măng trong nước giảm đồng thời lại có xu hướng dịch chuyển mạnh từ tiêu thụ xi măng bao sang xi măng rời, xi măng xuất khẩu không thực hiện được do dịch bênh nên gây áp lực trở lại thị trường xi măng trong nước cạnh tranh càng khốc liệt, đặc biệt là cạnh tranh về giá bán nên việc tiêu thụ sản phẩm vỏ bao và giá bán vỏ bao cho các đơn vị sản xuất xi măng đã ảnh hưởng không nhỏ đến hiệu quả kinh doanh Công ty. </w:t>
      </w:r>
    </w:p>
    <w:p w14:paraId="7FB30566" w14:textId="5548D027" w:rsidR="00F75B24" w:rsidRDefault="005F46F7" w:rsidP="00DE22D3">
      <w:pPr>
        <w:pStyle w:val="NormalWeb"/>
        <w:tabs>
          <w:tab w:val="left" w:pos="284"/>
          <w:tab w:val="left" w:pos="851"/>
        </w:tabs>
        <w:spacing w:before="120" w:beforeAutospacing="0" w:after="120" w:afterAutospacing="0" w:line="340" w:lineRule="exact"/>
        <w:ind w:firstLine="567"/>
        <w:jc w:val="both"/>
        <w:rPr>
          <w:rFonts w:asciiTheme="majorHAnsi" w:hAnsiTheme="majorHAnsi" w:cstheme="majorHAnsi"/>
          <w:sz w:val="28"/>
          <w:szCs w:val="28"/>
          <w:lang w:val="vi-VN"/>
        </w:rPr>
      </w:pPr>
      <w:r w:rsidRPr="00155A44">
        <w:rPr>
          <w:sz w:val="28"/>
          <w:szCs w:val="28"/>
          <w:lang w:val="vi-VN"/>
        </w:rPr>
        <w:t>Tuy nhiên với sự chỉ đạo quyết liệt của VICEM, Hội đồng quản trị Công ty và sự nỗ lực cố gắng phấn đấu của Ban Giám đốc Công ty và tập thể CBCNV toàn Công ty đã thực hiện thành công và có hiệu quả mục tiêu kép “vừa phòng chống dịch bệnh, vừa phát triển kinh tế - xã hội, đảm bảo thu nhập cho CBCNV Công ty”.</w:t>
      </w:r>
      <w:r>
        <w:rPr>
          <w:rFonts w:asciiTheme="majorHAnsi" w:hAnsiTheme="majorHAnsi" w:cstheme="majorHAnsi"/>
          <w:sz w:val="28"/>
          <w:szCs w:val="28"/>
          <w:lang w:val="vi-VN"/>
        </w:rPr>
        <w:t xml:space="preserve"> </w:t>
      </w:r>
    </w:p>
    <w:p w14:paraId="5963C001" w14:textId="799B5584" w:rsidR="005F46F7" w:rsidRPr="00DE22D3" w:rsidRDefault="005F46F7" w:rsidP="00DE22D3">
      <w:pPr>
        <w:pStyle w:val="NormalWeb"/>
        <w:tabs>
          <w:tab w:val="left" w:pos="284"/>
          <w:tab w:val="left" w:pos="851"/>
        </w:tabs>
        <w:spacing w:before="120" w:beforeAutospacing="0" w:after="120" w:afterAutospacing="0" w:line="340" w:lineRule="exact"/>
        <w:ind w:firstLine="567"/>
        <w:jc w:val="both"/>
        <w:rPr>
          <w:sz w:val="28"/>
          <w:szCs w:val="28"/>
          <w:lang w:val="vi-VN"/>
        </w:rPr>
      </w:pPr>
      <w:r w:rsidRPr="005C1C0F">
        <w:rPr>
          <w:sz w:val="28"/>
          <w:szCs w:val="28"/>
          <w:lang w:val="vi-VN"/>
        </w:rPr>
        <w:t>Kết quả thực hiện một số chỉ tiêu chủ yếu về SXKD năm 202</w:t>
      </w:r>
      <w:r w:rsidR="005C1C0F">
        <w:rPr>
          <w:sz w:val="28"/>
          <w:szCs w:val="28"/>
          <w:lang w:val="vi-VN"/>
        </w:rPr>
        <w:t>1</w:t>
      </w:r>
      <w:r w:rsidRPr="005C1C0F">
        <w:rPr>
          <w:sz w:val="28"/>
          <w:szCs w:val="28"/>
          <w:lang w:val="vi-VN"/>
        </w:rPr>
        <w:t>, như sau</w:t>
      </w:r>
      <w:r w:rsidR="00DE22D3">
        <w:rPr>
          <w:sz w:val="28"/>
          <w:szCs w:val="28"/>
        </w:rPr>
        <w:t>:</w:t>
      </w:r>
    </w:p>
    <w:tbl>
      <w:tblPr>
        <w:tblW w:w="1017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9"/>
        <w:gridCol w:w="1018"/>
        <w:gridCol w:w="1971"/>
        <w:gridCol w:w="1971"/>
        <w:gridCol w:w="1693"/>
      </w:tblGrid>
      <w:tr w:rsidR="005C1C0F" w:rsidRPr="00D66084" w14:paraId="29BBE4A2" w14:textId="77777777" w:rsidTr="005C1C0F">
        <w:trPr>
          <w:trHeight w:val="255"/>
        </w:trPr>
        <w:tc>
          <w:tcPr>
            <w:tcW w:w="3519" w:type="dxa"/>
            <w:shd w:val="clear" w:color="auto" w:fill="auto"/>
            <w:noWrap/>
            <w:vAlign w:val="bottom"/>
            <w:hideMark/>
          </w:tcPr>
          <w:p w14:paraId="62C9C3A6" w14:textId="77777777" w:rsidR="005C1C0F" w:rsidRPr="00FF588A" w:rsidRDefault="005C1C0F" w:rsidP="005C1C0F">
            <w:pPr>
              <w:jc w:val="center"/>
              <w:rPr>
                <w:b/>
                <w:sz w:val="24"/>
              </w:rPr>
            </w:pPr>
            <w:proofErr w:type="spellStart"/>
            <w:r w:rsidRPr="00FF588A">
              <w:rPr>
                <w:b/>
                <w:sz w:val="24"/>
              </w:rPr>
              <w:t>Nội</w:t>
            </w:r>
            <w:proofErr w:type="spellEnd"/>
            <w:r w:rsidRPr="00FF588A">
              <w:rPr>
                <w:b/>
                <w:sz w:val="24"/>
              </w:rPr>
              <w:t xml:space="preserve"> dung</w:t>
            </w:r>
          </w:p>
        </w:tc>
        <w:tc>
          <w:tcPr>
            <w:tcW w:w="1018" w:type="dxa"/>
          </w:tcPr>
          <w:p w14:paraId="7163969C" w14:textId="77777777" w:rsidR="005C1C0F" w:rsidRDefault="005C1C0F" w:rsidP="005C1C0F">
            <w:pPr>
              <w:jc w:val="center"/>
              <w:rPr>
                <w:b/>
                <w:sz w:val="24"/>
              </w:rPr>
            </w:pPr>
          </w:p>
          <w:p w14:paraId="1495E0AD" w14:textId="77777777" w:rsidR="005C1C0F" w:rsidRPr="00FF588A" w:rsidRDefault="005C1C0F" w:rsidP="005C1C0F">
            <w:pPr>
              <w:jc w:val="center"/>
              <w:rPr>
                <w:b/>
                <w:sz w:val="24"/>
              </w:rPr>
            </w:pPr>
            <w:r w:rsidRPr="00FF588A">
              <w:rPr>
                <w:b/>
                <w:sz w:val="24"/>
              </w:rPr>
              <w:t>ĐVT</w:t>
            </w:r>
          </w:p>
        </w:tc>
        <w:tc>
          <w:tcPr>
            <w:tcW w:w="1971" w:type="dxa"/>
            <w:shd w:val="clear" w:color="auto" w:fill="auto"/>
            <w:noWrap/>
            <w:vAlign w:val="bottom"/>
            <w:hideMark/>
          </w:tcPr>
          <w:p w14:paraId="54D90604" w14:textId="39D66BC2" w:rsidR="005C1C0F" w:rsidRPr="005C1C0F" w:rsidRDefault="005C1C0F" w:rsidP="005C1C0F">
            <w:pPr>
              <w:jc w:val="center"/>
              <w:rPr>
                <w:b/>
                <w:sz w:val="24"/>
                <w:lang w:val="vi-VN"/>
              </w:rPr>
            </w:pPr>
            <w:r w:rsidRPr="00FF588A">
              <w:rPr>
                <w:b/>
                <w:sz w:val="24"/>
              </w:rPr>
              <w:t xml:space="preserve">TH </w:t>
            </w:r>
            <w:proofErr w:type="spellStart"/>
            <w:r w:rsidRPr="00FF588A">
              <w:rPr>
                <w:b/>
                <w:sz w:val="24"/>
              </w:rPr>
              <w:t>năm</w:t>
            </w:r>
            <w:proofErr w:type="spellEnd"/>
            <w:r w:rsidRPr="00FF588A">
              <w:rPr>
                <w:b/>
                <w:sz w:val="24"/>
              </w:rPr>
              <w:t xml:space="preserve"> 202</w:t>
            </w:r>
            <w:r>
              <w:rPr>
                <w:b/>
                <w:sz w:val="24"/>
                <w:lang w:val="vi-VN"/>
              </w:rPr>
              <w:t>1</w:t>
            </w:r>
          </w:p>
        </w:tc>
        <w:tc>
          <w:tcPr>
            <w:tcW w:w="1971" w:type="dxa"/>
            <w:vAlign w:val="bottom"/>
          </w:tcPr>
          <w:p w14:paraId="1744E7F1" w14:textId="048C88CB" w:rsidR="005C1C0F" w:rsidRPr="00FF588A" w:rsidRDefault="005C1C0F" w:rsidP="005C1C0F">
            <w:pPr>
              <w:jc w:val="center"/>
              <w:rPr>
                <w:b/>
                <w:sz w:val="24"/>
              </w:rPr>
            </w:pPr>
            <w:r w:rsidRPr="00FF588A">
              <w:rPr>
                <w:b/>
                <w:sz w:val="24"/>
              </w:rPr>
              <w:t xml:space="preserve">TH </w:t>
            </w:r>
            <w:proofErr w:type="spellStart"/>
            <w:r w:rsidRPr="00FF588A">
              <w:rPr>
                <w:b/>
                <w:sz w:val="24"/>
              </w:rPr>
              <w:t>năm</w:t>
            </w:r>
            <w:proofErr w:type="spellEnd"/>
            <w:r w:rsidRPr="00FF588A">
              <w:rPr>
                <w:b/>
                <w:sz w:val="24"/>
              </w:rPr>
              <w:t xml:space="preserve"> 2020</w:t>
            </w:r>
          </w:p>
        </w:tc>
        <w:tc>
          <w:tcPr>
            <w:tcW w:w="1693" w:type="dxa"/>
            <w:shd w:val="clear" w:color="auto" w:fill="auto"/>
            <w:noWrap/>
            <w:vAlign w:val="bottom"/>
            <w:hideMark/>
          </w:tcPr>
          <w:p w14:paraId="434784BB" w14:textId="3C7A0921" w:rsidR="005C1C0F" w:rsidRPr="00FF588A" w:rsidRDefault="005C1C0F" w:rsidP="005C1C0F">
            <w:pPr>
              <w:jc w:val="center"/>
              <w:rPr>
                <w:b/>
                <w:sz w:val="24"/>
              </w:rPr>
            </w:pPr>
            <w:r w:rsidRPr="00FF588A">
              <w:rPr>
                <w:b/>
                <w:sz w:val="24"/>
              </w:rPr>
              <w:t>TH202</w:t>
            </w:r>
            <w:r>
              <w:rPr>
                <w:b/>
                <w:sz w:val="24"/>
                <w:lang w:val="vi-VN"/>
              </w:rPr>
              <w:t>1</w:t>
            </w:r>
            <w:r w:rsidRPr="00FF588A">
              <w:rPr>
                <w:b/>
                <w:sz w:val="24"/>
              </w:rPr>
              <w:t>/20</w:t>
            </w:r>
            <w:r>
              <w:rPr>
                <w:b/>
                <w:sz w:val="24"/>
                <w:lang w:val="vi-VN"/>
              </w:rPr>
              <w:t>20</w:t>
            </w:r>
            <w:r w:rsidRPr="00FF588A">
              <w:rPr>
                <w:b/>
                <w:sz w:val="24"/>
              </w:rPr>
              <w:t xml:space="preserve"> (%)</w:t>
            </w:r>
          </w:p>
        </w:tc>
      </w:tr>
      <w:tr w:rsidR="005C1C0F" w:rsidRPr="00D66084" w14:paraId="5E305C18" w14:textId="77777777" w:rsidTr="005C1C0F">
        <w:trPr>
          <w:trHeight w:val="255"/>
        </w:trPr>
        <w:tc>
          <w:tcPr>
            <w:tcW w:w="3519" w:type="dxa"/>
            <w:shd w:val="clear" w:color="auto" w:fill="auto"/>
            <w:noWrap/>
            <w:vAlign w:val="bottom"/>
          </w:tcPr>
          <w:p w14:paraId="4E79A259" w14:textId="77777777" w:rsidR="005C1C0F" w:rsidRPr="00D66084" w:rsidRDefault="005C1C0F" w:rsidP="005C1C0F">
            <w:pPr>
              <w:rPr>
                <w:sz w:val="24"/>
              </w:rPr>
            </w:pPr>
            <w:proofErr w:type="spellStart"/>
            <w:r>
              <w:rPr>
                <w:sz w:val="24"/>
              </w:rPr>
              <w:t>Sản</w:t>
            </w:r>
            <w:proofErr w:type="spellEnd"/>
            <w:r>
              <w:rPr>
                <w:sz w:val="24"/>
              </w:rPr>
              <w:t xml:space="preserve"> </w:t>
            </w:r>
            <w:proofErr w:type="spellStart"/>
            <w:r>
              <w:rPr>
                <w:sz w:val="24"/>
              </w:rPr>
              <w:t>lượng</w:t>
            </w:r>
            <w:proofErr w:type="spellEnd"/>
            <w:r>
              <w:rPr>
                <w:sz w:val="24"/>
              </w:rPr>
              <w:t xml:space="preserve"> </w:t>
            </w:r>
            <w:proofErr w:type="spellStart"/>
            <w:r>
              <w:rPr>
                <w:sz w:val="24"/>
              </w:rPr>
              <w:t>tiêu</w:t>
            </w:r>
            <w:proofErr w:type="spellEnd"/>
            <w:r>
              <w:rPr>
                <w:sz w:val="24"/>
              </w:rPr>
              <w:t xml:space="preserve"> </w:t>
            </w:r>
            <w:proofErr w:type="spellStart"/>
            <w:r>
              <w:rPr>
                <w:sz w:val="24"/>
              </w:rPr>
              <w:t>thụ</w:t>
            </w:r>
            <w:proofErr w:type="spellEnd"/>
          </w:p>
        </w:tc>
        <w:tc>
          <w:tcPr>
            <w:tcW w:w="1018" w:type="dxa"/>
          </w:tcPr>
          <w:p w14:paraId="2B55FC76" w14:textId="77777777" w:rsidR="005C1C0F" w:rsidRPr="00227489" w:rsidRDefault="005C1C0F" w:rsidP="005C1C0F">
            <w:pPr>
              <w:jc w:val="center"/>
              <w:rPr>
                <w:sz w:val="24"/>
              </w:rPr>
            </w:pPr>
            <w:proofErr w:type="spellStart"/>
            <w:r w:rsidRPr="00227489">
              <w:rPr>
                <w:sz w:val="24"/>
              </w:rPr>
              <w:t>Vỏ</w:t>
            </w:r>
            <w:proofErr w:type="spellEnd"/>
            <w:r w:rsidRPr="00227489">
              <w:rPr>
                <w:sz w:val="24"/>
              </w:rPr>
              <w:t xml:space="preserve"> bao</w:t>
            </w:r>
          </w:p>
        </w:tc>
        <w:tc>
          <w:tcPr>
            <w:tcW w:w="1971" w:type="dxa"/>
            <w:shd w:val="clear" w:color="auto" w:fill="auto"/>
            <w:noWrap/>
            <w:vAlign w:val="center"/>
          </w:tcPr>
          <w:p w14:paraId="1CC30353" w14:textId="56EF5099" w:rsidR="005C1C0F" w:rsidRPr="00227489" w:rsidRDefault="004C3B7C" w:rsidP="005C1C0F">
            <w:pPr>
              <w:jc w:val="right"/>
              <w:rPr>
                <w:sz w:val="24"/>
              </w:rPr>
            </w:pPr>
            <w:r w:rsidRPr="004C3B7C">
              <w:rPr>
                <w:sz w:val="24"/>
              </w:rPr>
              <w:t>46.834.074</w:t>
            </w:r>
          </w:p>
        </w:tc>
        <w:tc>
          <w:tcPr>
            <w:tcW w:w="1971" w:type="dxa"/>
            <w:vAlign w:val="center"/>
          </w:tcPr>
          <w:p w14:paraId="7D889BB7" w14:textId="2087F7B5" w:rsidR="005C1C0F" w:rsidRPr="00227489" w:rsidRDefault="00B237F4" w:rsidP="005C1C0F">
            <w:pPr>
              <w:jc w:val="right"/>
              <w:rPr>
                <w:sz w:val="24"/>
              </w:rPr>
            </w:pPr>
            <w:r w:rsidRPr="00B237F4">
              <w:rPr>
                <w:sz w:val="24"/>
              </w:rPr>
              <w:t>41.760.303</w:t>
            </w:r>
          </w:p>
        </w:tc>
        <w:tc>
          <w:tcPr>
            <w:tcW w:w="1693" w:type="dxa"/>
            <w:shd w:val="clear" w:color="auto" w:fill="auto"/>
            <w:noWrap/>
            <w:vAlign w:val="center"/>
          </w:tcPr>
          <w:p w14:paraId="7D84795A" w14:textId="4FACDDE4" w:rsidR="005C1C0F" w:rsidRPr="00634DD6" w:rsidRDefault="00634DD6" w:rsidP="005C1C0F">
            <w:pPr>
              <w:jc w:val="right"/>
              <w:rPr>
                <w:sz w:val="24"/>
                <w:lang w:val="vi-VN"/>
              </w:rPr>
            </w:pPr>
            <w:r>
              <w:rPr>
                <w:sz w:val="24"/>
                <w:lang w:val="vi-VN"/>
              </w:rPr>
              <w:t>112,14%</w:t>
            </w:r>
          </w:p>
        </w:tc>
      </w:tr>
      <w:tr w:rsidR="005C1C0F" w:rsidRPr="00D66084" w14:paraId="488233CE" w14:textId="77777777" w:rsidTr="00DA712F">
        <w:trPr>
          <w:trHeight w:val="255"/>
        </w:trPr>
        <w:tc>
          <w:tcPr>
            <w:tcW w:w="3519" w:type="dxa"/>
            <w:shd w:val="clear" w:color="auto" w:fill="auto"/>
            <w:noWrap/>
            <w:vAlign w:val="bottom"/>
            <w:hideMark/>
          </w:tcPr>
          <w:p w14:paraId="0049EA40" w14:textId="77777777" w:rsidR="005C1C0F" w:rsidRPr="00D66084" w:rsidRDefault="005C1C0F" w:rsidP="005C1C0F">
            <w:pPr>
              <w:rPr>
                <w:sz w:val="24"/>
              </w:rPr>
            </w:pPr>
            <w:proofErr w:type="spellStart"/>
            <w:r w:rsidRPr="00D66084">
              <w:rPr>
                <w:sz w:val="24"/>
              </w:rPr>
              <w:t>Doanh</w:t>
            </w:r>
            <w:proofErr w:type="spellEnd"/>
            <w:r w:rsidRPr="00D66084">
              <w:rPr>
                <w:sz w:val="24"/>
              </w:rPr>
              <w:t xml:space="preserve"> </w:t>
            </w:r>
            <w:proofErr w:type="spellStart"/>
            <w:r w:rsidRPr="00D66084">
              <w:rPr>
                <w:sz w:val="24"/>
              </w:rPr>
              <w:t>thu</w:t>
            </w:r>
            <w:proofErr w:type="spellEnd"/>
            <w:r w:rsidRPr="00D66084">
              <w:rPr>
                <w:sz w:val="24"/>
              </w:rPr>
              <w:t xml:space="preserve"> </w:t>
            </w:r>
            <w:proofErr w:type="spellStart"/>
            <w:r w:rsidRPr="00D66084">
              <w:rPr>
                <w:sz w:val="24"/>
              </w:rPr>
              <w:t>bán</w:t>
            </w:r>
            <w:proofErr w:type="spellEnd"/>
            <w:r w:rsidRPr="00D66084">
              <w:rPr>
                <w:sz w:val="24"/>
              </w:rPr>
              <w:t xml:space="preserve"> </w:t>
            </w:r>
            <w:proofErr w:type="spellStart"/>
            <w:r w:rsidRPr="00D66084">
              <w:rPr>
                <w:sz w:val="24"/>
              </w:rPr>
              <w:t>hàng</w:t>
            </w:r>
            <w:proofErr w:type="spellEnd"/>
            <w:r w:rsidRPr="00D66084">
              <w:rPr>
                <w:sz w:val="24"/>
              </w:rPr>
              <w:t xml:space="preserve"> </w:t>
            </w:r>
            <w:proofErr w:type="spellStart"/>
            <w:r w:rsidRPr="00D66084">
              <w:rPr>
                <w:sz w:val="24"/>
              </w:rPr>
              <w:t>và</w:t>
            </w:r>
            <w:proofErr w:type="spellEnd"/>
            <w:r w:rsidRPr="00D66084">
              <w:rPr>
                <w:sz w:val="24"/>
              </w:rPr>
              <w:t xml:space="preserve"> </w:t>
            </w:r>
            <w:proofErr w:type="spellStart"/>
            <w:r w:rsidRPr="00D66084">
              <w:rPr>
                <w:sz w:val="24"/>
              </w:rPr>
              <w:t>cung</w:t>
            </w:r>
            <w:proofErr w:type="spellEnd"/>
            <w:r w:rsidRPr="00D66084">
              <w:rPr>
                <w:sz w:val="24"/>
              </w:rPr>
              <w:t xml:space="preserve"> </w:t>
            </w:r>
            <w:proofErr w:type="spellStart"/>
            <w:r w:rsidRPr="00D66084">
              <w:rPr>
                <w:sz w:val="24"/>
              </w:rPr>
              <w:t>cấp</w:t>
            </w:r>
            <w:proofErr w:type="spellEnd"/>
            <w:r w:rsidRPr="00D66084">
              <w:rPr>
                <w:sz w:val="24"/>
              </w:rPr>
              <w:t xml:space="preserve"> </w:t>
            </w:r>
            <w:proofErr w:type="spellStart"/>
            <w:r w:rsidRPr="00D66084">
              <w:rPr>
                <w:sz w:val="24"/>
              </w:rPr>
              <w:t>dịch</w:t>
            </w:r>
            <w:proofErr w:type="spellEnd"/>
            <w:r w:rsidRPr="00D66084">
              <w:rPr>
                <w:sz w:val="24"/>
              </w:rPr>
              <w:t xml:space="preserve"> </w:t>
            </w:r>
            <w:proofErr w:type="spellStart"/>
            <w:r w:rsidRPr="00D66084">
              <w:rPr>
                <w:sz w:val="24"/>
              </w:rPr>
              <w:t>vụ</w:t>
            </w:r>
            <w:proofErr w:type="spellEnd"/>
          </w:p>
        </w:tc>
        <w:tc>
          <w:tcPr>
            <w:tcW w:w="1018" w:type="dxa"/>
          </w:tcPr>
          <w:p w14:paraId="2EAC5173" w14:textId="77777777" w:rsidR="005C1C0F" w:rsidRPr="00227489" w:rsidRDefault="005C1C0F" w:rsidP="005C1C0F">
            <w:pPr>
              <w:jc w:val="center"/>
              <w:rPr>
                <w:sz w:val="24"/>
              </w:rPr>
            </w:pPr>
            <w:proofErr w:type="spellStart"/>
            <w:r w:rsidRPr="00227489">
              <w:rPr>
                <w:sz w:val="24"/>
              </w:rPr>
              <w:t>Đồng</w:t>
            </w:r>
            <w:proofErr w:type="spellEnd"/>
          </w:p>
        </w:tc>
        <w:tc>
          <w:tcPr>
            <w:tcW w:w="1971" w:type="dxa"/>
            <w:shd w:val="clear" w:color="auto" w:fill="auto"/>
            <w:noWrap/>
            <w:vAlign w:val="center"/>
          </w:tcPr>
          <w:p w14:paraId="23BD6519" w14:textId="6A2FA48D" w:rsidR="005C1C0F" w:rsidRPr="00216220" w:rsidRDefault="00216220" w:rsidP="004C3B7C">
            <w:pPr>
              <w:jc w:val="right"/>
              <w:rPr>
                <w:sz w:val="24"/>
                <w:lang w:val="vi-VN"/>
              </w:rPr>
            </w:pPr>
            <w:r>
              <w:rPr>
                <w:sz w:val="24"/>
                <w:lang w:val="vi-VN"/>
              </w:rPr>
              <w:t>229.499.772.416</w:t>
            </w:r>
          </w:p>
        </w:tc>
        <w:tc>
          <w:tcPr>
            <w:tcW w:w="1971" w:type="dxa"/>
            <w:vAlign w:val="center"/>
          </w:tcPr>
          <w:p w14:paraId="0860FC65" w14:textId="1E6893F6" w:rsidR="005C1C0F" w:rsidRPr="00227489" w:rsidRDefault="005C1C0F" w:rsidP="005C1C0F">
            <w:pPr>
              <w:jc w:val="right"/>
              <w:rPr>
                <w:sz w:val="24"/>
              </w:rPr>
            </w:pPr>
            <w:r w:rsidRPr="00227489">
              <w:rPr>
                <w:sz w:val="24"/>
              </w:rPr>
              <w:t xml:space="preserve">203.893.516.622 </w:t>
            </w:r>
          </w:p>
        </w:tc>
        <w:tc>
          <w:tcPr>
            <w:tcW w:w="1693" w:type="dxa"/>
            <w:shd w:val="clear" w:color="auto" w:fill="auto"/>
            <w:noWrap/>
            <w:vAlign w:val="center"/>
          </w:tcPr>
          <w:p w14:paraId="22B9AF2E" w14:textId="40C89E46" w:rsidR="005C1C0F" w:rsidRPr="00216220" w:rsidRDefault="00216220" w:rsidP="005C1C0F">
            <w:pPr>
              <w:jc w:val="right"/>
              <w:rPr>
                <w:sz w:val="24"/>
                <w:lang w:val="vi-VN"/>
              </w:rPr>
            </w:pPr>
            <w:r>
              <w:rPr>
                <w:sz w:val="24"/>
                <w:lang w:val="vi-VN"/>
              </w:rPr>
              <w:t>112,6 %</w:t>
            </w:r>
          </w:p>
        </w:tc>
      </w:tr>
      <w:tr w:rsidR="005C1C0F" w:rsidRPr="00D66084" w14:paraId="7DE291B1" w14:textId="77777777" w:rsidTr="00DA712F">
        <w:trPr>
          <w:trHeight w:val="255"/>
        </w:trPr>
        <w:tc>
          <w:tcPr>
            <w:tcW w:w="3519" w:type="dxa"/>
            <w:shd w:val="clear" w:color="auto" w:fill="auto"/>
            <w:noWrap/>
            <w:vAlign w:val="bottom"/>
            <w:hideMark/>
          </w:tcPr>
          <w:p w14:paraId="460A333D" w14:textId="77777777" w:rsidR="005C1C0F" w:rsidRPr="00D66084" w:rsidRDefault="005C1C0F" w:rsidP="005C1C0F">
            <w:pPr>
              <w:rPr>
                <w:sz w:val="26"/>
                <w:szCs w:val="26"/>
              </w:rPr>
            </w:pPr>
            <w:proofErr w:type="spellStart"/>
            <w:r w:rsidRPr="00D66084">
              <w:rPr>
                <w:sz w:val="26"/>
                <w:szCs w:val="26"/>
              </w:rPr>
              <w:t>Giá</w:t>
            </w:r>
            <w:proofErr w:type="spellEnd"/>
            <w:r w:rsidRPr="00D66084">
              <w:rPr>
                <w:sz w:val="26"/>
                <w:szCs w:val="26"/>
              </w:rPr>
              <w:t xml:space="preserve"> </w:t>
            </w:r>
            <w:proofErr w:type="spellStart"/>
            <w:r w:rsidRPr="00D66084">
              <w:rPr>
                <w:sz w:val="26"/>
                <w:szCs w:val="26"/>
              </w:rPr>
              <w:t>vốn</w:t>
            </w:r>
            <w:proofErr w:type="spellEnd"/>
            <w:r w:rsidRPr="00D66084">
              <w:rPr>
                <w:sz w:val="26"/>
                <w:szCs w:val="26"/>
              </w:rPr>
              <w:t xml:space="preserve"> </w:t>
            </w:r>
            <w:proofErr w:type="spellStart"/>
            <w:r w:rsidRPr="00D66084">
              <w:rPr>
                <w:sz w:val="26"/>
                <w:szCs w:val="26"/>
              </w:rPr>
              <w:t>hàng</w:t>
            </w:r>
            <w:proofErr w:type="spellEnd"/>
            <w:r w:rsidRPr="00D66084">
              <w:rPr>
                <w:sz w:val="26"/>
                <w:szCs w:val="26"/>
              </w:rPr>
              <w:t xml:space="preserve"> </w:t>
            </w:r>
            <w:proofErr w:type="spellStart"/>
            <w:r w:rsidRPr="00D66084">
              <w:rPr>
                <w:sz w:val="26"/>
                <w:szCs w:val="26"/>
              </w:rPr>
              <w:t>bán</w:t>
            </w:r>
            <w:proofErr w:type="spellEnd"/>
          </w:p>
        </w:tc>
        <w:tc>
          <w:tcPr>
            <w:tcW w:w="1018" w:type="dxa"/>
          </w:tcPr>
          <w:p w14:paraId="105C76FE" w14:textId="77777777" w:rsidR="005C1C0F" w:rsidRPr="00227489" w:rsidRDefault="005C1C0F" w:rsidP="005C1C0F">
            <w:pPr>
              <w:jc w:val="center"/>
              <w:rPr>
                <w:sz w:val="24"/>
              </w:rPr>
            </w:pPr>
            <w:proofErr w:type="spellStart"/>
            <w:r w:rsidRPr="00227489">
              <w:rPr>
                <w:sz w:val="24"/>
              </w:rPr>
              <w:t>Đồng</w:t>
            </w:r>
            <w:proofErr w:type="spellEnd"/>
          </w:p>
        </w:tc>
        <w:tc>
          <w:tcPr>
            <w:tcW w:w="1971" w:type="dxa"/>
            <w:shd w:val="clear" w:color="auto" w:fill="auto"/>
            <w:noWrap/>
            <w:vAlign w:val="center"/>
          </w:tcPr>
          <w:p w14:paraId="464D9ADB" w14:textId="340D6813" w:rsidR="005C1C0F" w:rsidRPr="00227489" w:rsidRDefault="004C3B7C" w:rsidP="004C3B7C">
            <w:pPr>
              <w:jc w:val="right"/>
              <w:rPr>
                <w:sz w:val="24"/>
              </w:rPr>
            </w:pPr>
            <w:r w:rsidRPr="004C3B7C">
              <w:rPr>
                <w:sz w:val="24"/>
              </w:rPr>
              <w:t>203.898.923.118</w:t>
            </w:r>
          </w:p>
        </w:tc>
        <w:tc>
          <w:tcPr>
            <w:tcW w:w="1971" w:type="dxa"/>
            <w:vAlign w:val="center"/>
          </w:tcPr>
          <w:p w14:paraId="4784E489" w14:textId="2D011165" w:rsidR="005C1C0F" w:rsidRPr="00227489" w:rsidRDefault="005C1C0F" w:rsidP="005C1C0F">
            <w:pPr>
              <w:jc w:val="right"/>
              <w:rPr>
                <w:sz w:val="24"/>
              </w:rPr>
            </w:pPr>
            <w:r w:rsidRPr="00227489">
              <w:rPr>
                <w:sz w:val="24"/>
              </w:rPr>
              <w:t xml:space="preserve">173.086.293.643 </w:t>
            </w:r>
          </w:p>
        </w:tc>
        <w:tc>
          <w:tcPr>
            <w:tcW w:w="1693" w:type="dxa"/>
            <w:shd w:val="clear" w:color="auto" w:fill="auto"/>
            <w:noWrap/>
            <w:vAlign w:val="center"/>
          </w:tcPr>
          <w:p w14:paraId="26253EAF" w14:textId="6B6CB03B" w:rsidR="005C1C0F" w:rsidRPr="00216220" w:rsidRDefault="00216220" w:rsidP="005C1C0F">
            <w:pPr>
              <w:jc w:val="right"/>
              <w:rPr>
                <w:sz w:val="24"/>
                <w:lang w:val="vi-VN"/>
              </w:rPr>
            </w:pPr>
            <w:r>
              <w:rPr>
                <w:sz w:val="24"/>
                <w:lang w:val="vi-VN"/>
              </w:rPr>
              <w:t>117,8%</w:t>
            </w:r>
          </w:p>
        </w:tc>
      </w:tr>
      <w:tr w:rsidR="005C1C0F" w:rsidRPr="00D66084" w14:paraId="443FFB43" w14:textId="77777777" w:rsidTr="00DA712F">
        <w:trPr>
          <w:trHeight w:val="255"/>
        </w:trPr>
        <w:tc>
          <w:tcPr>
            <w:tcW w:w="3519" w:type="dxa"/>
            <w:shd w:val="clear" w:color="auto" w:fill="auto"/>
            <w:vAlign w:val="bottom"/>
            <w:hideMark/>
          </w:tcPr>
          <w:p w14:paraId="77FC367F" w14:textId="77777777" w:rsidR="005C1C0F" w:rsidRPr="00D66084" w:rsidRDefault="005C1C0F" w:rsidP="005C1C0F">
            <w:pPr>
              <w:rPr>
                <w:sz w:val="26"/>
                <w:szCs w:val="26"/>
              </w:rPr>
            </w:pPr>
            <w:proofErr w:type="spellStart"/>
            <w:r w:rsidRPr="00D66084">
              <w:rPr>
                <w:sz w:val="26"/>
                <w:szCs w:val="26"/>
              </w:rPr>
              <w:t>Lợi</w:t>
            </w:r>
            <w:proofErr w:type="spellEnd"/>
            <w:r w:rsidRPr="00D66084">
              <w:rPr>
                <w:sz w:val="26"/>
                <w:szCs w:val="26"/>
              </w:rPr>
              <w:t xml:space="preserve"> </w:t>
            </w:r>
            <w:proofErr w:type="spellStart"/>
            <w:r w:rsidRPr="00D66084">
              <w:rPr>
                <w:sz w:val="26"/>
                <w:szCs w:val="26"/>
              </w:rPr>
              <w:t>nhuận</w:t>
            </w:r>
            <w:proofErr w:type="spellEnd"/>
            <w:r w:rsidRPr="00D66084">
              <w:rPr>
                <w:sz w:val="26"/>
                <w:szCs w:val="26"/>
              </w:rPr>
              <w:t xml:space="preserve"> </w:t>
            </w:r>
            <w:proofErr w:type="spellStart"/>
            <w:r w:rsidRPr="00D66084">
              <w:rPr>
                <w:sz w:val="26"/>
                <w:szCs w:val="26"/>
              </w:rPr>
              <w:t>gộp</w:t>
            </w:r>
            <w:proofErr w:type="spellEnd"/>
            <w:r w:rsidRPr="00D66084">
              <w:rPr>
                <w:sz w:val="26"/>
                <w:szCs w:val="26"/>
              </w:rPr>
              <w:t xml:space="preserve"> </w:t>
            </w:r>
            <w:proofErr w:type="spellStart"/>
            <w:r w:rsidRPr="00D66084">
              <w:rPr>
                <w:sz w:val="26"/>
                <w:szCs w:val="26"/>
              </w:rPr>
              <w:t>về</w:t>
            </w:r>
            <w:proofErr w:type="spellEnd"/>
            <w:r w:rsidRPr="00D66084">
              <w:rPr>
                <w:sz w:val="26"/>
                <w:szCs w:val="26"/>
              </w:rPr>
              <w:t xml:space="preserve"> </w:t>
            </w:r>
            <w:proofErr w:type="spellStart"/>
            <w:r w:rsidRPr="00D66084">
              <w:rPr>
                <w:sz w:val="26"/>
                <w:szCs w:val="26"/>
              </w:rPr>
              <w:t>bán</w:t>
            </w:r>
            <w:proofErr w:type="spellEnd"/>
            <w:r w:rsidRPr="00D66084">
              <w:rPr>
                <w:sz w:val="26"/>
                <w:szCs w:val="26"/>
              </w:rPr>
              <w:t xml:space="preserve"> </w:t>
            </w:r>
            <w:proofErr w:type="spellStart"/>
            <w:r w:rsidRPr="00D66084">
              <w:rPr>
                <w:sz w:val="26"/>
                <w:szCs w:val="26"/>
              </w:rPr>
              <w:t>hàng</w:t>
            </w:r>
            <w:proofErr w:type="spellEnd"/>
            <w:r w:rsidRPr="00D66084">
              <w:rPr>
                <w:sz w:val="26"/>
                <w:szCs w:val="26"/>
              </w:rPr>
              <w:t xml:space="preserve"> </w:t>
            </w:r>
            <w:proofErr w:type="spellStart"/>
            <w:r w:rsidRPr="00D66084">
              <w:rPr>
                <w:sz w:val="26"/>
                <w:szCs w:val="26"/>
              </w:rPr>
              <w:t>và</w:t>
            </w:r>
            <w:proofErr w:type="spellEnd"/>
            <w:r w:rsidRPr="00D66084">
              <w:rPr>
                <w:sz w:val="26"/>
                <w:szCs w:val="26"/>
              </w:rPr>
              <w:t xml:space="preserve"> </w:t>
            </w:r>
            <w:proofErr w:type="spellStart"/>
            <w:r w:rsidRPr="00D66084">
              <w:rPr>
                <w:sz w:val="26"/>
                <w:szCs w:val="26"/>
              </w:rPr>
              <w:t>cung</w:t>
            </w:r>
            <w:proofErr w:type="spellEnd"/>
            <w:r w:rsidRPr="00D66084">
              <w:rPr>
                <w:sz w:val="26"/>
                <w:szCs w:val="26"/>
              </w:rPr>
              <w:t xml:space="preserve"> </w:t>
            </w:r>
            <w:proofErr w:type="spellStart"/>
            <w:r w:rsidRPr="00D66084">
              <w:rPr>
                <w:sz w:val="26"/>
                <w:szCs w:val="26"/>
              </w:rPr>
              <w:t>cấp</w:t>
            </w:r>
            <w:proofErr w:type="spellEnd"/>
            <w:r w:rsidRPr="00D66084">
              <w:rPr>
                <w:sz w:val="26"/>
                <w:szCs w:val="26"/>
              </w:rPr>
              <w:t xml:space="preserve"> </w:t>
            </w:r>
            <w:proofErr w:type="spellStart"/>
            <w:r w:rsidRPr="00D66084">
              <w:rPr>
                <w:sz w:val="26"/>
                <w:szCs w:val="26"/>
              </w:rPr>
              <w:t>dịch</w:t>
            </w:r>
            <w:proofErr w:type="spellEnd"/>
            <w:r w:rsidRPr="00D66084">
              <w:rPr>
                <w:sz w:val="26"/>
                <w:szCs w:val="26"/>
              </w:rPr>
              <w:t xml:space="preserve"> </w:t>
            </w:r>
            <w:proofErr w:type="spellStart"/>
            <w:r w:rsidRPr="00D66084">
              <w:rPr>
                <w:sz w:val="26"/>
                <w:szCs w:val="26"/>
              </w:rPr>
              <w:t>vụ</w:t>
            </w:r>
            <w:proofErr w:type="spellEnd"/>
            <w:r w:rsidRPr="00D66084">
              <w:rPr>
                <w:sz w:val="26"/>
                <w:szCs w:val="26"/>
              </w:rPr>
              <w:t xml:space="preserve"> </w:t>
            </w:r>
          </w:p>
        </w:tc>
        <w:tc>
          <w:tcPr>
            <w:tcW w:w="1018" w:type="dxa"/>
          </w:tcPr>
          <w:p w14:paraId="21C3A870" w14:textId="77777777" w:rsidR="005C1C0F" w:rsidRPr="00227489" w:rsidRDefault="005C1C0F" w:rsidP="005C1C0F">
            <w:pPr>
              <w:jc w:val="center"/>
              <w:rPr>
                <w:sz w:val="24"/>
              </w:rPr>
            </w:pPr>
            <w:proofErr w:type="spellStart"/>
            <w:r w:rsidRPr="00227489">
              <w:rPr>
                <w:sz w:val="24"/>
              </w:rPr>
              <w:t>Đồng</w:t>
            </w:r>
            <w:proofErr w:type="spellEnd"/>
          </w:p>
        </w:tc>
        <w:tc>
          <w:tcPr>
            <w:tcW w:w="1971" w:type="dxa"/>
            <w:shd w:val="clear" w:color="auto" w:fill="auto"/>
            <w:noWrap/>
            <w:vAlign w:val="center"/>
          </w:tcPr>
          <w:p w14:paraId="6A21A5BB" w14:textId="43B1A83E" w:rsidR="005C1C0F" w:rsidRPr="00216220" w:rsidRDefault="00216220" w:rsidP="005C1C0F">
            <w:pPr>
              <w:jc w:val="right"/>
              <w:rPr>
                <w:sz w:val="24"/>
                <w:lang w:val="vi-VN"/>
              </w:rPr>
            </w:pPr>
            <w:r>
              <w:rPr>
                <w:sz w:val="24"/>
                <w:lang w:val="vi-VN"/>
              </w:rPr>
              <w:t>25.600.849.298</w:t>
            </w:r>
          </w:p>
        </w:tc>
        <w:tc>
          <w:tcPr>
            <w:tcW w:w="1971" w:type="dxa"/>
            <w:vAlign w:val="center"/>
          </w:tcPr>
          <w:p w14:paraId="4A5B3316" w14:textId="1D051F0B" w:rsidR="005C1C0F" w:rsidRPr="00227489" w:rsidRDefault="005C1C0F" w:rsidP="005C1C0F">
            <w:pPr>
              <w:jc w:val="right"/>
              <w:rPr>
                <w:sz w:val="24"/>
              </w:rPr>
            </w:pPr>
            <w:r w:rsidRPr="00227489">
              <w:rPr>
                <w:sz w:val="24"/>
              </w:rPr>
              <w:t xml:space="preserve"> 30.807.222.979 </w:t>
            </w:r>
          </w:p>
        </w:tc>
        <w:tc>
          <w:tcPr>
            <w:tcW w:w="1693" w:type="dxa"/>
            <w:shd w:val="clear" w:color="auto" w:fill="auto"/>
            <w:noWrap/>
            <w:vAlign w:val="center"/>
          </w:tcPr>
          <w:p w14:paraId="5147A2DE" w14:textId="11902014" w:rsidR="005C1C0F" w:rsidRPr="00216220" w:rsidRDefault="00216220" w:rsidP="005C1C0F">
            <w:pPr>
              <w:jc w:val="right"/>
              <w:rPr>
                <w:sz w:val="24"/>
                <w:lang w:val="vi-VN"/>
              </w:rPr>
            </w:pPr>
            <w:r>
              <w:rPr>
                <w:sz w:val="24"/>
                <w:lang w:val="vi-VN"/>
              </w:rPr>
              <w:t>83,1%</w:t>
            </w:r>
          </w:p>
        </w:tc>
      </w:tr>
      <w:tr w:rsidR="005C1C0F" w:rsidRPr="00D66084" w14:paraId="3D2F0C0F" w14:textId="77777777" w:rsidTr="005C1C0F">
        <w:trPr>
          <w:trHeight w:val="255"/>
        </w:trPr>
        <w:tc>
          <w:tcPr>
            <w:tcW w:w="3519" w:type="dxa"/>
            <w:shd w:val="clear" w:color="auto" w:fill="auto"/>
            <w:noWrap/>
            <w:vAlign w:val="bottom"/>
          </w:tcPr>
          <w:p w14:paraId="6597004C" w14:textId="77777777" w:rsidR="005C1C0F" w:rsidRPr="00D66084" w:rsidRDefault="005C1C0F" w:rsidP="005C1C0F">
            <w:pPr>
              <w:rPr>
                <w:sz w:val="26"/>
                <w:szCs w:val="26"/>
              </w:rPr>
            </w:pPr>
            <w:r w:rsidRPr="00D66084">
              <w:rPr>
                <w:sz w:val="26"/>
                <w:szCs w:val="26"/>
              </w:rPr>
              <w:t xml:space="preserve">Chi </w:t>
            </w:r>
            <w:proofErr w:type="spellStart"/>
            <w:r w:rsidRPr="00D66084">
              <w:rPr>
                <w:sz w:val="26"/>
                <w:szCs w:val="26"/>
              </w:rPr>
              <w:t>phí</w:t>
            </w:r>
            <w:proofErr w:type="spellEnd"/>
            <w:r w:rsidRPr="00D66084">
              <w:rPr>
                <w:sz w:val="26"/>
                <w:szCs w:val="26"/>
              </w:rPr>
              <w:t xml:space="preserve"> </w:t>
            </w:r>
            <w:proofErr w:type="spellStart"/>
            <w:r w:rsidRPr="00D66084">
              <w:rPr>
                <w:sz w:val="26"/>
                <w:szCs w:val="26"/>
              </w:rPr>
              <w:t>bán</w:t>
            </w:r>
            <w:proofErr w:type="spellEnd"/>
            <w:r w:rsidRPr="00D66084">
              <w:rPr>
                <w:sz w:val="26"/>
                <w:szCs w:val="26"/>
              </w:rPr>
              <w:t xml:space="preserve"> </w:t>
            </w:r>
            <w:proofErr w:type="spellStart"/>
            <w:r w:rsidRPr="00D66084">
              <w:rPr>
                <w:sz w:val="26"/>
                <w:szCs w:val="26"/>
              </w:rPr>
              <w:t>hàng</w:t>
            </w:r>
            <w:proofErr w:type="spellEnd"/>
          </w:p>
        </w:tc>
        <w:tc>
          <w:tcPr>
            <w:tcW w:w="1018" w:type="dxa"/>
          </w:tcPr>
          <w:p w14:paraId="6CF33DF8" w14:textId="77777777" w:rsidR="005C1C0F" w:rsidRPr="00227489" w:rsidRDefault="005C1C0F" w:rsidP="005C1C0F">
            <w:pPr>
              <w:jc w:val="center"/>
              <w:rPr>
                <w:sz w:val="24"/>
              </w:rPr>
            </w:pPr>
            <w:proofErr w:type="spellStart"/>
            <w:r w:rsidRPr="00227489">
              <w:rPr>
                <w:sz w:val="24"/>
              </w:rPr>
              <w:t>Đồng</w:t>
            </w:r>
            <w:proofErr w:type="spellEnd"/>
          </w:p>
        </w:tc>
        <w:tc>
          <w:tcPr>
            <w:tcW w:w="1971" w:type="dxa"/>
            <w:shd w:val="clear" w:color="auto" w:fill="auto"/>
            <w:noWrap/>
            <w:vAlign w:val="center"/>
          </w:tcPr>
          <w:p w14:paraId="4A9D558B" w14:textId="292B85EB" w:rsidR="005C1C0F" w:rsidRPr="00227489" w:rsidRDefault="004C3B7C" w:rsidP="005C1C0F">
            <w:pPr>
              <w:jc w:val="right"/>
              <w:rPr>
                <w:sz w:val="24"/>
              </w:rPr>
            </w:pPr>
            <w:r w:rsidRPr="004C3B7C">
              <w:rPr>
                <w:sz w:val="24"/>
              </w:rPr>
              <w:t>4.887.347.116</w:t>
            </w:r>
          </w:p>
        </w:tc>
        <w:tc>
          <w:tcPr>
            <w:tcW w:w="1971" w:type="dxa"/>
            <w:vAlign w:val="center"/>
          </w:tcPr>
          <w:p w14:paraId="177CC80E" w14:textId="6884AA2E" w:rsidR="005C1C0F" w:rsidRPr="00227489" w:rsidRDefault="005C1C0F" w:rsidP="005C1C0F">
            <w:pPr>
              <w:jc w:val="right"/>
              <w:rPr>
                <w:sz w:val="24"/>
              </w:rPr>
            </w:pPr>
            <w:r w:rsidRPr="00227489">
              <w:rPr>
                <w:sz w:val="24"/>
              </w:rPr>
              <w:t xml:space="preserve"> 5.192.462.556 </w:t>
            </w:r>
          </w:p>
        </w:tc>
        <w:tc>
          <w:tcPr>
            <w:tcW w:w="1693" w:type="dxa"/>
            <w:shd w:val="clear" w:color="auto" w:fill="auto"/>
            <w:noWrap/>
            <w:vAlign w:val="center"/>
          </w:tcPr>
          <w:p w14:paraId="1FD15823" w14:textId="612B52AA" w:rsidR="005C1C0F" w:rsidRPr="00216220" w:rsidRDefault="00216220" w:rsidP="005C1C0F">
            <w:pPr>
              <w:jc w:val="right"/>
              <w:rPr>
                <w:sz w:val="24"/>
                <w:lang w:val="vi-VN"/>
              </w:rPr>
            </w:pPr>
            <w:r>
              <w:rPr>
                <w:sz w:val="24"/>
                <w:lang w:val="vi-VN"/>
              </w:rPr>
              <w:t>94,1%</w:t>
            </w:r>
          </w:p>
        </w:tc>
      </w:tr>
      <w:tr w:rsidR="005C1C0F" w:rsidRPr="00D66084" w14:paraId="4BC7FCD8" w14:textId="77777777" w:rsidTr="005C1C0F">
        <w:trPr>
          <w:trHeight w:val="255"/>
        </w:trPr>
        <w:tc>
          <w:tcPr>
            <w:tcW w:w="3519" w:type="dxa"/>
            <w:shd w:val="clear" w:color="auto" w:fill="auto"/>
            <w:noWrap/>
            <w:vAlign w:val="bottom"/>
          </w:tcPr>
          <w:p w14:paraId="50EE7104" w14:textId="77777777" w:rsidR="005C1C0F" w:rsidRPr="00D66084" w:rsidRDefault="005C1C0F" w:rsidP="005C1C0F">
            <w:pPr>
              <w:rPr>
                <w:sz w:val="26"/>
                <w:szCs w:val="26"/>
              </w:rPr>
            </w:pPr>
            <w:r w:rsidRPr="00D66084">
              <w:rPr>
                <w:sz w:val="26"/>
                <w:szCs w:val="26"/>
              </w:rPr>
              <w:t xml:space="preserve">Chi </w:t>
            </w:r>
            <w:proofErr w:type="spellStart"/>
            <w:r w:rsidRPr="00D66084">
              <w:rPr>
                <w:sz w:val="26"/>
                <w:szCs w:val="26"/>
              </w:rPr>
              <w:t>phí</w:t>
            </w:r>
            <w:proofErr w:type="spellEnd"/>
            <w:r w:rsidRPr="00D66084">
              <w:rPr>
                <w:sz w:val="26"/>
                <w:szCs w:val="26"/>
              </w:rPr>
              <w:t xml:space="preserve"> </w:t>
            </w:r>
            <w:proofErr w:type="spellStart"/>
            <w:r w:rsidRPr="00D66084">
              <w:rPr>
                <w:sz w:val="26"/>
                <w:szCs w:val="26"/>
              </w:rPr>
              <w:t>quản</w:t>
            </w:r>
            <w:proofErr w:type="spellEnd"/>
            <w:r w:rsidRPr="00D66084">
              <w:rPr>
                <w:sz w:val="26"/>
                <w:szCs w:val="26"/>
              </w:rPr>
              <w:t xml:space="preserve"> </w:t>
            </w:r>
            <w:proofErr w:type="spellStart"/>
            <w:r w:rsidRPr="00D66084">
              <w:rPr>
                <w:sz w:val="26"/>
                <w:szCs w:val="26"/>
              </w:rPr>
              <w:t>lý</w:t>
            </w:r>
            <w:proofErr w:type="spellEnd"/>
            <w:r w:rsidRPr="00D66084">
              <w:rPr>
                <w:sz w:val="26"/>
                <w:szCs w:val="26"/>
              </w:rPr>
              <w:t xml:space="preserve"> </w:t>
            </w:r>
            <w:proofErr w:type="spellStart"/>
            <w:r w:rsidRPr="00D66084">
              <w:rPr>
                <w:sz w:val="26"/>
                <w:szCs w:val="26"/>
              </w:rPr>
              <w:t>doanh</w:t>
            </w:r>
            <w:proofErr w:type="spellEnd"/>
            <w:r w:rsidRPr="00D66084">
              <w:rPr>
                <w:sz w:val="26"/>
                <w:szCs w:val="26"/>
              </w:rPr>
              <w:t xml:space="preserve"> </w:t>
            </w:r>
            <w:proofErr w:type="spellStart"/>
            <w:r w:rsidRPr="00D66084">
              <w:rPr>
                <w:sz w:val="26"/>
                <w:szCs w:val="26"/>
              </w:rPr>
              <w:t>nghiệp</w:t>
            </w:r>
            <w:proofErr w:type="spellEnd"/>
          </w:p>
        </w:tc>
        <w:tc>
          <w:tcPr>
            <w:tcW w:w="1018" w:type="dxa"/>
          </w:tcPr>
          <w:p w14:paraId="667290ED" w14:textId="77777777" w:rsidR="005C1C0F" w:rsidRPr="00227489" w:rsidRDefault="005C1C0F" w:rsidP="005C1C0F">
            <w:pPr>
              <w:jc w:val="center"/>
              <w:rPr>
                <w:sz w:val="24"/>
              </w:rPr>
            </w:pPr>
            <w:proofErr w:type="spellStart"/>
            <w:r w:rsidRPr="00227489">
              <w:rPr>
                <w:sz w:val="24"/>
              </w:rPr>
              <w:t>Đồng</w:t>
            </w:r>
            <w:proofErr w:type="spellEnd"/>
          </w:p>
        </w:tc>
        <w:tc>
          <w:tcPr>
            <w:tcW w:w="1971" w:type="dxa"/>
            <w:shd w:val="clear" w:color="auto" w:fill="auto"/>
            <w:noWrap/>
            <w:vAlign w:val="center"/>
          </w:tcPr>
          <w:p w14:paraId="542EB235" w14:textId="5DE2E54B" w:rsidR="005C1C0F" w:rsidRPr="002C1A98" w:rsidRDefault="004C3B7C" w:rsidP="002C1A98">
            <w:pPr>
              <w:jc w:val="right"/>
              <w:rPr>
                <w:sz w:val="24"/>
                <w:lang w:val="vi-VN"/>
              </w:rPr>
            </w:pPr>
            <w:r w:rsidRPr="004C3B7C">
              <w:rPr>
                <w:sz w:val="24"/>
              </w:rPr>
              <w:t>17.</w:t>
            </w:r>
            <w:r w:rsidR="002C1A98">
              <w:rPr>
                <w:sz w:val="24"/>
                <w:lang w:val="vi-VN"/>
              </w:rPr>
              <w:t>385.834.172</w:t>
            </w:r>
          </w:p>
        </w:tc>
        <w:tc>
          <w:tcPr>
            <w:tcW w:w="1971" w:type="dxa"/>
            <w:vAlign w:val="center"/>
          </w:tcPr>
          <w:p w14:paraId="6D00AC3D" w14:textId="4481A7F6" w:rsidR="005C1C0F" w:rsidRPr="00227489" w:rsidRDefault="005C1C0F" w:rsidP="005C1C0F">
            <w:pPr>
              <w:jc w:val="right"/>
              <w:rPr>
                <w:sz w:val="24"/>
              </w:rPr>
            </w:pPr>
            <w:r w:rsidRPr="00227489">
              <w:rPr>
                <w:sz w:val="24"/>
              </w:rPr>
              <w:t xml:space="preserve"> 19.174.518.983 </w:t>
            </w:r>
          </w:p>
        </w:tc>
        <w:tc>
          <w:tcPr>
            <w:tcW w:w="1693" w:type="dxa"/>
            <w:shd w:val="clear" w:color="auto" w:fill="auto"/>
            <w:noWrap/>
            <w:vAlign w:val="center"/>
          </w:tcPr>
          <w:p w14:paraId="68A2E214" w14:textId="560F34D3" w:rsidR="005C1C0F" w:rsidRPr="00216220" w:rsidRDefault="00216220" w:rsidP="005C1C0F">
            <w:pPr>
              <w:jc w:val="right"/>
              <w:rPr>
                <w:sz w:val="24"/>
                <w:lang w:val="vi-VN"/>
              </w:rPr>
            </w:pPr>
            <w:r>
              <w:rPr>
                <w:sz w:val="24"/>
                <w:lang w:val="vi-VN"/>
              </w:rPr>
              <w:t>90,6%</w:t>
            </w:r>
          </w:p>
        </w:tc>
      </w:tr>
      <w:tr w:rsidR="005C1C0F" w:rsidRPr="00D66084" w14:paraId="597049F6" w14:textId="77777777" w:rsidTr="00DA712F">
        <w:trPr>
          <w:trHeight w:val="255"/>
        </w:trPr>
        <w:tc>
          <w:tcPr>
            <w:tcW w:w="3519" w:type="dxa"/>
            <w:shd w:val="clear" w:color="auto" w:fill="auto"/>
            <w:noWrap/>
            <w:vAlign w:val="bottom"/>
            <w:hideMark/>
          </w:tcPr>
          <w:p w14:paraId="523BD3AB" w14:textId="77777777" w:rsidR="005C1C0F" w:rsidRPr="00D66084" w:rsidRDefault="005C1C0F" w:rsidP="005C1C0F">
            <w:pPr>
              <w:rPr>
                <w:sz w:val="26"/>
                <w:szCs w:val="26"/>
              </w:rPr>
            </w:pPr>
            <w:r w:rsidRPr="00D66084">
              <w:rPr>
                <w:sz w:val="26"/>
                <w:szCs w:val="26"/>
              </w:rPr>
              <w:lastRenderedPageBreak/>
              <w:t xml:space="preserve">Chi </w:t>
            </w:r>
            <w:proofErr w:type="spellStart"/>
            <w:r w:rsidRPr="00D66084">
              <w:rPr>
                <w:sz w:val="26"/>
                <w:szCs w:val="26"/>
              </w:rPr>
              <w:t>phí</w:t>
            </w:r>
            <w:proofErr w:type="spellEnd"/>
            <w:r w:rsidRPr="00D66084">
              <w:rPr>
                <w:sz w:val="26"/>
                <w:szCs w:val="26"/>
              </w:rPr>
              <w:t xml:space="preserve"> </w:t>
            </w:r>
            <w:proofErr w:type="spellStart"/>
            <w:r w:rsidRPr="00D66084">
              <w:rPr>
                <w:sz w:val="26"/>
                <w:szCs w:val="26"/>
              </w:rPr>
              <w:t>tài</w:t>
            </w:r>
            <w:proofErr w:type="spellEnd"/>
            <w:r w:rsidRPr="00D66084">
              <w:rPr>
                <w:sz w:val="26"/>
                <w:szCs w:val="26"/>
              </w:rPr>
              <w:t xml:space="preserve"> </w:t>
            </w:r>
            <w:proofErr w:type="spellStart"/>
            <w:r w:rsidRPr="00D66084">
              <w:rPr>
                <w:sz w:val="26"/>
                <w:szCs w:val="26"/>
              </w:rPr>
              <w:t>chính</w:t>
            </w:r>
            <w:proofErr w:type="spellEnd"/>
          </w:p>
        </w:tc>
        <w:tc>
          <w:tcPr>
            <w:tcW w:w="1018" w:type="dxa"/>
          </w:tcPr>
          <w:p w14:paraId="5C3421DC" w14:textId="77777777" w:rsidR="005C1C0F" w:rsidRPr="00227489" w:rsidRDefault="005C1C0F" w:rsidP="005C1C0F">
            <w:pPr>
              <w:jc w:val="center"/>
              <w:rPr>
                <w:sz w:val="24"/>
              </w:rPr>
            </w:pPr>
            <w:proofErr w:type="spellStart"/>
            <w:r w:rsidRPr="00227489">
              <w:rPr>
                <w:sz w:val="24"/>
              </w:rPr>
              <w:t>Đồng</w:t>
            </w:r>
            <w:proofErr w:type="spellEnd"/>
          </w:p>
        </w:tc>
        <w:tc>
          <w:tcPr>
            <w:tcW w:w="1971" w:type="dxa"/>
            <w:shd w:val="clear" w:color="auto" w:fill="auto"/>
            <w:noWrap/>
            <w:vAlign w:val="center"/>
          </w:tcPr>
          <w:p w14:paraId="5703CD7C" w14:textId="2B3BC16C" w:rsidR="005C1C0F" w:rsidRPr="00227489" w:rsidRDefault="004C3B7C" w:rsidP="005C1C0F">
            <w:pPr>
              <w:jc w:val="right"/>
              <w:rPr>
                <w:sz w:val="24"/>
              </w:rPr>
            </w:pPr>
            <w:r w:rsidRPr="004C3B7C">
              <w:rPr>
                <w:sz w:val="24"/>
              </w:rPr>
              <w:t>1.546.828.070</w:t>
            </w:r>
          </w:p>
        </w:tc>
        <w:tc>
          <w:tcPr>
            <w:tcW w:w="1971" w:type="dxa"/>
            <w:vAlign w:val="center"/>
          </w:tcPr>
          <w:p w14:paraId="1FDF1120" w14:textId="3D156EDF" w:rsidR="005C1C0F" w:rsidRPr="00227489" w:rsidRDefault="005C1C0F" w:rsidP="005C1C0F">
            <w:pPr>
              <w:jc w:val="right"/>
              <w:rPr>
                <w:sz w:val="24"/>
              </w:rPr>
            </w:pPr>
            <w:r w:rsidRPr="00227489">
              <w:rPr>
                <w:sz w:val="24"/>
              </w:rPr>
              <w:t xml:space="preserve"> 1.944.546.999 </w:t>
            </w:r>
          </w:p>
        </w:tc>
        <w:tc>
          <w:tcPr>
            <w:tcW w:w="1693" w:type="dxa"/>
            <w:shd w:val="clear" w:color="auto" w:fill="auto"/>
            <w:noWrap/>
            <w:vAlign w:val="center"/>
          </w:tcPr>
          <w:p w14:paraId="3747D2D7" w14:textId="206A602A" w:rsidR="005C1C0F" w:rsidRPr="00216220" w:rsidRDefault="00216220" w:rsidP="005C1C0F">
            <w:pPr>
              <w:jc w:val="right"/>
              <w:rPr>
                <w:sz w:val="24"/>
                <w:lang w:val="vi-VN"/>
              </w:rPr>
            </w:pPr>
            <w:r>
              <w:rPr>
                <w:sz w:val="24"/>
                <w:lang w:val="vi-VN"/>
              </w:rPr>
              <w:t>79,5%</w:t>
            </w:r>
          </w:p>
        </w:tc>
      </w:tr>
      <w:tr w:rsidR="005C1C0F" w:rsidRPr="00D66084" w14:paraId="6BC67DCE" w14:textId="77777777" w:rsidTr="005C1C0F">
        <w:trPr>
          <w:trHeight w:val="523"/>
        </w:trPr>
        <w:tc>
          <w:tcPr>
            <w:tcW w:w="3519" w:type="dxa"/>
            <w:shd w:val="clear" w:color="auto" w:fill="auto"/>
            <w:noWrap/>
            <w:vAlign w:val="bottom"/>
          </w:tcPr>
          <w:p w14:paraId="43D243A0" w14:textId="77777777" w:rsidR="005C1C0F" w:rsidRPr="00D66084" w:rsidRDefault="005C1C0F" w:rsidP="005C1C0F">
            <w:pPr>
              <w:rPr>
                <w:sz w:val="26"/>
                <w:szCs w:val="26"/>
              </w:rPr>
            </w:pPr>
            <w:proofErr w:type="spellStart"/>
            <w:r w:rsidRPr="00D66084">
              <w:rPr>
                <w:sz w:val="26"/>
                <w:szCs w:val="26"/>
              </w:rPr>
              <w:t>Tổng</w:t>
            </w:r>
            <w:proofErr w:type="spellEnd"/>
            <w:r w:rsidRPr="00D66084">
              <w:rPr>
                <w:sz w:val="26"/>
                <w:szCs w:val="26"/>
              </w:rPr>
              <w:t xml:space="preserve"> </w:t>
            </w:r>
            <w:proofErr w:type="spellStart"/>
            <w:r w:rsidRPr="00D66084">
              <w:rPr>
                <w:sz w:val="26"/>
                <w:szCs w:val="26"/>
              </w:rPr>
              <w:t>lợi</w:t>
            </w:r>
            <w:proofErr w:type="spellEnd"/>
            <w:r w:rsidRPr="00D66084">
              <w:rPr>
                <w:sz w:val="26"/>
                <w:szCs w:val="26"/>
              </w:rPr>
              <w:t xml:space="preserve"> </w:t>
            </w:r>
            <w:proofErr w:type="spellStart"/>
            <w:r w:rsidRPr="00D66084">
              <w:rPr>
                <w:sz w:val="26"/>
                <w:szCs w:val="26"/>
              </w:rPr>
              <w:t>nhuận</w:t>
            </w:r>
            <w:proofErr w:type="spellEnd"/>
            <w:r w:rsidRPr="00D66084">
              <w:rPr>
                <w:sz w:val="26"/>
                <w:szCs w:val="26"/>
              </w:rPr>
              <w:t xml:space="preserve"> </w:t>
            </w:r>
            <w:proofErr w:type="spellStart"/>
            <w:r w:rsidRPr="00D66084">
              <w:rPr>
                <w:sz w:val="26"/>
                <w:szCs w:val="26"/>
              </w:rPr>
              <w:t>kế</w:t>
            </w:r>
            <w:proofErr w:type="spellEnd"/>
            <w:r w:rsidRPr="00D66084">
              <w:rPr>
                <w:sz w:val="26"/>
                <w:szCs w:val="26"/>
              </w:rPr>
              <w:t xml:space="preserve"> </w:t>
            </w:r>
            <w:proofErr w:type="spellStart"/>
            <w:r w:rsidRPr="00D66084">
              <w:rPr>
                <w:sz w:val="26"/>
                <w:szCs w:val="26"/>
              </w:rPr>
              <w:t>toán</w:t>
            </w:r>
            <w:proofErr w:type="spellEnd"/>
            <w:r w:rsidRPr="00D66084">
              <w:rPr>
                <w:sz w:val="26"/>
                <w:szCs w:val="26"/>
              </w:rPr>
              <w:t xml:space="preserve"> </w:t>
            </w:r>
            <w:proofErr w:type="spellStart"/>
            <w:r w:rsidRPr="00D66084">
              <w:rPr>
                <w:sz w:val="26"/>
                <w:szCs w:val="26"/>
              </w:rPr>
              <w:t>trước</w:t>
            </w:r>
            <w:proofErr w:type="spellEnd"/>
            <w:r w:rsidRPr="00D66084">
              <w:rPr>
                <w:sz w:val="26"/>
                <w:szCs w:val="26"/>
              </w:rPr>
              <w:t xml:space="preserve"> </w:t>
            </w:r>
            <w:proofErr w:type="spellStart"/>
            <w:r w:rsidRPr="00D66084">
              <w:rPr>
                <w:sz w:val="26"/>
                <w:szCs w:val="26"/>
              </w:rPr>
              <w:t>thuế</w:t>
            </w:r>
            <w:proofErr w:type="spellEnd"/>
            <w:r w:rsidRPr="00D66084">
              <w:rPr>
                <w:sz w:val="26"/>
                <w:szCs w:val="26"/>
              </w:rPr>
              <w:t xml:space="preserve"> </w:t>
            </w:r>
          </w:p>
        </w:tc>
        <w:tc>
          <w:tcPr>
            <w:tcW w:w="1018" w:type="dxa"/>
          </w:tcPr>
          <w:p w14:paraId="7479221F" w14:textId="77777777" w:rsidR="005C1C0F" w:rsidRPr="00227489" w:rsidRDefault="005C1C0F" w:rsidP="005C1C0F">
            <w:pPr>
              <w:jc w:val="center"/>
              <w:rPr>
                <w:sz w:val="24"/>
              </w:rPr>
            </w:pPr>
            <w:proofErr w:type="spellStart"/>
            <w:r w:rsidRPr="00227489">
              <w:rPr>
                <w:sz w:val="24"/>
              </w:rPr>
              <w:t>Đồng</w:t>
            </w:r>
            <w:proofErr w:type="spellEnd"/>
          </w:p>
        </w:tc>
        <w:tc>
          <w:tcPr>
            <w:tcW w:w="1971" w:type="dxa"/>
            <w:shd w:val="clear" w:color="auto" w:fill="auto"/>
            <w:noWrap/>
            <w:vAlign w:val="center"/>
          </w:tcPr>
          <w:p w14:paraId="661EE6A9" w14:textId="4E31160F" w:rsidR="005C1C0F" w:rsidRPr="002C1A98" w:rsidRDefault="004C3B7C" w:rsidP="002C1A98">
            <w:pPr>
              <w:jc w:val="right"/>
              <w:rPr>
                <w:sz w:val="24"/>
                <w:lang w:val="vi-VN"/>
              </w:rPr>
            </w:pPr>
            <w:r w:rsidRPr="004C3B7C">
              <w:rPr>
                <w:sz w:val="24"/>
              </w:rPr>
              <w:t>2.4</w:t>
            </w:r>
            <w:r w:rsidR="002C1A98">
              <w:rPr>
                <w:sz w:val="24"/>
                <w:lang w:val="vi-VN"/>
              </w:rPr>
              <w:t>00</w:t>
            </w:r>
            <w:r w:rsidRPr="004C3B7C">
              <w:rPr>
                <w:sz w:val="24"/>
              </w:rPr>
              <w:t>.</w:t>
            </w:r>
            <w:r w:rsidR="002C1A98">
              <w:rPr>
                <w:sz w:val="24"/>
                <w:lang w:val="vi-VN"/>
              </w:rPr>
              <w:t>271.495</w:t>
            </w:r>
          </w:p>
        </w:tc>
        <w:tc>
          <w:tcPr>
            <w:tcW w:w="1971" w:type="dxa"/>
            <w:vAlign w:val="center"/>
          </w:tcPr>
          <w:p w14:paraId="71FF24B0" w14:textId="7A4B2711" w:rsidR="005C1C0F" w:rsidRPr="00227489" w:rsidRDefault="005C1C0F" w:rsidP="005C1C0F">
            <w:pPr>
              <w:jc w:val="right"/>
              <w:rPr>
                <w:sz w:val="24"/>
              </w:rPr>
            </w:pPr>
            <w:r w:rsidRPr="00227489">
              <w:rPr>
                <w:sz w:val="24"/>
              </w:rPr>
              <w:t xml:space="preserve">5.070.972.157 </w:t>
            </w:r>
          </w:p>
        </w:tc>
        <w:tc>
          <w:tcPr>
            <w:tcW w:w="1693" w:type="dxa"/>
            <w:shd w:val="clear" w:color="auto" w:fill="auto"/>
            <w:noWrap/>
            <w:vAlign w:val="center"/>
          </w:tcPr>
          <w:p w14:paraId="3E841280" w14:textId="373AD8C4" w:rsidR="005C1C0F" w:rsidRPr="00216220" w:rsidRDefault="00216220" w:rsidP="002C1A98">
            <w:pPr>
              <w:jc w:val="right"/>
              <w:rPr>
                <w:sz w:val="24"/>
                <w:lang w:val="vi-VN"/>
              </w:rPr>
            </w:pPr>
            <w:r>
              <w:rPr>
                <w:sz w:val="24"/>
                <w:lang w:val="vi-VN"/>
              </w:rPr>
              <w:t>47,</w:t>
            </w:r>
            <w:r w:rsidR="002C1A98">
              <w:rPr>
                <w:sz w:val="24"/>
                <w:lang w:val="vi-VN"/>
              </w:rPr>
              <w:t>3</w:t>
            </w:r>
            <w:r>
              <w:rPr>
                <w:sz w:val="24"/>
                <w:lang w:val="vi-VN"/>
              </w:rPr>
              <w:t>%</w:t>
            </w:r>
          </w:p>
        </w:tc>
      </w:tr>
      <w:tr w:rsidR="005C1C0F" w:rsidRPr="00D76A7C" w14:paraId="281B586C" w14:textId="77777777" w:rsidTr="005C1C0F">
        <w:trPr>
          <w:trHeight w:val="255"/>
        </w:trPr>
        <w:tc>
          <w:tcPr>
            <w:tcW w:w="3519" w:type="dxa"/>
            <w:shd w:val="clear" w:color="auto" w:fill="auto"/>
            <w:noWrap/>
            <w:vAlign w:val="bottom"/>
          </w:tcPr>
          <w:p w14:paraId="38D548B7" w14:textId="77777777" w:rsidR="005C1C0F" w:rsidRPr="00A03442" w:rsidRDefault="005C1C0F" w:rsidP="005C1C0F">
            <w:pPr>
              <w:rPr>
                <w:sz w:val="26"/>
                <w:szCs w:val="26"/>
              </w:rPr>
            </w:pPr>
            <w:proofErr w:type="spellStart"/>
            <w:r w:rsidRPr="00A03442">
              <w:rPr>
                <w:sz w:val="26"/>
                <w:szCs w:val="26"/>
              </w:rPr>
              <w:t>Nộp</w:t>
            </w:r>
            <w:proofErr w:type="spellEnd"/>
            <w:r w:rsidRPr="00A03442">
              <w:rPr>
                <w:sz w:val="26"/>
                <w:szCs w:val="26"/>
              </w:rPr>
              <w:t xml:space="preserve"> </w:t>
            </w:r>
            <w:proofErr w:type="spellStart"/>
            <w:r w:rsidRPr="00A03442">
              <w:rPr>
                <w:sz w:val="26"/>
                <w:szCs w:val="26"/>
              </w:rPr>
              <w:t>ngân</w:t>
            </w:r>
            <w:proofErr w:type="spellEnd"/>
            <w:r w:rsidRPr="00A03442">
              <w:rPr>
                <w:sz w:val="26"/>
                <w:szCs w:val="26"/>
              </w:rPr>
              <w:t xml:space="preserve"> </w:t>
            </w:r>
            <w:proofErr w:type="spellStart"/>
            <w:r w:rsidRPr="00A03442">
              <w:rPr>
                <w:sz w:val="26"/>
                <w:szCs w:val="26"/>
              </w:rPr>
              <w:t>sách</w:t>
            </w:r>
            <w:proofErr w:type="spellEnd"/>
            <w:r w:rsidRPr="00A03442">
              <w:rPr>
                <w:sz w:val="26"/>
                <w:szCs w:val="26"/>
              </w:rPr>
              <w:t xml:space="preserve"> </w:t>
            </w:r>
            <w:proofErr w:type="spellStart"/>
            <w:r w:rsidRPr="00A03442">
              <w:rPr>
                <w:sz w:val="26"/>
                <w:szCs w:val="26"/>
              </w:rPr>
              <w:t>Nhà</w:t>
            </w:r>
            <w:proofErr w:type="spellEnd"/>
            <w:r w:rsidRPr="00A03442">
              <w:rPr>
                <w:sz w:val="26"/>
                <w:szCs w:val="26"/>
              </w:rPr>
              <w:t xml:space="preserve"> </w:t>
            </w:r>
            <w:proofErr w:type="spellStart"/>
            <w:r w:rsidRPr="00A03442">
              <w:rPr>
                <w:sz w:val="26"/>
                <w:szCs w:val="26"/>
              </w:rPr>
              <w:t>nước</w:t>
            </w:r>
            <w:proofErr w:type="spellEnd"/>
          </w:p>
        </w:tc>
        <w:tc>
          <w:tcPr>
            <w:tcW w:w="1018" w:type="dxa"/>
          </w:tcPr>
          <w:p w14:paraId="69535823" w14:textId="77777777" w:rsidR="005C1C0F" w:rsidRPr="00227489" w:rsidRDefault="005C1C0F" w:rsidP="005C1C0F">
            <w:pPr>
              <w:jc w:val="center"/>
              <w:rPr>
                <w:sz w:val="24"/>
              </w:rPr>
            </w:pPr>
            <w:proofErr w:type="spellStart"/>
            <w:r w:rsidRPr="00227489">
              <w:rPr>
                <w:sz w:val="24"/>
              </w:rPr>
              <w:t>Đồng</w:t>
            </w:r>
            <w:proofErr w:type="spellEnd"/>
          </w:p>
        </w:tc>
        <w:tc>
          <w:tcPr>
            <w:tcW w:w="1971" w:type="dxa"/>
            <w:shd w:val="clear" w:color="auto" w:fill="auto"/>
            <w:noWrap/>
            <w:vAlign w:val="center"/>
          </w:tcPr>
          <w:p w14:paraId="3D6937BE" w14:textId="67D61006" w:rsidR="005C1C0F" w:rsidRPr="00887704" w:rsidRDefault="00887704" w:rsidP="005C1C0F">
            <w:pPr>
              <w:jc w:val="right"/>
              <w:rPr>
                <w:sz w:val="24"/>
                <w:lang w:val="vi-VN"/>
              </w:rPr>
            </w:pPr>
            <w:r>
              <w:rPr>
                <w:sz w:val="24"/>
                <w:lang w:val="vi-VN"/>
              </w:rPr>
              <w:t>9.951.113.086</w:t>
            </w:r>
          </w:p>
        </w:tc>
        <w:tc>
          <w:tcPr>
            <w:tcW w:w="1971" w:type="dxa"/>
            <w:vAlign w:val="center"/>
          </w:tcPr>
          <w:p w14:paraId="083760E8" w14:textId="3026B103" w:rsidR="005C1C0F" w:rsidRPr="00227489" w:rsidRDefault="005C1C0F" w:rsidP="005C1C0F">
            <w:pPr>
              <w:jc w:val="right"/>
              <w:rPr>
                <w:sz w:val="24"/>
              </w:rPr>
            </w:pPr>
            <w:r w:rsidRPr="00EF0695">
              <w:rPr>
                <w:sz w:val="26"/>
                <w:szCs w:val="26"/>
              </w:rPr>
              <w:t>10.386.971.569</w:t>
            </w:r>
          </w:p>
        </w:tc>
        <w:tc>
          <w:tcPr>
            <w:tcW w:w="1693" w:type="dxa"/>
            <w:shd w:val="clear" w:color="auto" w:fill="auto"/>
            <w:noWrap/>
            <w:vAlign w:val="center"/>
          </w:tcPr>
          <w:p w14:paraId="0857B730" w14:textId="2DA41F99" w:rsidR="005C1C0F" w:rsidRPr="002C1A98" w:rsidRDefault="002C1A98" w:rsidP="005C1C0F">
            <w:pPr>
              <w:jc w:val="right"/>
              <w:rPr>
                <w:sz w:val="24"/>
                <w:lang w:val="vi-VN"/>
              </w:rPr>
            </w:pPr>
            <w:r>
              <w:rPr>
                <w:sz w:val="24"/>
                <w:lang w:val="vi-VN"/>
              </w:rPr>
              <w:t>95,8%</w:t>
            </w:r>
          </w:p>
        </w:tc>
      </w:tr>
      <w:tr w:rsidR="005C1C0F" w:rsidRPr="00D66084" w14:paraId="0CE476A8" w14:textId="77777777" w:rsidTr="005C1C0F">
        <w:trPr>
          <w:trHeight w:val="255"/>
        </w:trPr>
        <w:tc>
          <w:tcPr>
            <w:tcW w:w="3519" w:type="dxa"/>
            <w:shd w:val="clear" w:color="auto" w:fill="auto"/>
            <w:noWrap/>
            <w:vAlign w:val="bottom"/>
          </w:tcPr>
          <w:p w14:paraId="3C1BF29D" w14:textId="77777777" w:rsidR="005C1C0F" w:rsidRPr="00D66084" w:rsidRDefault="005C1C0F" w:rsidP="005C1C0F">
            <w:pPr>
              <w:rPr>
                <w:sz w:val="26"/>
                <w:szCs w:val="26"/>
              </w:rPr>
            </w:pPr>
            <w:proofErr w:type="spellStart"/>
            <w:r w:rsidRPr="00227489">
              <w:rPr>
                <w:sz w:val="26"/>
                <w:szCs w:val="26"/>
              </w:rPr>
              <w:t>Tổng</w:t>
            </w:r>
            <w:proofErr w:type="spellEnd"/>
            <w:r w:rsidRPr="00227489">
              <w:rPr>
                <w:sz w:val="26"/>
                <w:szCs w:val="26"/>
              </w:rPr>
              <w:t xml:space="preserve"> </w:t>
            </w:r>
            <w:proofErr w:type="spellStart"/>
            <w:r w:rsidRPr="00227489">
              <w:rPr>
                <w:sz w:val="26"/>
                <w:szCs w:val="26"/>
              </w:rPr>
              <w:t>quỹ</w:t>
            </w:r>
            <w:proofErr w:type="spellEnd"/>
            <w:r w:rsidRPr="00227489">
              <w:rPr>
                <w:sz w:val="26"/>
                <w:szCs w:val="26"/>
              </w:rPr>
              <w:t xml:space="preserve"> </w:t>
            </w:r>
            <w:proofErr w:type="spellStart"/>
            <w:r w:rsidRPr="00227489">
              <w:rPr>
                <w:sz w:val="26"/>
                <w:szCs w:val="26"/>
              </w:rPr>
              <w:t>lương</w:t>
            </w:r>
            <w:proofErr w:type="spellEnd"/>
          </w:p>
        </w:tc>
        <w:tc>
          <w:tcPr>
            <w:tcW w:w="1018" w:type="dxa"/>
            <w:vAlign w:val="center"/>
          </w:tcPr>
          <w:p w14:paraId="17374089" w14:textId="77777777" w:rsidR="005C1C0F" w:rsidRPr="00227489" w:rsidRDefault="005C1C0F" w:rsidP="005C1C0F">
            <w:pPr>
              <w:jc w:val="center"/>
              <w:rPr>
                <w:sz w:val="24"/>
              </w:rPr>
            </w:pPr>
            <w:proofErr w:type="spellStart"/>
            <w:r w:rsidRPr="00227489">
              <w:rPr>
                <w:sz w:val="24"/>
              </w:rPr>
              <w:t>Đồng</w:t>
            </w:r>
            <w:proofErr w:type="spellEnd"/>
          </w:p>
        </w:tc>
        <w:tc>
          <w:tcPr>
            <w:tcW w:w="1971" w:type="dxa"/>
            <w:shd w:val="clear" w:color="auto" w:fill="auto"/>
            <w:noWrap/>
            <w:vAlign w:val="center"/>
          </w:tcPr>
          <w:p w14:paraId="3DB396E5" w14:textId="554D4343" w:rsidR="005C1C0F" w:rsidRPr="00227489" w:rsidRDefault="004C3B7C" w:rsidP="005C1C0F">
            <w:pPr>
              <w:jc w:val="right"/>
              <w:rPr>
                <w:sz w:val="24"/>
              </w:rPr>
            </w:pPr>
            <w:r w:rsidRPr="004C3B7C">
              <w:rPr>
                <w:sz w:val="24"/>
              </w:rPr>
              <w:t>25.504.398.310</w:t>
            </w:r>
          </w:p>
        </w:tc>
        <w:tc>
          <w:tcPr>
            <w:tcW w:w="1971" w:type="dxa"/>
            <w:vAlign w:val="center"/>
          </w:tcPr>
          <w:p w14:paraId="7A92347C" w14:textId="5761810D" w:rsidR="005C1C0F" w:rsidRPr="00227489" w:rsidRDefault="005C1C0F" w:rsidP="005C1C0F">
            <w:pPr>
              <w:jc w:val="right"/>
              <w:rPr>
                <w:sz w:val="24"/>
              </w:rPr>
            </w:pPr>
            <w:r w:rsidRPr="00227489">
              <w:rPr>
                <w:bCs/>
                <w:sz w:val="24"/>
              </w:rPr>
              <w:t>25.496.260.797</w:t>
            </w:r>
          </w:p>
        </w:tc>
        <w:tc>
          <w:tcPr>
            <w:tcW w:w="1693" w:type="dxa"/>
            <w:shd w:val="clear" w:color="auto" w:fill="auto"/>
            <w:noWrap/>
            <w:vAlign w:val="center"/>
          </w:tcPr>
          <w:p w14:paraId="6C3D75FE" w14:textId="631C7672" w:rsidR="005C1C0F" w:rsidRPr="00216220" w:rsidRDefault="00216220" w:rsidP="005C1C0F">
            <w:pPr>
              <w:jc w:val="right"/>
              <w:rPr>
                <w:sz w:val="24"/>
                <w:lang w:val="vi-VN"/>
              </w:rPr>
            </w:pPr>
            <w:r>
              <w:rPr>
                <w:sz w:val="24"/>
                <w:lang w:val="vi-VN"/>
              </w:rPr>
              <w:t>100,03%</w:t>
            </w:r>
          </w:p>
        </w:tc>
      </w:tr>
      <w:tr w:rsidR="005C1C0F" w:rsidRPr="00D66084" w14:paraId="1A1BE8C6" w14:textId="77777777" w:rsidTr="005C1C0F">
        <w:trPr>
          <w:trHeight w:val="255"/>
        </w:trPr>
        <w:tc>
          <w:tcPr>
            <w:tcW w:w="3519" w:type="dxa"/>
            <w:shd w:val="clear" w:color="auto" w:fill="auto"/>
            <w:noWrap/>
            <w:vAlign w:val="bottom"/>
          </w:tcPr>
          <w:p w14:paraId="33A8B55E" w14:textId="77777777" w:rsidR="005C1C0F" w:rsidRPr="00D66084" w:rsidRDefault="005C1C0F" w:rsidP="005C1C0F">
            <w:pPr>
              <w:rPr>
                <w:sz w:val="26"/>
                <w:szCs w:val="26"/>
              </w:rPr>
            </w:pPr>
            <w:r w:rsidRPr="00227489">
              <w:rPr>
                <w:sz w:val="26"/>
                <w:szCs w:val="26"/>
              </w:rPr>
              <w:t xml:space="preserve">Thu </w:t>
            </w:r>
            <w:proofErr w:type="spellStart"/>
            <w:r w:rsidRPr="00227489">
              <w:rPr>
                <w:sz w:val="26"/>
                <w:szCs w:val="26"/>
              </w:rPr>
              <w:t>nhập</w:t>
            </w:r>
            <w:proofErr w:type="spellEnd"/>
            <w:r w:rsidRPr="00227489">
              <w:rPr>
                <w:sz w:val="26"/>
                <w:szCs w:val="26"/>
              </w:rPr>
              <w:t xml:space="preserve"> </w:t>
            </w:r>
            <w:proofErr w:type="spellStart"/>
            <w:r w:rsidRPr="00227489">
              <w:rPr>
                <w:sz w:val="26"/>
                <w:szCs w:val="26"/>
              </w:rPr>
              <w:t>bình</w:t>
            </w:r>
            <w:proofErr w:type="spellEnd"/>
            <w:r w:rsidRPr="00227489">
              <w:rPr>
                <w:sz w:val="26"/>
                <w:szCs w:val="26"/>
              </w:rPr>
              <w:t xml:space="preserve"> </w:t>
            </w:r>
            <w:proofErr w:type="spellStart"/>
            <w:r w:rsidRPr="00227489">
              <w:rPr>
                <w:sz w:val="26"/>
                <w:szCs w:val="26"/>
              </w:rPr>
              <w:t>quân</w:t>
            </w:r>
            <w:proofErr w:type="spellEnd"/>
            <w:r w:rsidRPr="00227489">
              <w:rPr>
                <w:sz w:val="26"/>
                <w:szCs w:val="26"/>
              </w:rPr>
              <w:t xml:space="preserve"> </w:t>
            </w:r>
            <w:proofErr w:type="spellStart"/>
            <w:r w:rsidRPr="00227489">
              <w:rPr>
                <w:sz w:val="26"/>
                <w:szCs w:val="26"/>
              </w:rPr>
              <w:t>của</w:t>
            </w:r>
            <w:proofErr w:type="spellEnd"/>
            <w:r w:rsidRPr="00227489">
              <w:rPr>
                <w:sz w:val="26"/>
                <w:szCs w:val="26"/>
              </w:rPr>
              <w:t xml:space="preserve"> NLĐ (</w:t>
            </w:r>
            <w:proofErr w:type="spellStart"/>
            <w:r w:rsidRPr="00227489">
              <w:rPr>
                <w:sz w:val="26"/>
                <w:szCs w:val="26"/>
              </w:rPr>
              <w:t>đồng</w:t>
            </w:r>
            <w:proofErr w:type="spellEnd"/>
            <w:r w:rsidRPr="00227489">
              <w:rPr>
                <w:sz w:val="26"/>
                <w:szCs w:val="26"/>
              </w:rPr>
              <w:t>/</w:t>
            </w:r>
            <w:proofErr w:type="spellStart"/>
            <w:r w:rsidRPr="00227489">
              <w:rPr>
                <w:sz w:val="26"/>
                <w:szCs w:val="26"/>
              </w:rPr>
              <w:t>người</w:t>
            </w:r>
            <w:proofErr w:type="spellEnd"/>
            <w:r w:rsidRPr="00227489">
              <w:rPr>
                <w:sz w:val="26"/>
                <w:szCs w:val="26"/>
              </w:rPr>
              <w:t>/</w:t>
            </w:r>
            <w:proofErr w:type="spellStart"/>
            <w:r w:rsidRPr="00227489">
              <w:rPr>
                <w:sz w:val="26"/>
                <w:szCs w:val="26"/>
              </w:rPr>
              <w:t>tháng</w:t>
            </w:r>
            <w:proofErr w:type="spellEnd"/>
            <w:r w:rsidRPr="00227489">
              <w:rPr>
                <w:sz w:val="26"/>
                <w:szCs w:val="26"/>
              </w:rPr>
              <w:t>)</w:t>
            </w:r>
          </w:p>
        </w:tc>
        <w:tc>
          <w:tcPr>
            <w:tcW w:w="1018" w:type="dxa"/>
            <w:vAlign w:val="center"/>
          </w:tcPr>
          <w:p w14:paraId="6A42A2AD" w14:textId="77777777" w:rsidR="005C1C0F" w:rsidRPr="00227489" w:rsidRDefault="005C1C0F" w:rsidP="005C1C0F">
            <w:pPr>
              <w:jc w:val="center"/>
              <w:rPr>
                <w:sz w:val="24"/>
              </w:rPr>
            </w:pPr>
            <w:proofErr w:type="spellStart"/>
            <w:r w:rsidRPr="00227489">
              <w:rPr>
                <w:sz w:val="24"/>
              </w:rPr>
              <w:t>Đồng</w:t>
            </w:r>
            <w:proofErr w:type="spellEnd"/>
          </w:p>
        </w:tc>
        <w:tc>
          <w:tcPr>
            <w:tcW w:w="1971" w:type="dxa"/>
            <w:shd w:val="clear" w:color="auto" w:fill="auto"/>
            <w:noWrap/>
            <w:vAlign w:val="center"/>
          </w:tcPr>
          <w:p w14:paraId="1967A449" w14:textId="21F6187E" w:rsidR="005C1C0F" w:rsidRPr="007666D6" w:rsidRDefault="007666D6" w:rsidP="005C1C0F">
            <w:pPr>
              <w:jc w:val="right"/>
              <w:rPr>
                <w:sz w:val="24"/>
                <w:lang w:val="vi-VN"/>
              </w:rPr>
            </w:pPr>
            <w:r>
              <w:rPr>
                <w:sz w:val="24"/>
                <w:lang w:val="vi-VN"/>
              </w:rPr>
              <w:t>9.488.243</w:t>
            </w:r>
          </w:p>
        </w:tc>
        <w:tc>
          <w:tcPr>
            <w:tcW w:w="1971" w:type="dxa"/>
            <w:vAlign w:val="center"/>
          </w:tcPr>
          <w:p w14:paraId="1D35D0EF" w14:textId="52A0BC11" w:rsidR="005C1C0F" w:rsidRPr="00227489" w:rsidRDefault="005C1C0F" w:rsidP="005C1C0F">
            <w:pPr>
              <w:jc w:val="right"/>
              <w:rPr>
                <w:sz w:val="24"/>
              </w:rPr>
            </w:pPr>
            <w:r w:rsidRPr="00227489">
              <w:rPr>
                <w:bCs/>
                <w:sz w:val="24"/>
              </w:rPr>
              <w:t>9.443.059</w:t>
            </w:r>
          </w:p>
        </w:tc>
        <w:tc>
          <w:tcPr>
            <w:tcW w:w="1693" w:type="dxa"/>
            <w:shd w:val="clear" w:color="auto" w:fill="auto"/>
            <w:noWrap/>
            <w:vAlign w:val="center"/>
          </w:tcPr>
          <w:p w14:paraId="4A5781D0" w14:textId="79165ACF" w:rsidR="005C1C0F" w:rsidRPr="007666D6" w:rsidRDefault="007666D6" w:rsidP="005C1C0F">
            <w:pPr>
              <w:jc w:val="right"/>
              <w:rPr>
                <w:sz w:val="24"/>
                <w:lang w:val="vi-VN"/>
              </w:rPr>
            </w:pPr>
            <w:r>
              <w:rPr>
                <w:sz w:val="24"/>
                <w:lang w:val="vi-VN"/>
              </w:rPr>
              <w:t>100,47%</w:t>
            </w:r>
          </w:p>
        </w:tc>
      </w:tr>
    </w:tbl>
    <w:p w14:paraId="77198373" w14:textId="14FA71DE" w:rsidR="005F46F7" w:rsidRPr="005F46F7" w:rsidRDefault="005F46F7" w:rsidP="00F75B24">
      <w:pPr>
        <w:pStyle w:val="Bodytext20"/>
        <w:shd w:val="clear" w:color="auto" w:fill="auto"/>
        <w:spacing w:before="120" w:line="264" w:lineRule="auto"/>
        <w:ind w:firstLine="567"/>
        <w:rPr>
          <w:rFonts w:eastAsiaTheme="minorEastAsia"/>
          <w:sz w:val="28"/>
          <w:szCs w:val="28"/>
        </w:rPr>
      </w:pPr>
      <w:proofErr w:type="spellStart"/>
      <w:r w:rsidRPr="005F46F7">
        <w:rPr>
          <w:rFonts w:eastAsiaTheme="minorEastAsia"/>
          <w:sz w:val="28"/>
          <w:szCs w:val="28"/>
        </w:rPr>
        <w:t>Về</w:t>
      </w:r>
      <w:proofErr w:type="spellEnd"/>
      <w:r w:rsidRPr="005F46F7">
        <w:rPr>
          <w:rFonts w:eastAsiaTheme="minorEastAsia"/>
          <w:sz w:val="28"/>
          <w:szCs w:val="28"/>
        </w:rPr>
        <w:t xml:space="preserve"> </w:t>
      </w:r>
      <w:proofErr w:type="spellStart"/>
      <w:r w:rsidRPr="005F46F7">
        <w:rPr>
          <w:rFonts w:eastAsiaTheme="minorEastAsia"/>
          <w:sz w:val="28"/>
          <w:szCs w:val="28"/>
        </w:rPr>
        <w:t>thực</w:t>
      </w:r>
      <w:proofErr w:type="spellEnd"/>
      <w:r w:rsidRPr="005F46F7">
        <w:rPr>
          <w:rFonts w:eastAsiaTheme="minorEastAsia"/>
          <w:sz w:val="28"/>
          <w:szCs w:val="28"/>
        </w:rPr>
        <w:t xml:space="preserve"> </w:t>
      </w:r>
      <w:proofErr w:type="spellStart"/>
      <w:r w:rsidRPr="005F46F7">
        <w:rPr>
          <w:rFonts w:eastAsiaTheme="minorEastAsia"/>
          <w:sz w:val="28"/>
          <w:szCs w:val="28"/>
        </w:rPr>
        <w:t>hiện</w:t>
      </w:r>
      <w:proofErr w:type="spellEnd"/>
      <w:r w:rsidRPr="005F46F7">
        <w:rPr>
          <w:rFonts w:eastAsiaTheme="minorEastAsia"/>
          <w:sz w:val="28"/>
          <w:szCs w:val="28"/>
        </w:rPr>
        <w:t xml:space="preserve"> </w:t>
      </w:r>
      <w:proofErr w:type="spellStart"/>
      <w:r w:rsidRPr="005F46F7">
        <w:rPr>
          <w:rFonts w:eastAsiaTheme="minorEastAsia"/>
          <w:sz w:val="28"/>
          <w:szCs w:val="28"/>
        </w:rPr>
        <w:t>các</w:t>
      </w:r>
      <w:proofErr w:type="spellEnd"/>
      <w:r w:rsidRPr="005F46F7">
        <w:rPr>
          <w:rFonts w:eastAsiaTheme="minorEastAsia"/>
          <w:sz w:val="28"/>
          <w:szCs w:val="28"/>
        </w:rPr>
        <w:t xml:space="preserve"> </w:t>
      </w:r>
      <w:proofErr w:type="spellStart"/>
      <w:r w:rsidRPr="005F46F7">
        <w:rPr>
          <w:rFonts w:eastAsiaTheme="minorEastAsia"/>
          <w:sz w:val="28"/>
          <w:szCs w:val="28"/>
        </w:rPr>
        <w:t>chỉ</w:t>
      </w:r>
      <w:proofErr w:type="spellEnd"/>
      <w:r w:rsidRPr="005F46F7">
        <w:rPr>
          <w:rFonts w:eastAsiaTheme="minorEastAsia"/>
          <w:sz w:val="28"/>
          <w:szCs w:val="28"/>
        </w:rPr>
        <w:t xml:space="preserve"> </w:t>
      </w:r>
      <w:proofErr w:type="spellStart"/>
      <w:r w:rsidRPr="005F46F7">
        <w:rPr>
          <w:rFonts w:eastAsiaTheme="minorEastAsia"/>
          <w:sz w:val="28"/>
          <w:szCs w:val="28"/>
        </w:rPr>
        <w:t>tiêu</w:t>
      </w:r>
      <w:proofErr w:type="spellEnd"/>
      <w:r w:rsidRPr="005F46F7">
        <w:rPr>
          <w:rFonts w:eastAsiaTheme="minorEastAsia"/>
          <w:sz w:val="28"/>
          <w:szCs w:val="28"/>
        </w:rPr>
        <w:t xml:space="preserve"> </w:t>
      </w:r>
      <w:proofErr w:type="spellStart"/>
      <w:r w:rsidRPr="005F46F7">
        <w:rPr>
          <w:rFonts w:eastAsiaTheme="minorEastAsia"/>
          <w:sz w:val="28"/>
          <w:szCs w:val="28"/>
        </w:rPr>
        <w:t>kế</w:t>
      </w:r>
      <w:proofErr w:type="spellEnd"/>
      <w:r w:rsidRPr="005F46F7">
        <w:rPr>
          <w:rFonts w:eastAsiaTheme="minorEastAsia"/>
          <w:sz w:val="28"/>
          <w:szCs w:val="28"/>
        </w:rPr>
        <w:t xml:space="preserve"> </w:t>
      </w:r>
      <w:proofErr w:type="spellStart"/>
      <w:r w:rsidRPr="005F46F7">
        <w:rPr>
          <w:rFonts w:eastAsiaTheme="minorEastAsia"/>
          <w:sz w:val="28"/>
          <w:szCs w:val="28"/>
        </w:rPr>
        <w:t>hoạch</w:t>
      </w:r>
      <w:proofErr w:type="spellEnd"/>
      <w:r w:rsidRPr="005F46F7">
        <w:rPr>
          <w:rFonts w:eastAsiaTheme="minorEastAsia"/>
          <w:sz w:val="28"/>
          <w:szCs w:val="28"/>
        </w:rPr>
        <w:t xml:space="preserve"> </w:t>
      </w:r>
      <w:proofErr w:type="spellStart"/>
      <w:r w:rsidRPr="005F46F7">
        <w:rPr>
          <w:rFonts w:eastAsiaTheme="minorEastAsia"/>
          <w:sz w:val="28"/>
          <w:szCs w:val="28"/>
        </w:rPr>
        <w:t>theo</w:t>
      </w:r>
      <w:proofErr w:type="spellEnd"/>
      <w:r w:rsidRPr="005F46F7">
        <w:rPr>
          <w:rFonts w:eastAsiaTheme="minorEastAsia"/>
          <w:sz w:val="28"/>
          <w:szCs w:val="28"/>
        </w:rPr>
        <w:t xml:space="preserve"> </w:t>
      </w:r>
      <w:proofErr w:type="spellStart"/>
      <w:r w:rsidRPr="005F46F7">
        <w:rPr>
          <w:rFonts w:eastAsiaTheme="minorEastAsia"/>
          <w:sz w:val="28"/>
          <w:szCs w:val="28"/>
        </w:rPr>
        <w:t>nghị</w:t>
      </w:r>
      <w:proofErr w:type="spellEnd"/>
      <w:r w:rsidRPr="005F46F7">
        <w:rPr>
          <w:rFonts w:eastAsiaTheme="minorEastAsia"/>
          <w:sz w:val="28"/>
          <w:szCs w:val="28"/>
        </w:rPr>
        <w:t xml:space="preserve"> </w:t>
      </w:r>
      <w:proofErr w:type="spellStart"/>
      <w:r w:rsidRPr="005F46F7">
        <w:rPr>
          <w:rFonts w:eastAsiaTheme="minorEastAsia"/>
          <w:sz w:val="28"/>
          <w:szCs w:val="28"/>
        </w:rPr>
        <w:t>quyết</w:t>
      </w:r>
      <w:proofErr w:type="spellEnd"/>
      <w:r w:rsidRPr="005F46F7">
        <w:rPr>
          <w:rFonts w:eastAsiaTheme="minorEastAsia"/>
          <w:sz w:val="28"/>
          <w:szCs w:val="28"/>
        </w:rPr>
        <w:t xml:space="preserve"> ĐHĐCĐ 20</w:t>
      </w:r>
      <w:r w:rsidRPr="005F46F7">
        <w:rPr>
          <w:sz w:val="28"/>
          <w:szCs w:val="28"/>
        </w:rPr>
        <w:t>2</w:t>
      </w:r>
      <w:r w:rsidR="005C1C0F">
        <w:rPr>
          <w:sz w:val="28"/>
          <w:szCs w:val="28"/>
          <w:lang w:val="vi-VN"/>
        </w:rPr>
        <w:t>1</w:t>
      </w:r>
      <w:r w:rsidRPr="005F46F7">
        <w:rPr>
          <w:sz w:val="28"/>
          <w:szCs w:val="28"/>
        </w:rPr>
        <w:t xml:space="preserve">: </w:t>
      </w:r>
      <w:proofErr w:type="spellStart"/>
      <w:r w:rsidRPr="005F46F7">
        <w:rPr>
          <w:sz w:val="28"/>
          <w:szCs w:val="28"/>
        </w:rPr>
        <w:t>Đ</w:t>
      </w:r>
      <w:r w:rsidRPr="005F46F7">
        <w:rPr>
          <w:rFonts w:eastAsiaTheme="minorEastAsia"/>
          <w:sz w:val="28"/>
          <w:szCs w:val="28"/>
        </w:rPr>
        <w:t>ã</w:t>
      </w:r>
      <w:proofErr w:type="spellEnd"/>
      <w:r w:rsidRPr="005F46F7">
        <w:rPr>
          <w:rFonts w:eastAsiaTheme="minorEastAsia"/>
          <w:sz w:val="28"/>
          <w:szCs w:val="28"/>
        </w:rPr>
        <w:t xml:space="preserve"> </w:t>
      </w:r>
      <w:proofErr w:type="spellStart"/>
      <w:r w:rsidRPr="005F46F7">
        <w:rPr>
          <w:rFonts w:eastAsiaTheme="minorEastAsia"/>
          <w:sz w:val="28"/>
          <w:szCs w:val="28"/>
        </w:rPr>
        <w:t>hoàn</w:t>
      </w:r>
      <w:proofErr w:type="spellEnd"/>
      <w:r w:rsidRPr="005F46F7">
        <w:rPr>
          <w:rFonts w:eastAsiaTheme="minorEastAsia"/>
          <w:sz w:val="28"/>
          <w:szCs w:val="28"/>
        </w:rPr>
        <w:t xml:space="preserve"> </w:t>
      </w:r>
      <w:proofErr w:type="spellStart"/>
      <w:r w:rsidRPr="005F46F7">
        <w:rPr>
          <w:rFonts w:eastAsiaTheme="minorEastAsia"/>
          <w:sz w:val="28"/>
          <w:szCs w:val="28"/>
        </w:rPr>
        <w:t>thành</w:t>
      </w:r>
      <w:proofErr w:type="spellEnd"/>
      <w:r w:rsidRPr="005F46F7">
        <w:rPr>
          <w:rFonts w:eastAsiaTheme="minorEastAsia"/>
          <w:sz w:val="28"/>
          <w:szCs w:val="28"/>
        </w:rPr>
        <w:t xml:space="preserve"> </w:t>
      </w:r>
      <w:proofErr w:type="spellStart"/>
      <w:r w:rsidRPr="005F46F7">
        <w:rPr>
          <w:rFonts w:eastAsiaTheme="minorEastAsia"/>
          <w:sz w:val="28"/>
          <w:szCs w:val="28"/>
        </w:rPr>
        <w:t>các</w:t>
      </w:r>
      <w:proofErr w:type="spellEnd"/>
      <w:r w:rsidRPr="005F46F7">
        <w:rPr>
          <w:rFonts w:eastAsiaTheme="minorEastAsia"/>
          <w:sz w:val="28"/>
          <w:szCs w:val="28"/>
        </w:rPr>
        <w:t xml:space="preserve"> </w:t>
      </w:r>
      <w:proofErr w:type="spellStart"/>
      <w:r w:rsidRPr="005F46F7">
        <w:rPr>
          <w:rFonts w:eastAsiaTheme="minorEastAsia"/>
          <w:sz w:val="28"/>
          <w:szCs w:val="28"/>
        </w:rPr>
        <w:t>chỉ</w:t>
      </w:r>
      <w:proofErr w:type="spellEnd"/>
      <w:r w:rsidRPr="005F46F7">
        <w:rPr>
          <w:rFonts w:eastAsiaTheme="minorEastAsia"/>
          <w:sz w:val="28"/>
          <w:szCs w:val="28"/>
        </w:rPr>
        <w:t xml:space="preserve"> </w:t>
      </w:r>
      <w:proofErr w:type="spellStart"/>
      <w:r w:rsidRPr="005F46F7">
        <w:rPr>
          <w:rFonts w:eastAsiaTheme="minorEastAsia"/>
          <w:sz w:val="28"/>
          <w:szCs w:val="28"/>
        </w:rPr>
        <w:t>tiêu</w:t>
      </w:r>
      <w:proofErr w:type="spellEnd"/>
      <w:r w:rsidRPr="005F46F7">
        <w:rPr>
          <w:rFonts w:eastAsiaTheme="minorEastAsia"/>
          <w:sz w:val="28"/>
          <w:szCs w:val="28"/>
        </w:rPr>
        <w:t xml:space="preserve"> KH SXKD </w:t>
      </w:r>
      <w:proofErr w:type="spellStart"/>
      <w:r w:rsidRPr="005F46F7">
        <w:rPr>
          <w:rFonts w:eastAsiaTheme="minorEastAsia"/>
          <w:sz w:val="28"/>
          <w:szCs w:val="28"/>
        </w:rPr>
        <w:t>được</w:t>
      </w:r>
      <w:proofErr w:type="spellEnd"/>
      <w:r w:rsidRPr="005F46F7">
        <w:rPr>
          <w:rFonts w:eastAsiaTheme="minorEastAsia"/>
          <w:sz w:val="28"/>
          <w:szCs w:val="28"/>
        </w:rPr>
        <w:t xml:space="preserve"> ĐHĐCĐ </w:t>
      </w:r>
      <w:proofErr w:type="spellStart"/>
      <w:r w:rsidRPr="005F46F7">
        <w:rPr>
          <w:rFonts w:eastAsiaTheme="minorEastAsia"/>
          <w:sz w:val="28"/>
          <w:szCs w:val="28"/>
        </w:rPr>
        <w:t>thường</w:t>
      </w:r>
      <w:proofErr w:type="spellEnd"/>
      <w:r w:rsidRPr="005F46F7">
        <w:rPr>
          <w:rFonts w:eastAsiaTheme="minorEastAsia"/>
          <w:sz w:val="28"/>
          <w:szCs w:val="28"/>
        </w:rPr>
        <w:t xml:space="preserve"> </w:t>
      </w:r>
      <w:proofErr w:type="spellStart"/>
      <w:r w:rsidRPr="005F46F7">
        <w:rPr>
          <w:rFonts w:eastAsiaTheme="minorEastAsia"/>
          <w:sz w:val="28"/>
          <w:szCs w:val="28"/>
        </w:rPr>
        <w:t>niên</w:t>
      </w:r>
      <w:proofErr w:type="spellEnd"/>
      <w:r w:rsidRPr="005F46F7">
        <w:rPr>
          <w:rFonts w:eastAsiaTheme="minorEastAsia"/>
          <w:sz w:val="28"/>
          <w:szCs w:val="28"/>
        </w:rPr>
        <w:t xml:space="preserve"> 202</w:t>
      </w:r>
      <w:r w:rsidR="005C1C0F">
        <w:rPr>
          <w:rFonts w:eastAsiaTheme="minorEastAsia"/>
          <w:sz w:val="28"/>
          <w:szCs w:val="28"/>
          <w:lang w:val="vi-VN"/>
        </w:rPr>
        <w:t>1</w:t>
      </w:r>
      <w:r w:rsidRPr="005F46F7">
        <w:rPr>
          <w:rFonts w:eastAsiaTheme="minorEastAsia"/>
          <w:sz w:val="28"/>
          <w:szCs w:val="28"/>
        </w:rPr>
        <w:t xml:space="preserve"> </w:t>
      </w:r>
      <w:proofErr w:type="spellStart"/>
      <w:r w:rsidRPr="005F46F7">
        <w:rPr>
          <w:rFonts w:eastAsiaTheme="minorEastAsia"/>
          <w:sz w:val="28"/>
          <w:szCs w:val="28"/>
        </w:rPr>
        <w:t>thông</w:t>
      </w:r>
      <w:proofErr w:type="spellEnd"/>
      <w:r w:rsidRPr="005F46F7">
        <w:rPr>
          <w:rFonts w:eastAsiaTheme="minorEastAsia"/>
          <w:sz w:val="28"/>
          <w:szCs w:val="28"/>
        </w:rPr>
        <w:t xml:space="preserve"> qua, </w:t>
      </w:r>
      <w:proofErr w:type="spellStart"/>
      <w:r w:rsidRPr="005F46F7">
        <w:rPr>
          <w:rFonts w:eastAsiaTheme="minorEastAsia"/>
          <w:sz w:val="28"/>
          <w:szCs w:val="28"/>
        </w:rPr>
        <w:t>đảm</w:t>
      </w:r>
      <w:proofErr w:type="spellEnd"/>
      <w:r w:rsidRPr="005F46F7">
        <w:rPr>
          <w:rFonts w:eastAsiaTheme="minorEastAsia"/>
          <w:sz w:val="28"/>
          <w:szCs w:val="28"/>
        </w:rPr>
        <w:t xml:space="preserve"> </w:t>
      </w:r>
      <w:proofErr w:type="spellStart"/>
      <w:r w:rsidRPr="005F46F7">
        <w:rPr>
          <w:rFonts w:eastAsiaTheme="minorEastAsia"/>
          <w:sz w:val="28"/>
          <w:szCs w:val="28"/>
        </w:rPr>
        <w:t>bảo</w:t>
      </w:r>
      <w:proofErr w:type="spellEnd"/>
      <w:r w:rsidRPr="005F46F7">
        <w:rPr>
          <w:rFonts w:eastAsiaTheme="minorEastAsia"/>
          <w:sz w:val="28"/>
          <w:szCs w:val="28"/>
        </w:rPr>
        <w:t xml:space="preserve"> chi </w:t>
      </w:r>
      <w:proofErr w:type="spellStart"/>
      <w:r w:rsidRPr="005F46F7">
        <w:rPr>
          <w:rFonts w:eastAsiaTheme="minorEastAsia"/>
          <w:sz w:val="28"/>
          <w:szCs w:val="28"/>
        </w:rPr>
        <w:t>trả</w:t>
      </w:r>
      <w:proofErr w:type="spellEnd"/>
      <w:r w:rsidRPr="005F46F7">
        <w:rPr>
          <w:rFonts w:eastAsiaTheme="minorEastAsia"/>
          <w:sz w:val="28"/>
          <w:szCs w:val="28"/>
        </w:rPr>
        <w:t xml:space="preserve"> </w:t>
      </w:r>
      <w:proofErr w:type="spellStart"/>
      <w:r w:rsidRPr="005F46F7">
        <w:rPr>
          <w:rFonts w:eastAsiaTheme="minorEastAsia"/>
          <w:sz w:val="28"/>
          <w:szCs w:val="28"/>
        </w:rPr>
        <w:t>cổ</w:t>
      </w:r>
      <w:proofErr w:type="spellEnd"/>
      <w:r w:rsidRPr="005F46F7">
        <w:rPr>
          <w:rFonts w:eastAsiaTheme="minorEastAsia"/>
          <w:sz w:val="28"/>
          <w:szCs w:val="28"/>
        </w:rPr>
        <w:t xml:space="preserve"> </w:t>
      </w:r>
      <w:proofErr w:type="spellStart"/>
      <w:r w:rsidRPr="005F46F7">
        <w:rPr>
          <w:rFonts w:eastAsiaTheme="minorEastAsia"/>
          <w:sz w:val="28"/>
          <w:szCs w:val="28"/>
        </w:rPr>
        <w:t>tức</w:t>
      </w:r>
      <w:proofErr w:type="spellEnd"/>
      <w:r w:rsidRPr="005F46F7">
        <w:rPr>
          <w:rFonts w:eastAsiaTheme="minorEastAsia"/>
          <w:sz w:val="28"/>
          <w:szCs w:val="28"/>
        </w:rPr>
        <w:t xml:space="preserve"> </w:t>
      </w:r>
      <w:proofErr w:type="spellStart"/>
      <w:r w:rsidRPr="005F46F7">
        <w:rPr>
          <w:rFonts w:eastAsiaTheme="minorEastAsia"/>
          <w:sz w:val="28"/>
          <w:szCs w:val="28"/>
        </w:rPr>
        <w:t>cho</w:t>
      </w:r>
      <w:proofErr w:type="spellEnd"/>
      <w:r w:rsidRPr="005F46F7">
        <w:rPr>
          <w:rFonts w:eastAsiaTheme="minorEastAsia"/>
          <w:sz w:val="28"/>
          <w:szCs w:val="28"/>
        </w:rPr>
        <w:t xml:space="preserve"> </w:t>
      </w:r>
      <w:proofErr w:type="spellStart"/>
      <w:r w:rsidRPr="005F46F7">
        <w:rPr>
          <w:rFonts w:eastAsiaTheme="minorEastAsia"/>
          <w:sz w:val="28"/>
          <w:szCs w:val="28"/>
        </w:rPr>
        <w:t>các</w:t>
      </w:r>
      <w:proofErr w:type="spellEnd"/>
      <w:r w:rsidRPr="005F46F7">
        <w:rPr>
          <w:rFonts w:eastAsiaTheme="minorEastAsia"/>
          <w:sz w:val="28"/>
          <w:szCs w:val="28"/>
        </w:rPr>
        <w:t xml:space="preserve"> </w:t>
      </w:r>
      <w:proofErr w:type="spellStart"/>
      <w:r w:rsidRPr="005F46F7">
        <w:rPr>
          <w:rFonts w:eastAsiaTheme="minorEastAsia"/>
          <w:sz w:val="28"/>
          <w:szCs w:val="28"/>
        </w:rPr>
        <w:t>cổ</w:t>
      </w:r>
      <w:proofErr w:type="spellEnd"/>
      <w:r w:rsidRPr="005F46F7">
        <w:rPr>
          <w:rFonts w:eastAsiaTheme="minorEastAsia"/>
          <w:sz w:val="28"/>
          <w:szCs w:val="28"/>
        </w:rPr>
        <w:t xml:space="preserve"> </w:t>
      </w:r>
      <w:proofErr w:type="spellStart"/>
      <w:r w:rsidRPr="005F46F7">
        <w:rPr>
          <w:rFonts w:eastAsiaTheme="minorEastAsia"/>
          <w:sz w:val="28"/>
          <w:szCs w:val="28"/>
        </w:rPr>
        <w:t>đông</w:t>
      </w:r>
      <w:proofErr w:type="spellEnd"/>
      <w:r w:rsidRPr="005F46F7">
        <w:rPr>
          <w:rFonts w:eastAsiaTheme="minorEastAsia"/>
          <w:sz w:val="28"/>
          <w:szCs w:val="28"/>
        </w:rPr>
        <w:t xml:space="preserve"> </w:t>
      </w:r>
      <w:proofErr w:type="spellStart"/>
      <w:r w:rsidRPr="005F46F7">
        <w:rPr>
          <w:rFonts w:eastAsiaTheme="minorEastAsia"/>
          <w:sz w:val="28"/>
          <w:szCs w:val="28"/>
        </w:rPr>
        <w:t>năm</w:t>
      </w:r>
      <w:proofErr w:type="spellEnd"/>
      <w:r w:rsidRPr="005F46F7">
        <w:rPr>
          <w:rFonts w:eastAsiaTheme="minorEastAsia"/>
          <w:sz w:val="28"/>
          <w:szCs w:val="28"/>
        </w:rPr>
        <w:t xml:space="preserve"> 202</w:t>
      </w:r>
      <w:r w:rsidR="005C1C0F">
        <w:rPr>
          <w:rFonts w:eastAsiaTheme="minorEastAsia"/>
          <w:sz w:val="28"/>
          <w:szCs w:val="28"/>
          <w:lang w:val="vi-VN"/>
        </w:rPr>
        <w:t>1</w:t>
      </w:r>
      <w:r w:rsidRPr="005F46F7">
        <w:rPr>
          <w:rFonts w:eastAsiaTheme="minorEastAsia"/>
          <w:sz w:val="28"/>
          <w:szCs w:val="28"/>
        </w:rPr>
        <w:t xml:space="preserve"> </w:t>
      </w:r>
      <w:r w:rsidR="005C1C0F" w:rsidRPr="005C1C0F">
        <w:rPr>
          <w:rFonts w:eastAsiaTheme="minorEastAsia"/>
          <w:sz w:val="28"/>
          <w:szCs w:val="28"/>
          <w:lang w:val="vi-VN"/>
        </w:rPr>
        <w:t>bằng</w:t>
      </w:r>
      <w:r w:rsidRPr="005C1C0F">
        <w:rPr>
          <w:rFonts w:eastAsiaTheme="minorEastAsia"/>
          <w:sz w:val="28"/>
          <w:szCs w:val="28"/>
        </w:rPr>
        <w:t xml:space="preserve"> </w:t>
      </w:r>
      <w:proofErr w:type="spellStart"/>
      <w:r w:rsidRPr="005C1C0F">
        <w:rPr>
          <w:rFonts w:eastAsiaTheme="minorEastAsia"/>
          <w:sz w:val="28"/>
          <w:szCs w:val="28"/>
        </w:rPr>
        <w:t>với</w:t>
      </w:r>
      <w:proofErr w:type="spellEnd"/>
      <w:r w:rsidRPr="005C1C0F">
        <w:rPr>
          <w:rFonts w:eastAsiaTheme="minorEastAsia"/>
          <w:sz w:val="28"/>
          <w:szCs w:val="28"/>
        </w:rPr>
        <w:t xml:space="preserve"> </w:t>
      </w:r>
      <w:proofErr w:type="spellStart"/>
      <w:r w:rsidRPr="005C1C0F">
        <w:rPr>
          <w:rFonts w:eastAsiaTheme="minorEastAsia"/>
          <w:sz w:val="28"/>
          <w:szCs w:val="28"/>
        </w:rPr>
        <w:t>kế</w:t>
      </w:r>
      <w:proofErr w:type="spellEnd"/>
      <w:r w:rsidRPr="005C1C0F">
        <w:rPr>
          <w:rFonts w:eastAsiaTheme="minorEastAsia"/>
          <w:sz w:val="28"/>
          <w:szCs w:val="28"/>
        </w:rPr>
        <w:t xml:space="preserve"> </w:t>
      </w:r>
      <w:proofErr w:type="spellStart"/>
      <w:r w:rsidRPr="005C1C0F">
        <w:rPr>
          <w:rFonts w:eastAsiaTheme="minorEastAsia"/>
          <w:sz w:val="28"/>
          <w:szCs w:val="28"/>
        </w:rPr>
        <w:t>hoạch</w:t>
      </w:r>
      <w:proofErr w:type="spellEnd"/>
      <w:r w:rsidR="005C1C0F">
        <w:rPr>
          <w:rFonts w:eastAsiaTheme="minorEastAsia"/>
          <w:sz w:val="28"/>
          <w:szCs w:val="28"/>
          <w:lang w:val="vi-VN"/>
        </w:rPr>
        <w:t xml:space="preserve"> đề ra</w:t>
      </w:r>
      <w:r w:rsidRPr="005F46F7">
        <w:rPr>
          <w:rFonts w:eastAsiaTheme="minorEastAsia"/>
          <w:sz w:val="28"/>
          <w:szCs w:val="28"/>
        </w:rPr>
        <w:t>.</w:t>
      </w:r>
    </w:p>
    <w:p w14:paraId="0EDE51ED" w14:textId="3D1B8C61" w:rsidR="005F46F7" w:rsidRPr="000D185C" w:rsidRDefault="005F46F7" w:rsidP="005F46F7">
      <w:pPr>
        <w:pStyle w:val="NormalWeb"/>
        <w:tabs>
          <w:tab w:val="left" w:pos="284"/>
          <w:tab w:val="left" w:pos="851"/>
        </w:tabs>
        <w:spacing w:before="120" w:beforeAutospacing="0" w:after="0" w:afterAutospacing="0" w:line="276" w:lineRule="auto"/>
        <w:ind w:firstLine="567"/>
        <w:jc w:val="both"/>
        <w:rPr>
          <w:sz w:val="28"/>
          <w:szCs w:val="28"/>
        </w:rPr>
      </w:pPr>
      <w:proofErr w:type="spellStart"/>
      <w:r>
        <w:rPr>
          <w:sz w:val="28"/>
          <w:szCs w:val="28"/>
        </w:rPr>
        <w:t>Một</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chỉ</w:t>
      </w:r>
      <w:proofErr w:type="spellEnd"/>
      <w:r>
        <w:rPr>
          <w:sz w:val="28"/>
          <w:szCs w:val="28"/>
        </w:rPr>
        <w:t xml:space="preserve"> </w:t>
      </w:r>
      <w:proofErr w:type="spellStart"/>
      <w:r>
        <w:rPr>
          <w:sz w:val="28"/>
          <w:szCs w:val="28"/>
        </w:rPr>
        <w:t>tiêu</w:t>
      </w:r>
      <w:proofErr w:type="spellEnd"/>
      <w:r>
        <w:rPr>
          <w:sz w:val="28"/>
          <w:szCs w:val="28"/>
        </w:rPr>
        <w:t xml:space="preserve"> </w:t>
      </w:r>
      <w:proofErr w:type="spellStart"/>
      <w:r w:rsidR="00F75B24">
        <w:rPr>
          <w:sz w:val="28"/>
          <w:szCs w:val="28"/>
        </w:rPr>
        <w:t>tài</w:t>
      </w:r>
      <w:proofErr w:type="spellEnd"/>
      <w:r w:rsidR="00F75B24">
        <w:rPr>
          <w:sz w:val="28"/>
          <w:szCs w:val="28"/>
        </w:rPr>
        <w:t xml:space="preserve"> </w:t>
      </w:r>
      <w:proofErr w:type="spellStart"/>
      <w:r w:rsidR="00F75B24">
        <w:rPr>
          <w:sz w:val="28"/>
          <w:szCs w:val="28"/>
        </w:rPr>
        <w:t>chính</w:t>
      </w:r>
      <w:proofErr w:type="spellEnd"/>
      <w:r w:rsidR="00F75B24">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năm</w:t>
      </w:r>
      <w:proofErr w:type="spellEnd"/>
      <w:r>
        <w:rPr>
          <w:sz w:val="28"/>
          <w:szCs w:val="28"/>
        </w:rPr>
        <w:t xml:space="preserve"> 202</w:t>
      </w:r>
      <w:r w:rsidR="005C1C0F">
        <w:rPr>
          <w:sz w:val="28"/>
          <w:szCs w:val="28"/>
          <w:lang w:val="vi-VN"/>
        </w:rPr>
        <w:t>1</w:t>
      </w:r>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phải</w:t>
      </w:r>
      <w:proofErr w:type="spellEnd"/>
      <w:r>
        <w:rPr>
          <w:sz w:val="28"/>
          <w:szCs w:val="28"/>
        </w:rPr>
        <w:t xml:space="preserve"> </w:t>
      </w:r>
      <w:proofErr w:type="spellStart"/>
      <w:r>
        <w:rPr>
          <w:sz w:val="28"/>
          <w:szCs w:val="28"/>
        </w:rPr>
        <w:t>thu</w:t>
      </w:r>
      <w:proofErr w:type="spellEnd"/>
      <w:r>
        <w:rPr>
          <w:sz w:val="28"/>
          <w:szCs w:val="28"/>
        </w:rPr>
        <w:t xml:space="preserve"> </w:t>
      </w:r>
      <w:proofErr w:type="spellStart"/>
      <w:r w:rsidRPr="000D185C">
        <w:rPr>
          <w:sz w:val="28"/>
          <w:szCs w:val="28"/>
        </w:rPr>
        <w:t>ngắn</w:t>
      </w:r>
      <w:proofErr w:type="spellEnd"/>
      <w:r w:rsidRPr="000D185C">
        <w:rPr>
          <w:sz w:val="28"/>
          <w:szCs w:val="28"/>
        </w:rPr>
        <w:t xml:space="preserve"> </w:t>
      </w:r>
      <w:proofErr w:type="spellStart"/>
      <w:r w:rsidRPr="000D185C">
        <w:rPr>
          <w:sz w:val="28"/>
          <w:szCs w:val="28"/>
        </w:rPr>
        <w:t>hạn</w:t>
      </w:r>
      <w:proofErr w:type="spellEnd"/>
      <w:r w:rsidRPr="000D185C">
        <w:rPr>
          <w:sz w:val="28"/>
          <w:szCs w:val="28"/>
        </w:rPr>
        <w:t xml:space="preserve"> </w:t>
      </w:r>
      <w:proofErr w:type="spellStart"/>
      <w:r w:rsidRPr="000D185C">
        <w:rPr>
          <w:sz w:val="28"/>
          <w:szCs w:val="28"/>
        </w:rPr>
        <w:t>khách</w:t>
      </w:r>
      <w:proofErr w:type="spellEnd"/>
      <w:r w:rsidRPr="000D185C">
        <w:rPr>
          <w:sz w:val="28"/>
          <w:szCs w:val="28"/>
        </w:rPr>
        <w:t xml:space="preserve"> </w:t>
      </w:r>
      <w:proofErr w:type="spellStart"/>
      <w:r w:rsidRPr="000D185C">
        <w:rPr>
          <w:sz w:val="28"/>
          <w:szCs w:val="28"/>
        </w:rPr>
        <w:t>hàng</w:t>
      </w:r>
      <w:proofErr w:type="spellEnd"/>
      <w:r w:rsidRPr="000D185C">
        <w:rPr>
          <w:sz w:val="28"/>
          <w:szCs w:val="28"/>
        </w:rPr>
        <w:t xml:space="preserve">, chi </w:t>
      </w:r>
      <w:proofErr w:type="spellStart"/>
      <w:r w:rsidRPr="000D185C">
        <w:rPr>
          <w:sz w:val="28"/>
          <w:szCs w:val="28"/>
        </w:rPr>
        <w:t>phí</w:t>
      </w:r>
      <w:proofErr w:type="spellEnd"/>
      <w:r w:rsidRPr="000D185C">
        <w:rPr>
          <w:sz w:val="28"/>
          <w:szCs w:val="28"/>
        </w:rPr>
        <w:t xml:space="preserve"> </w:t>
      </w:r>
      <w:proofErr w:type="spellStart"/>
      <w:r w:rsidRPr="000D185C">
        <w:rPr>
          <w:sz w:val="28"/>
          <w:szCs w:val="28"/>
        </w:rPr>
        <w:t>quản</w:t>
      </w:r>
      <w:proofErr w:type="spellEnd"/>
      <w:r w:rsidRPr="000D185C">
        <w:rPr>
          <w:sz w:val="28"/>
          <w:szCs w:val="28"/>
        </w:rPr>
        <w:t xml:space="preserve"> </w:t>
      </w:r>
      <w:proofErr w:type="spellStart"/>
      <w:r w:rsidRPr="000D185C">
        <w:rPr>
          <w:sz w:val="28"/>
          <w:szCs w:val="28"/>
        </w:rPr>
        <w:t>lý</w:t>
      </w:r>
      <w:proofErr w:type="spellEnd"/>
      <w:r w:rsidRPr="000D185C">
        <w:rPr>
          <w:sz w:val="28"/>
          <w:szCs w:val="28"/>
        </w:rPr>
        <w:t xml:space="preserve"> </w:t>
      </w:r>
      <w:proofErr w:type="spellStart"/>
      <w:r w:rsidRPr="000D185C">
        <w:rPr>
          <w:sz w:val="28"/>
          <w:szCs w:val="28"/>
        </w:rPr>
        <w:t>doanh</w:t>
      </w:r>
      <w:proofErr w:type="spellEnd"/>
      <w:r w:rsidRPr="000D185C">
        <w:rPr>
          <w:sz w:val="28"/>
          <w:szCs w:val="28"/>
        </w:rPr>
        <w:t xml:space="preserve"> </w:t>
      </w:r>
      <w:proofErr w:type="spellStart"/>
      <w:r w:rsidRPr="000D185C">
        <w:rPr>
          <w:sz w:val="28"/>
          <w:szCs w:val="28"/>
        </w:rPr>
        <w:t>nghiệp</w:t>
      </w:r>
      <w:proofErr w:type="spellEnd"/>
      <w:r>
        <w:rPr>
          <w:sz w:val="28"/>
          <w:szCs w:val="28"/>
        </w:rPr>
        <w:t xml:space="preserve"> </w:t>
      </w:r>
      <w:proofErr w:type="spellStart"/>
      <w:r>
        <w:rPr>
          <w:sz w:val="28"/>
          <w:szCs w:val="28"/>
        </w:rPr>
        <w:t>đã</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sidRPr="000D185C">
        <w:rPr>
          <w:sz w:val="28"/>
          <w:szCs w:val="28"/>
        </w:rPr>
        <w:t>kiểm</w:t>
      </w:r>
      <w:proofErr w:type="spellEnd"/>
      <w:r w:rsidRPr="000D185C">
        <w:rPr>
          <w:sz w:val="28"/>
          <w:szCs w:val="28"/>
        </w:rPr>
        <w:t xml:space="preserve"> </w:t>
      </w:r>
      <w:proofErr w:type="spellStart"/>
      <w:r w:rsidRPr="000D185C">
        <w:rPr>
          <w:sz w:val="28"/>
          <w:szCs w:val="28"/>
        </w:rPr>
        <w:t>soát</w:t>
      </w:r>
      <w:proofErr w:type="spellEnd"/>
      <w:r w:rsidRPr="000D185C">
        <w:rPr>
          <w:sz w:val="28"/>
          <w:szCs w:val="28"/>
        </w:rPr>
        <w:t xml:space="preserve"> </w:t>
      </w:r>
      <w:proofErr w:type="spellStart"/>
      <w:r w:rsidRPr="000D185C">
        <w:rPr>
          <w:sz w:val="28"/>
          <w:szCs w:val="28"/>
        </w:rPr>
        <w:t>tốt</w:t>
      </w:r>
      <w:proofErr w:type="spellEnd"/>
      <w:r w:rsidRPr="000D185C">
        <w:rPr>
          <w:sz w:val="28"/>
          <w:szCs w:val="28"/>
        </w:rPr>
        <w:t xml:space="preserve"> </w:t>
      </w:r>
      <w:proofErr w:type="spellStart"/>
      <w:r w:rsidRPr="000D185C">
        <w:rPr>
          <w:sz w:val="28"/>
          <w:szCs w:val="28"/>
        </w:rPr>
        <w:t>hơn</w:t>
      </w:r>
      <w:proofErr w:type="spellEnd"/>
      <w:r w:rsidRPr="000D185C">
        <w:rPr>
          <w:sz w:val="28"/>
          <w:szCs w:val="28"/>
        </w:rPr>
        <w:t xml:space="preserve"> so </w:t>
      </w:r>
      <w:proofErr w:type="spellStart"/>
      <w:r w:rsidRPr="000D185C">
        <w:rPr>
          <w:sz w:val="28"/>
          <w:szCs w:val="28"/>
        </w:rPr>
        <w:t>với</w:t>
      </w:r>
      <w:proofErr w:type="spellEnd"/>
      <w:r w:rsidRPr="000D185C">
        <w:rPr>
          <w:sz w:val="28"/>
          <w:szCs w:val="28"/>
        </w:rPr>
        <w:t xml:space="preserve"> </w:t>
      </w:r>
      <w:proofErr w:type="spellStart"/>
      <w:r w:rsidRPr="000D185C">
        <w:rPr>
          <w:sz w:val="28"/>
          <w:szCs w:val="28"/>
        </w:rPr>
        <w:t>cùng</w:t>
      </w:r>
      <w:proofErr w:type="spellEnd"/>
      <w:r w:rsidRPr="000D185C">
        <w:rPr>
          <w:sz w:val="28"/>
          <w:szCs w:val="28"/>
        </w:rPr>
        <w:t xml:space="preserve"> </w:t>
      </w:r>
      <w:proofErr w:type="spellStart"/>
      <w:r w:rsidRPr="000D185C">
        <w:rPr>
          <w:sz w:val="28"/>
          <w:szCs w:val="28"/>
        </w:rPr>
        <w:t>kỳ</w:t>
      </w:r>
      <w:proofErr w:type="spellEnd"/>
      <w:r w:rsidRPr="000D185C">
        <w:rPr>
          <w:sz w:val="28"/>
          <w:szCs w:val="28"/>
        </w:rPr>
        <w:t xml:space="preserve"> </w:t>
      </w:r>
      <w:proofErr w:type="spellStart"/>
      <w:r w:rsidRPr="000D185C">
        <w:rPr>
          <w:sz w:val="28"/>
          <w:szCs w:val="28"/>
        </w:rPr>
        <w:t>năm</w:t>
      </w:r>
      <w:proofErr w:type="spellEnd"/>
      <w:r w:rsidRPr="000D185C">
        <w:rPr>
          <w:sz w:val="28"/>
          <w:szCs w:val="28"/>
        </w:rPr>
        <w:t xml:space="preserve"> 20</w:t>
      </w:r>
      <w:r w:rsidR="005C1C0F">
        <w:rPr>
          <w:sz w:val="28"/>
          <w:szCs w:val="28"/>
          <w:lang w:val="vi-VN"/>
        </w:rPr>
        <w:t>20</w:t>
      </w:r>
      <w:r w:rsidRPr="000D185C">
        <w:rPr>
          <w:sz w:val="28"/>
          <w:szCs w:val="28"/>
        </w:rPr>
        <w:t xml:space="preserve">. </w:t>
      </w:r>
    </w:p>
    <w:p w14:paraId="01F9A8A0" w14:textId="77777777" w:rsidR="005F46F7" w:rsidRPr="000E173E" w:rsidRDefault="005F46F7" w:rsidP="005F46F7">
      <w:pPr>
        <w:pStyle w:val="NormalWeb"/>
        <w:tabs>
          <w:tab w:val="left" w:pos="284"/>
          <w:tab w:val="left" w:pos="851"/>
        </w:tabs>
        <w:spacing w:before="120" w:beforeAutospacing="0" w:after="0" w:afterAutospacing="0" w:line="276" w:lineRule="auto"/>
        <w:ind w:firstLine="567"/>
        <w:jc w:val="both"/>
        <w:rPr>
          <w:sz w:val="28"/>
          <w:szCs w:val="28"/>
        </w:rPr>
      </w:pPr>
      <w:proofErr w:type="spellStart"/>
      <w:r w:rsidRPr="000D185C">
        <w:rPr>
          <w:sz w:val="28"/>
          <w:szCs w:val="28"/>
        </w:rPr>
        <w:t>Về</w:t>
      </w:r>
      <w:proofErr w:type="spellEnd"/>
      <w:r w:rsidRPr="000D185C">
        <w:rPr>
          <w:sz w:val="28"/>
          <w:szCs w:val="28"/>
        </w:rPr>
        <w:t xml:space="preserve"> </w:t>
      </w:r>
      <w:proofErr w:type="spellStart"/>
      <w:r w:rsidRPr="000D185C">
        <w:rPr>
          <w:sz w:val="28"/>
          <w:szCs w:val="28"/>
        </w:rPr>
        <w:t>công</w:t>
      </w:r>
      <w:proofErr w:type="spellEnd"/>
      <w:r w:rsidRPr="000D185C">
        <w:rPr>
          <w:sz w:val="28"/>
          <w:szCs w:val="28"/>
        </w:rPr>
        <w:t xml:space="preserve"> </w:t>
      </w:r>
      <w:proofErr w:type="spellStart"/>
      <w:r w:rsidRPr="000D185C">
        <w:rPr>
          <w:sz w:val="28"/>
          <w:szCs w:val="28"/>
        </w:rPr>
        <w:t>tác</w:t>
      </w:r>
      <w:proofErr w:type="spellEnd"/>
      <w:r w:rsidRPr="000D185C">
        <w:rPr>
          <w:sz w:val="28"/>
          <w:szCs w:val="28"/>
        </w:rPr>
        <w:t xml:space="preserve"> </w:t>
      </w:r>
      <w:proofErr w:type="spellStart"/>
      <w:r w:rsidRPr="000D185C">
        <w:rPr>
          <w:sz w:val="28"/>
          <w:szCs w:val="28"/>
        </w:rPr>
        <w:t>tài</w:t>
      </w:r>
      <w:proofErr w:type="spellEnd"/>
      <w:r w:rsidRPr="000D185C">
        <w:rPr>
          <w:sz w:val="28"/>
          <w:szCs w:val="28"/>
        </w:rPr>
        <w:t xml:space="preserve"> </w:t>
      </w:r>
      <w:proofErr w:type="spellStart"/>
      <w:r w:rsidRPr="000D185C">
        <w:rPr>
          <w:sz w:val="28"/>
          <w:szCs w:val="28"/>
        </w:rPr>
        <w:t>chính</w:t>
      </w:r>
      <w:proofErr w:type="spellEnd"/>
      <w:r w:rsidRPr="000D185C">
        <w:rPr>
          <w:sz w:val="28"/>
          <w:szCs w:val="28"/>
        </w:rPr>
        <w:t xml:space="preserve"> </w:t>
      </w:r>
      <w:proofErr w:type="spellStart"/>
      <w:r w:rsidRPr="000D185C">
        <w:rPr>
          <w:sz w:val="28"/>
          <w:szCs w:val="28"/>
        </w:rPr>
        <w:t>kế</w:t>
      </w:r>
      <w:proofErr w:type="spellEnd"/>
      <w:r w:rsidRPr="000D185C">
        <w:rPr>
          <w:sz w:val="28"/>
          <w:szCs w:val="28"/>
        </w:rPr>
        <w:t xml:space="preserve"> </w:t>
      </w:r>
      <w:proofErr w:type="spellStart"/>
      <w:r w:rsidRPr="000D185C">
        <w:rPr>
          <w:sz w:val="28"/>
          <w:szCs w:val="28"/>
        </w:rPr>
        <w:t>toán</w:t>
      </w:r>
      <w:proofErr w:type="spellEnd"/>
      <w:r w:rsidRPr="000D185C">
        <w:rPr>
          <w:sz w:val="28"/>
          <w:szCs w:val="28"/>
        </w:rPr>
        <w:t xml:space="preserve">: </w:t>
      </w:r>
      <w:proofErr w:type="spellStart"/>
      <w:r w:rsidRPr="000D185C">
        <w:rPr>
          <w:sz w:val="28"/>
          <w:szCs w:val="28"/>
        </w:rPr>
        <w:t>Công</w:t>
      </w:r>
      <w:proofErr w:type="spellEnd"/>
      <w:r w:rsidRPr="000D185C">
        <w:rPr>
          <w:sz w:val="28"/>
          <w:szCs w:val="28"/>
        </w:rPr>
        <w:t xml:space="preserve"> ty </w:t>
      </w:r>
      <w:proofErr w:type="spellStart"/>
      <w:r w:rsidRPr="000D185C">
        <w:rPr>
          <w:sz w:val="28"/>
          <w:szCs w:val="28"/>
        </w:rPr>
        <w:t>lưu</w:t>
      </w:r>
      <w:proofErr w:type="spellEnd"/>
      <w:r w:rsidRPr="000D185C">
        <w:rPr>
          <w:sz w:val="28"/>
          <w:szCs w:val="28"/>
        </w:rPr>
        <w:t xml:space="preserve"> </w:t>
      </w:r>
      <w:proofErr w:type="spellStart"/>
      <w:r w:rsidRPr="000D185C">
        <w:rPr>
          <w:sz w:val="28"/>
          <w:szCs w:val="28"/>
        </w:rPr>
        <w:t>trữ</w:t>
      </w:r>
      <w:proofErr w:type="spellEnd"/>
      <w:r w:rsidRPr="000D185C">
        <w:rPr>
          <w:sz w:val="28"/>
          <w:szCs w:val="28"/>
        </w:rPr>
        <w:t xml:space="preserve"> </w:t>
      </w:r>
      <w:proofErr w:type="spellStart"/>
      <w:r w:rsidRPr="000D185C">
        <w:rPr>
          <w:sz w:val="28"/>
          <w:szCs w:val="28"/>
        </w:rPr>
        <w:t>hồ</w:t>
      </w:r>
      <w:proofErr w:type="spellEnd"/>
      <w:r w:rsidRPr="000D185C">
        <w:rPr>
          <w:sz w:val="28"/>
          <w:szCs w:val="28"/>
        </w:rPr>
        <w:t xml:space="preserve"> </w:t>
      </w:r>
      <w:proofErr w:type="spellStart"/>
      <w:r w:rsidRPr="000D185C">
        <w:rPr>
          <w:sz w:val="28"/>
          <w:szCs w:val="28"/>
        </w:rPr>
        <w:t>sơ</w:t>
      </w:r>
      <w:proofErr w:type="spellEnd"/>
      <w:r w:rsidRPr="000D185C">
        <w:rPr>
          <w:sz w:val="28"/>
          <w:szCs w:val="28"/>
        </w:rPr>
        <w:t xml:space="preserve"> </w:t>
      </w:r>
      <w:proofErr w:type="spellStart"/>
      <w:r w:rsidRPr="000D185C">
        <w:rPr>
          <w:sz w:val="28"/>
          <w:szCs w:val="28"/>
        </w:rPr>
        <w:t>tài</w:t>
      </w:r>
      <w:proofErr w:type="spellEnd"/>
      <w:r w:rsidRPr="000D185C">
        <w:rPr>
          <w:sz w:val="28"/>
          <w:szCs w:val="28"/>
        </w:rPr>
        <w:t xml:space="preserve"> </w:t>
      </w:r>
      <w:proofErr w:type="spellStart"/>
      <w:r w:rsidRPr="000D185C">
        <w:rPr>
          <w:sz w:val="28"/>
          <w:szCs w:val="28"/>
        </w:rPr>
        <w:t>liệu</w:t>
      </w:r>
      <w:proofErr w:type="spellEnd"/>
      <w:r w:rsidRPr="000D185C">
        <w:rPr>
          <w:sz w:val="28"/>
          <w:szCs w:val="28"/>
        </w:rPr>
        <w:t xml:space="preserve">, </w:t>
      </w:r>
      <w:proofErr w:type="spellStart"/>
      <w:r w:rsidRPr="000D185C">
        <w:rPr>
          <w:sz w:val="28"/>
          <w:szCs w:val="28"/>
        </w:rPr>
        <w:t>sổ</w:t>
      </w:r>
      <w:proofErr w:type="spellEnd"/>
      <w:r w:rsidRPr="000D185C">
        <w:rPr>
          <w:sz w:val="28"/>
          <w:szCs w:val="28"/>
        </w:rPr>
        <w:t xml:space="preserve"> </w:t>
      </w:r>
      <w:proofErr w:type="spellStart"/>
      <w:r w:rsidRPr="000D185C">
        <w:rPr>
          <w:sz w:val="28"/>
          <w:szCs w:val="28"/>
        </w:rPr>
        <w:t>sách</w:t>
      </w:r>
      <w:proofErr w:type="spellEnd"/>
      <w:r w:rsidRPr="000D185C">
        <w:rPr>
          <w:sz w:val="28"/>
          <w:szCs w:val="28"/>
        </w:rPr>
        <w:t xml:space="preserve"> </w:t>
      </w:r>
      <w:proofErr w:type="spellStart"/>
      <w:r w:rsidRPr="000D185C">
        <w:rPr>
          <w:sz w:val="28"/>
          <w:szCs w:val="28"/>
        </w:rPr>
        <w:t>chứng</w:t>
      </w:r>
      <w:proofErr w:type="spellEnd"/>
      <w:r w:rsidRPr="000D185C">
        <w:rPr>
          <w:sz w:val="28"/>
          <w:szCs w:val="28"/>
        </w:rPr>
        <w:t xml:space="preserve"> </w:t>
      </w:r>
      <w:proofErr w:type="spellStart"/>
      <w:r w:rsidRPr="000D185C">
        <w:rPr>
          <w:sz w:val="28"/>
          <w:szCs w:val="28"/>
        </w:rPr>
        <w:t>từ</w:t>
      </w:r>
      <w:proofErr w:type="spellEnd"/>
      <w:r w:rsidRPr="000D185C">
        <w:rPr>
          <w:sz w:val="28"/>
          <w:szCs w:val="28"/>
        </w:rPr>
        <w:t xml:space="preserve"> </w:t>
      </w:r>
      <w:proofErr w:type="spellStart"/>
      <w:r w:rsidRPr="000D185C">
        <w:rPr>
          <w:sz w:val="28"/>
          <w:szCs w:val="28"/>
        </w:rPr>
        <w:t>kế</w:t>
      </w:r>
      <w:proofErr w:type="spellEnd"/>
      <w:r w:rsidRPr="000D185C">
        <w:rPr>
          <w:sz w:val="28"/>
          <w:szCs w:val="28"/>
        </w:rPr>
        <w:t xml:space="preserve"> </w:t>
      </w:r>
      <w:proofErr w:type="spellStart"/>
      <w:r w:rsidRPr="000D185C">
        <w:rPr>
          <w:sz w:val="28"/>
          <w:szCs w:val="28"/>
        </w:rPr>
        <w:t>toán</w:t>
      </w:r>
      <w:proofErr w:type="spellEnd"/>
      <w:r w:rsidRPr="000D185C">
        <w:rPr>
          <w:sz w:val="28"/>
          <w:szCs w:val="28"/>
        </w:rPr>
        <w:t xml:space="preserve"> </w:t>
      </w:r>
      <w:proofErr w:type="spellStart"/>
      <w:r w:rsidRPr="000D185C">
        <w:rPr>
          <w:sz w:val="28"/>
          <w:szCs w:val="28"/>
        </w:rPr>
        <w:t>đúng</w:t>
      </w:r>
      <w:proofErr w:type="spellEnd"/>
      <w:r w:rsidRPr="000D185C">
        <w:rPr>
          <w:sz w:val="28"/>
          <w:szCs w:val="28"/>
        </w:rPr>
        <w:t xml:space="preserve"> </w:t>
      </w:r>
      <w:proofErr w:type="spellStart"/>
      <w:r w:rsidRPr="000D185C">
        <w:rPr>
          <w:sz w:val="28"/>
          <w:szCs w:val="28"/>
        </w:rPr>
        <w:t>theo</w:t>
      </w:r>
      <w:proofErr w:type="spellEnd"/>
      <w:r w:rsidRPr="000D185C">
        <w:rPr>
          <w:sz w:val="28"/>
          <w:szCs w:val="28"/>
        </w:rPr>
        <w:t xml:space="preserve"> </w:t>
      </w:r>
      <w:proofErr w:type="spellStart"/>
      <w:r w:rsidRPr="000D185C">
        <w:rPr>
          <w:sz w:val="28"/>
          <w:szCs w:val="28"/>
        </w:rPr>
        <w:t>quy</w:t>
      </w:r>
      <w:proofErr w:type="spellEnd"/>
      <w:r w:rsidRPr="000D185C">
        <w:rPr>
          <w:sz w:val="28"/>
          <w:szCs w:val="28"/>
        </w:rPr>
        <w:t xml:space="preserve"> </w:t>
      </w:r>
      <w:proofErr w:type="spellStart"/>
      <w:r w:rsidRPr="000D185C">
        <w:rPr>
          <w:sz w:val="28"/>
          <w:szCs w:val="28"/>
        </w:rPr>
        <w:t>định</w:t>
      </w:r>
      <w:proofErr w:type="spellEnd"/>
      <w:r w:rsidRPr="000D185C">
        <w:rPr>
          <w:sz w:val="28"/>
          <w:szCs w:val="28"/>
        </w:rPr>
        <w:t xml:space="preserve"> </w:t>
      </w:r>
      <w:proofErr w:type="spellStart"/>
      <w:r w:rsidRPr="000D185C">
        <w:rPr>
          <w:sz w:val="28"/>
          <w:szCs w:val="28"/>
        </w:rPr>
        <w:t>của</w:t>
      </w:r>
      <w:proofErr w:type="spellEnd"/>
      <w:r w:rsidRPr="000D185C">
        <w:rPr>
          <w:sz w:val="28"/>
          <w:szCs w:val="28"/>
        </w:rPr>
        <w:t xml:space="preserve"> </w:t>
      </w:r>
      <w:proofErr w:type="spellStart"/>
      <w:r w:rsidRPr="000D185C">
        <w:rPr>
          <w:sz w:val="28"/>
          <w:szCs w:val="28"/>
        </w:rPr>
        <w:t>pháp</w:t>
      </w:r>
      <w:proofErr w:type="spellEnd"/>
      <w:r w:rsidRPr="000D185C">
        <w:rPr>
          <w:sz w:val="28"/>
          <w:szCs w:val="28"/>
        </w:rPr>
        <w:t xml:space="preserve"> </w:t>
      </w:r>
      <w:proofErr w:type="spellStart"/>
      <w:r w:rsidRPr="000D185C">
        <w:rPr>
          <w:sz w:val="28"/>
          <w:szCs w:val="28"/>
        </w:rPr>
        <w:t>luật</w:t>
      </w:r>
      <w:proofErr w:type="spellEnd"/>
      <w:r w:rsidRPr="000D185C">
        <w:rPr>
          <w:sz w:val="28"/>
          <w:szCs w:val="28"/>
        </w:rPr>
        <w:t xml:space="preserve">, </w:t>
      </w:r>
      <w:proofErr w:type="spellStart"/>
      <w:r w:rsidRPr="000D185C">
        <w:rPr>
          <w:sz w:val="28"/>
          <w:szCs w:val="28"/>
        </w:rPr>
        <w:t>phù</w:t>
      </w:r>
      <w:proofErr w:type="spellEnd"/>
      <w:r w:rsidRPr="000D185C">
        <w:rPr>
          <w:sz w:val="28"/>
          <w:szCs w:val="28"/>
        </w:rPr>
        <w:t xml:space="preserve"> </w:t>
      </w:r>
      <w:proofErr w:type="spellStart"/>
      <w:r w:rsidRPr="000D185C">
        <w:rPr>
          <w:sz w:val="28"/>
          <w:szCs w:val="28"/>
        </w:rPr>
        <w:t>hợp</w:t>
      </w:r>
      <w:proofErr w:type="spellEnd"/>
      <w:r w:rsidRPr="000D185C">
        <w:rPr>
          <w:sz w:val="28"/>
          <w:szCs w:val="28"/>
        </w:rPr>
        <w:t xml:space="preserve"> </w:t>
      </w:r>
      <w:proofErr w:type="spellStart"/>
      <w:r w:rsidRPr="000D185C">
        <w:rPr>
          <w:sz w:val="28"/>
          <w:szCs w:val="28"/>
        </w:rPr>
        <w:t>với</w:t>
      </w:r>
      <w:proofErr w:type="spellEnd"/>
      <w:r w:rsidRPr="000D185C">
        <w:rPr>
          <w:sz w:val="28"/>
          <w:szCs w:val="28"/>
        </w:rPr>
        <w:t xml:space="preserve"> </w:t>
      </w:r>
      <w:proofErr w:type="spellStart"/>
      <w:r w:rsidRPr="000D185C">
        <w:rPr>
          <w:sz w:val="28"/>
          <w:szCs w:val="28"/>
        </w:rPr>
        <w:t>quy</w:t>
      </w:r>
      <w:proofErr w:type="spellEnd"/>
      <w:r w:rsidRPr="000D185C">
        <w:rPr>
          <w:sz w:val="28"/>
          <w:szCs w:val="28"/>
        </w:rPr>
        <w:t xml:space="preserve"> </w:t>
      </w:r>
      <w:proofErr w:type="spellStart"/>
      <w:r w:rsidRPr="000D185C">
        <w:rPr>
          <w:sz w:val="28"/>
          <w:szCs w:val="28"/>
        </w:rPr>
        <w:t>định</w:t>
      </w:r>
      <w:proofErr w:type="spellEnd"/>
      <w:r w:rsidRPr="000D185C">
        <w:rPr>
          <w:sz w:val="28"/>
          <w:szCs w:val="28"/>
        </w:rPr>
        <w:t xml:space="preserve"> </w:t>
      </w:r>
      <w:proofErr w:type="spellStart"/>
      <w:r w:rsidRPr="000D185C">
        <w:rPr>
          <w:sz w:val="28"/>
          <w:szCs w:val="28"/>
        </w:rPr>
        <w:t>hiện</w:t>
      </w:r>
      <w:proofErr w:type="spellEnd"/>
      <w:r w:rsidRPr="000D185C">
        <w:rPr>
          <w:sz w:val="28"/>
          <w:szCs w:val="28"/>
        </w:rPr>
        <w:t xml:space="preserve"> </w:t>
      </w:r>
      <w:proofErr w:type="spellStart"/>
      <w:r w:rsidRPr="000D185C">
        <w:rPr>
          <w:sz w:val="28"/>
          <w:szCs w:val="28"/>
        </w:rPr>
        <w:t>hành</w:t>
      </w:r>
      <w:proofErr w:type="spellEnd"/>
      <w:r w:rsidRPr="000D185C">
        <w:rPr>
          <w:sz w:val="28"/>
          <w:szCs w:val="28"/>
        </w:rPr>
        <w:t xml:space="preserve">. </w:t>
      </w:r>
      <w:proofErr w:type="spellStart"/>
      <w:r w:rsidRPr="000D185C">
        <w:rPr>
          <w:sz w:val="28"/>
          <w:szCs w:val="28"/>
        </w:rPr>
        <w:t>Các</w:t>
      </w:r>
      <w:proofErr w:type="spellEnd"/>
      <w:r w:rsidRPr="000D185C">
        <w:rPr>
          <w:sz w:val="28"/>
          <w:szCs w:val="28"/>
        </w:rPr>
        <w:t xml:space="preserve"> </w:t>
      </w:r>
      <w:proofErr w:type="spellStart"/>
      <w:r w:rsidRPr="000D185C">
        <w:rPr>
          <w:sz w:val="28"/>
          <w:szCs w:val="28"/>
        </w:rPr>
        <w:t>khoản</w:t>
      </w:r>
      <w:proofErr w:type="spellEnd"/>
      <w:r w:rsidRPr="000D185C">
        <w:rPr>
          <w:sz w:val="28"/>
          <w:szCs w:val="28"/>
        </w:rPr>
        <w:t xml:space="preserve"> </w:t>
      </w:r>
      <w:proofErr w:type="spellStart"/>
      <w:r w:rsidRPr="000D185C">
        <w:rPr>
          <w:sz w:val="28"/>
          <w:szCs w:val="28"/>
        </w:rPr>
        <w:t>nợ</w:t>
      </w:r>
      <w:proofErr w:type="spellEnd"/>
      <w:r w:rsidRPr="000D185C">
        <w:rPr>
          <w:sz w:val="28"/>
          <w:szCs w:val="28"/>
        </w:rPr>
        <w:t xml:space="preserve"> </w:t>
      </w:r>
      <w:proofErr w:type="spellStart"/>
      <w:r w:rsidRPr="000D185C">
        <w:rPr>
          <w:sz w:val="28"/>
          <w:szCs w:val="28"/>
        </w:rPr>
        <w:t>phản</w:t>
      </w:r>
      <w:proofErr w:type="spellEnd"/>
      <w:r w:rsidRPr="000D185C">
        <w:rPr>
          <w:sz w:val="28"/>
          <w:szCs w:val="28"/>
        </w:rPr>
        <w:t xml:space="preserve"> </w:t>
      </w:r>
      <w:proofErr w:type="spellStart"/>
      <w:r w:rsidRPr="000D185C">
        <w:rPr>
          <w:sz w:val="28"/>
          <w:szCs w:val="28"/>
        </w:rPr>
        <w:t>ánh</w:t>
      </w:r>
      <w:proofErr w:type="spellEnd"/>
      <w:r w:rsidRPr="000D185C">
        <w:rPr>
          <w:sz w:val="28"/>
          <w:szCs w:val="28"/>
        </w:rPr>
        <w:t xml:space="preserve"> </w:t>
      </w:r>
      <w:proofErr w:type="spellStart"/>
      <w:r w:rsidRPr="000D185C">
        <w:rPr>
          <w:sz w:val="28"/>
          <w:szCs w:val="28"/>
        </w:rPr>
        <w:t>trung</w:t>
      </w:r>
      <w:proofErr w:type="spellEnd"/>
      <w:r w:rsidRPr="000D185C">
        <w:rPr>
          <w:sz w:val="28"/>
          <w:szCs w:val="28"/>
        </w:rPr>
        <w:t xml:space="preserve"> </w:t>
      </w:r>
      <w:proofErr w:type="spellStart"/>
      <w:r w:rsidRPr="000D185C">
        <w:rPr>
          <w:sz w:val="28"/>
          <w:szCs w:val="28"/>
        </w:rPr>
        <w:t>thực</w:t>
      </w:r>
      <w:proofErr w:type="spellEnd"/>
      <w:r w:rsidRPr="000D185C">
        <w:rPr>
          <w:sz w:val="28"/>
          <w:szCs w:val="28"/>
        </w:rPr>
        <w:t xml:space="preserve"> </w:t>
      </w:r>
      <w:proofErr w:type="spellStart"/>
      <w:r w:rsidRPr="000D185C">
        <w:rPr>
          <w:sz w:val="28"/>
          <w:szCs w:val="28"/>
        </w:rPr>
        <w:t>với</w:t>
      </w:r>
      <w:proofErr w:type="spellEnd"/>
      <w:r w:rsidRPr="000D185C">
        <w:rPr>
          <w:sz w:val="28"/>
          <w:szCs w:val="28"/>
        </w:rPr>
        <w:t xml:space="preserve"> </w:t>
      </w:r>
      <w:proofErr w:type="spellStart"/>
      <w:r w:rsidRPr="000D185C">
        <w:rPr>
          <w:sz w:val="28"/>
          <w:szCs w:val="28"/>
        </w:rPr>
        <w:t>tình</w:t>
      </w:r>
      <w:proofErr w:type="spellEnd"/>
      <w:r w:rsidRPr="000D185C">
        <w:rPr>
          <w:sz w:val="28"/>
          <w:szCs w:val="28"/>
        </w:rPr>
        <w:t xml:space="preserve"> </w:t>
      </w:r>
      <w:proofErr w:type="spellStart"/>
      <w:r w:rsidRPr="000D185C">
        <w:rPr>
          <w:sz w:val="28"/>
          <w:szCs w:val="28"/>
        </w:rPr>
        <w:t>hình</w:t>
      </w:r>
      <w:proofErr w:type="spellEnd"/>
      <w:r w:rsidRPr="000D185C">
        <w:rPr>
          <w:sz w:val="28"/>
          <w:szCs w:val="28"/>
        </w:rPr>
        <w:t xml:space="preserve"> </w:t>
      </w:r>
      <w:proofErr w:type="spellStart"/>
      <w:r w:rsidRPr="000D185C">
        <w:rPr>
          <w:sz w:val="28"/>
          <w:szCs w:val="28"/>
        </w:rPr>
        <w:t>tài</w:t>
      </w:r>
      <w:proofErr w:type="spellEnd"/>
      <w:r w:rsidRPr="000D185C">
        <w:rPr>
          <w:sz w:val="28"/>
          <w:szCs w:val="28"/>
        </w:rPr>
        <w:t xml:space="preserve"> </w:t>
      </w:r>
      <w:proofErr w:type="spellStart"/>
      <w:r w:rsidRPr="000D185C">
        <w:rPr>
          <w:sz w:val="28"/>
          <w:szCs w:val="28"/>
        </w:rPr>
        <w:t>chính</w:t>
      </w:r>
      <w:proofErr w:type="spellEnd"/>
      <w:r w:rsidRPr="000D185C">
        <w:rPr>
          <w:sz w:val="28"/>
          <w:szCs w:val="28"/>
        </w:rPr>
        <w:t xml:space="preserve"> </w:t>
      </w:r>
      <w:proofErr w:type="spellStart"/>
      <w:r w:rsidRPr="000D185C">
        <w:rPr>
          <w:sz w:val="28"/>
          <w:szCs w:val="28"/>
        </w:rPr>
        <w:t>của</w:t>
      </w:r>
      <w:proofErr w:type="spellEnd"/>
      <w:r w:rsidRPr="000D185C">
        <w:rPr>
          <w:sz w:val="28"/>
          <w:szCs w:val="28"/>
        </w:rPr>
        <w:t xml:space="preserve"> </w:t>
      </w:r>
      <w:proofErr w:type="spellStart"/>
      <w:r w:rsidRPr="000D185C">
        <w:rPr>
          <w:sz w:val="28"/>
          <w:szCs w:val="28"/>
        </w:rPr>
        <w:t>Công</w:t>
      </w:r>
      <w:proofErr w:type="spellEnd"/>
      <w:r w:rsidRPr="000D185C">
        <w:rPr>
          <w:sz w:val="28"/>
          <w:szCs w:val="28"/>
        </w:rPr>
        <w:t xml:space="preserve"> ty. </w:t>
      </w:r>
      <w:proofErr w:type="spellStart"/>
      <w:r w:rsidRPr="000E173E">
        <w:rPr>
          <w:sz w:val="28"/>
          <w:szCs w:val="28"/>
        </w:rPr>
        <w:t>Tuy</w:t>
      </w:r>
      <w:proofErr w:type="spellEnd"/>
      <w:r w:rsidRPr="000E173E">
        <w:rPr>
          <w:sz w:val="28"/>
          <w:szCs w:val="28"/>
        </w:rPr>
        <w:t xml:space="preserve"> </w:t>
      </w:r>
      <w:proofErr w:type="spellStart"/>
      <w:r w:rsidRPr="000E173E">
        <w:rPr>
          <w:sz w:val="28"/>
          <w:szCs w:val="28"/>
        </w:rPr>
        <w:t>nhiên</w:t>
      </w:r>
      <w:proofErr w:type="spellEnd"/>
      <w:r w:rsidRPr="000E173E">
        <w:rPr>
          <w:sz w:val="28"/>
          <w:szCs w:val="28"/>
        </w:rPr>
        <w:t xml:space="preserve"> </w:t>
      </w:r>
      <w:proofErr w:type="spellStart"/>
      <w:r w:rsidRPr="000E173E">
        <w:rPr>
          <w:sz w:val="28"/>
          <w:szCs w:val="28"/>
        </w:rPr>
        <w:t>có</w:t>
      </w:r>
      <w:proofErr w:type="spellEnd"/>
      <w:r w:rsidRPr="000E173E">
        <w:rPr>
          <w:sz w:val="28"/>
          <w:szCs w:val="28"/>
        </w:rPr>
        <w:t xml:space="preserve"> </w:t>
      </w:r>
      <w:proofErr w:type="spellStart"/>
      <w:r w:rsidRPr="000E173E">
        <w:rPr>
          <w:sz w:val="28"/>
          <w:szCs w:val="28"/>
        </w:rPr>
        <w:t>một</w:t>
      </w:r>
      <w:proofErr w:type="spellEnd"/>
      <w:r w:rsidRPr="000E173E">
        <w:rPr>
          <w:sz w:val="28"/>
          <w:szCs w:val="28"/>
        </w:rPr>
        <w:t xml:space="preserve"> </w:t>
      </w:r>
      <w:proofErr w:type="spellStart"/>
      <w:r w:rsidRPr="000E173E">
        <w:rPr>
          <w:sz w:val="28"/>
          <w:szCs w:val="28"/>
        </w:rPr>
        <w:t>số</w:t>
      </w:r>
      <w:proofErr w:type="spellEnd"/>
      <w:r w:rsidRPr="000E173E">
        <w:rPr>
          <w:sz w:val="28"/>
          <w:szCs w:val="28"/>
        </w:rPr>
        <w:t xml:space="preserve"> </w:t>
      </w:r>
      <w:proofErr w:type="spellStart"/>
      <w:r w:rsidRPr="000E173E">
        <w:rPr>
          <w:sz w:val="28"/>
          <w:szCs w:val="28"/>
        </w:rPr>
        <w:t>dư</w:t>
      </w:r>
      <w:proofErr w:type="spellEnd"/>
      <w:r w:rsidRPr="000E173E">
        <w:rPr>
          <w:sz w:val="28"/>
          <w:szCs w:val="28"/>
        </w:rPr>
        <w:t xml:space="preserve"> </w:t>
      </w:r>
      <w:proofErr w:type="spellStart"/>
      <w:r w:rsidRPr="000E173E">
        <w:rPr>
          <w:sz w:val="28"/>
          <w:szCs w:val="28"/>
        </w:rPr>
        <w:t>nợ</w:t>
      </w:r>
      <w:proofErr w:type="spellEnd"/>
      <w:r w:rsidRPr="000E173E">
        <w:rPr>
          <w:sz w:val="28"/>
          <w:szCs w:val="28"/>
        </w:rPr>
        <w:t xml:space="preserve"> </w:t>
      </w:r>
      <w:proofErr w:type="spellStart"/>
      <w:r w:rsidRPr="000E173E">
        <w:rPr>
          <w:sz w:val="28"/>
          <w:szCs w:val="28"/>
        </w:rPr>
        <w:t>thanh</w:t>
      </w:r>
      <w:proofErr w:type="spellEnd"/>
      <w:r w:rsidRPr="000E173E">
        <w:rPr>
          <w:sz w:val="28"/>
          <w:szCs w:val="28"/>
        </w:rPr>
        <w:t xml:space="preserve"> </w:t>
      </w:r>
      <w:proofErr w:type="spellStart"/>
      <w:r w:rsidRPr="000E173E">
        <w:rPr>
          <w:sz w:val="28"/>
          <w:szCs w:val="28"/>
        </w:rPr>
        <w:t>toán</w:t>
      </w:r>
      <w:proofErr w:type="spellEnd"/>
      <w:r w:rsidRPr="000E173E">
        <w:rPr>
          <w:sz w:val="28"/>
          <w:szCs w:val="28"/>
        </w:rPr>
        <w:t xml:space="preserve"> </w:t>
      </w:r>
      <w:proofErr w:type="spellStart"/>
      <w:r w:rsidRPr="000E173E">
        <w:rPr>
          <w:sz w:val="28"/>
          <w:szCs w:val="28"/>
        </w:rPr>
        <w:t>của</w:t>
      </w:r>
      <w:proofErr w:type="spellEnd"/>
      <w:r w:rsidRPr="000E173E">
        <w:rPr>
          <w:sz w:val="28"/>
          <w:szCs w:val="28"/>
        </w:rPr>
        <w:t xml:space="preserve"> </w:t>
      </w:r>
      <w:proofErr w:type="spellStart"/>
      <w:r w:rsidRPr="000E173E">
        <w:rPr>
          <w:sz w:val="28"/>
          <w:szCs w:val="28"/>
        </w:rPr>
        <w:t>một</w:t>
      </w:r>
      <w:proofErr w:type="spellEnd"/>
      <w:r w:rsidRPr="000E173E">
        <w:rPr>
          <w:sz w:val="28"/>
          <w:szCs w:val="28"/>
        </w:rPr>
        <w:t xml:space="preserve"> </w:t>
      </w:r>
      <w:proofErr w:type="spellStart"/>
      <w:r w:rsidRPr="000E173E">
        <w:rPr>
          <w:sz w:val="28"/>
          <w:szCs w:val="28"/>
        </w:rPr>
        <w:t>số</w:t>
      </w:r>
      <w:proofErr w:type="spellEnd"/>
      <w:r w:rsidRPr="000E173E">
        <w:rPr>
          <w:sz w:val="28"/>
          <w:szCs w:val="28"/>
        </w:rPr>
        <w:t xml:space="preserve"> </w:t>
      </w:r>
      <w:proofErr w:type="spellStart"/>
      <w:r w:rsidRPr="000E173E">
        <w:rPr>
          <w:sz w:val="28"/>
          <w:szCs w:val="28"/>
        </w:rPr>
        <w:t>khách</w:t>
      </w:r>
      <w:proofErr w:type="spellEnd"/>
      <w:r w:rsidRPr="000E173E">
        <w:rPr>
          <w:sz w:val="28"/>
          <w:szCs w:val="28"/>
        </w:rPr>
        <w:t xml:space="preserve"> </w:t>
      </w:r>
      <w:proofErr w:type="spellStart"/>
      <w:r w:rsidRPr="000E173E">
        <w:rPr>
          <w:sz w:val="28"/>
          <w:szCs w:val="28"/>
        </w:rPr>
        <w:t>hàng</w:t>
      </w:r>
      <w:proofErr w:type="spellEnd"/>
      <w:r w:rsidRPr="000E173E">
        <w:rPr>
          <w:sz w:val="28"/>
          <w:szCs w:val="28"/>
        </w:rPr>
        <w:t xml:space="preserve"> </w:t>
      </w:r>
      <w:proofErr w:type="spellStart"/>
      <w:r w:rsidRPr="000E173E">
        <w:rPr>
          <w:sz w:val="28"/>
          <w:szCs w:val="28"/>
        </w:rPr>
        <w:t>vẫn</w:t>
      </w:r>
      <w:proofErr w:type="spellEnd"/>
      <w:r w:rsidRPr="000E173E">
        <w:rPr>
          <w:sz w:val="28"/>
          <w:szCs w:val="28"/>
        </w:rPr>
        <w:t xml:space="preserve"> </w:t>
      </w:r>
      <w:proofErr w:type="spellStart"/>
      <w:r w:rsidRPr="000E173E">
        <w:rPr>
          <w:sz w:val="28"/>
          <w:szCs w:val="28"/>
        </w:rPr>
        <w:t>thường</w:t>
      </w:r>
      <w:proofErr w:type="spellEnd"/>
      <w:r w:rsidRPr="000E173E">
        <w:rPr>
          <w:sz w:val="28"/>
          <w:szCs w:val="28"/>
        </w:rPr>
        <w:t xml:space="preserve"> </w:t>
      </w:r>
      <w:proofErr w:type="spellStart"/>
      <w:r w:rsidRPr="000E173E">
        <w:rPr>
          <w:sz w:val="28"/>
          <w:szCs w:val="28"/>
        </w:rPr>
        <w:t>xuyên</w:t>
      </w:r>
      <w:proofErr w:type="spellEnd"/>
      <w:r w:rsidRPr="000E173E">
        <w:rPr>
          <w:sz w:val="28"/>
          <w:szCs w:val="28"/>
        </w:rPr>
        <w:t xml:space="preserve"> </w:t>
      </w:r>
      <w:proofErr w:type="spellStart"/>
      <w:r w:rsidRPr="000E173E">
        <w:rPr>
          <w:sz w:val="28"/>
          <w:szCs w:val="28"/>
        </w:rPr>
        <w:t>duy</w:t>
      </w:r>
      <w:proofErr w:type="spellEnd"/>
      <w:r w:rsidRPr="000E173E">
        <w:rPr>
          <w:sz w:val="28"/>
          <w:szCs w:val="28"/>
        </w:rPr>
        <w:t xml:space="preserve"> </w:t>
      </w:r>
      <w:proofErr w:type="spellStart"/>
      <w:r w:rsidRPr="000E173E">
        <w:rPr>
          <w:sz w:val="28"/>
          <w:szCs w:val="28"/>
        </w:rPr>
        <w:t>trì</w:t>
      </w:r>
      <w:proofErr w:type="spellEnd"/>
      <w:r w:rsidRPr="000E173E">
        <w:rPr>
          <w:sz w:val="28"/>
          <w:szCs w:val="28"/>
        </w:rPr>
        <w:t xml:space="preserve"> ở </w:t>
      </w:r>
      <w:proofErr w:type="spellStart"/>
      <w:r w:rsidRPr="000E173E">
        <w:rPr>
          <w:sz w:val="28"/>
          <w:szCs w:val="28"/>
        </w:rPr>
        <w:t>mức</w:t>
      </w:r>
      <w:proofErr w:type="spellEnd"/>
      <w:r w:rsidRPr="000E173E">
        <w:rPr>
          <w:sz w:val="28"/>
          <w:szCs w:val="28"/>
        </w:rPr>
        <w:t xml:space="preserve"> </w:t>
      </w:r>
      <w:proofErr w:type="spellStart"/>
      <w:r w:rsidRPr="000E173E">
        <w:rPr>
          <w:sz w:val="28"/>
          <w:szCs w:val="28"/>
        </w:rPr>
        <w:t>cao</w:t>
      </w:r>
      <w:proofErr w:type="spellEnd"/>
      <w:r w:rsidRPr="000E173E">
        <w:rPr>
          <w:sz w:val="28"/>
          <w:szCs w:val="28"/>
        </w:rPr>
        <w:t xml:space="preserve"> </w:t>
      </w:r>
      <w:proofErr w:type="spellStart"/>
      <w:r w:rsidRPr="000E173E">
        <w:rPr>
          <w:sz w:val="28"/>
          <w:szCs w:val="28"/>
        </w:rPr>
        <w:t>dẫn</w:t>
      </w:r>
      <w:proofErr w:type="spellEnd"/>
      <w:r w:rsidRPr="000E173E">
        <w:rPr>
          <w:sz w:val="28"/>
          <w:szCs w:val="28"/>
        </w:rPr>
        <w:t xml:space="preserve"> </w:t>
      </w:r>
      <w:proofErr w:type="spellStart"/>
      <w:r w:rsidRPr="000E173E">
        <w:rPr>
          <w:sz w:val="28"/>
          <w:szCs w:val="28"/>
        </w:rPr>
        <w:t>đến</w:t>
      </w:r>
      <w:proofErr w:type="spellEnd"/>
      <w:r w:rsidRPr="000E173E">
        <w:rPr>
          <w:sz w:val="28"/>
          <w:szCs w:val="28"/>
        </w:rPr>
        <w:t xml:space="preserve"> </w:t>
      </w:r>
      <w:proofErr w:type="spellStart"/>
      <w:r w:rsidRPr="000E173E">
        <w:rPr>
          <w:sz w:val="28"/>
          <w:szCs w:val="28"/>
        </w:rPr>
        <w:t>thiếu</w:t>
      </w:r>
      <w:proofErr w:type="spellEnd"/>
      <w:r w:rsidRPr="000E173E">
        <w:rPr>
          <w:sz w:val="28"/>
          <w:szCs w:val="28"/>
        </w:rPr>
        <w:t xml:space="preserve"> </w:t>
      </w:r>
      <w:proofErr w:type="spellStart"/>
      <w:r w:rsidRPr="000E173E">
        <w:rPr>
          <w:sz w:val="28"/>
          <w:szCs w:val="28"/>
        </w:rPr>
        <w:t>vốn</w:t>
      </w:r>
      <w:proofErr w:type="spellEnd"/>
      <w:r w:rsidRPr="000E173E">
        <w:rPr>
          <w:sz w:val="28"/>
          <w:szCs w:val="28"/>
        </w:rPr>
        <w:t xml:space="preserve"> </w:t>
      </w:r>
      <w:proofErr w:type="spellStart"/>
      <w:r w:rsidRPr="000E173E">
        <w:rPr>
          <w:sz w:val="28"/>
          <w:szCs w:val="28"/>
        </w:rPr>
        <w:t>lưu</w:t>
      </w:r>
      <w:proofErr w:type="spellEnd"/>
      <w:r w:rsidRPr="000E173E">
        <w:rPr>
          <w:sz w:val="28"/>
          <w:szCs w:val="28"/>
        </w:rPr>
        <w:t xml:space="preserve"> </w:t>
      </w:r>
      <w:proofErr w:type="spellStart"/>
      <w:r w:rsidRPr="000E173E">
        <w:rPr>
          <w:sz w:val="28"/>
          <w:szCs w:val="28"/>
        </w:rPr>
        <w:t>động</w:t>
      </w:r>
      <w:proofErr w:type="spellEnd"/>
      <w:r w:rsidRPr="000E173E">
        <w:rPr>
          <w:sz w:val="28"/>
          <w:szCs w:val="28"/>
        </w:rPr>
        <w:t xml:space="preserve"> </w:t>
      </w:r>
      <w:proofErr w:type="spellStart"/>
      <w:r w:rsidRPr="000E173E">
        <w:rPr>
          <w:sz w:val="28"/>
          <w:szCs w:val="28"/>
        </w:rPr>
        <w:t>ảnh</w:t>
      </w:r>
      <w:proofErr w:type="spellEnd"/>
      <w:r w:rsidRPr="000E173E">
        <w:rPr>
          <w:sz w:val="28"/>
          <w:szCs w:val="28"/>
        </w:rPr>
        <w:t xml:space="preserve"> </w:t>
      </w:r>
      <w:proofErr w:type="spellStart"/>
      <w:r w:rsidRPr="000E173E">
        <w:rPr>
          <w:sz w:val="28"/>
          <w:szCs w:val="28"/>
        </w:rPr>
        <w:t>hưởng</w:t>
      </w:r>
      <w:proofErr w:type="spellEnd"/>
      <w:r w:rsidRPr="000E173E">
        <w:rPr>
          <w:sz w:val="28"/>
          <w:szCs w:val="28"/>
        </w:rPr>
        <w:t xml:space="preserve"> </w:t>
      </w:r>
      <w:proofErr w:type="spellStart"/>
      <w:r w:rsidRPr="000E173E">
        <w:rPr>
          <w:sz w:val="28"/>
          <w:szCs w:val="28"/>
        </w:rPr>
        <w:t>đến</w:t>
      </w:r>
      <w:proofErr w:type="spellEnd"/>
      <w:r w:rsidRPr="000E173E">
        <w:rPr>
          <w:sz w:val="28"/>
          <w:szCs w:val="28"/>
        </w:rPr>
        <w:t xml:space="preserve"> </w:t>
      </w:r>
      <w:proofErr w:type="spellStart"/>
      <w:r w:rsidRPr="000E173E">
        <w:rPr>
          <w:sz w:val="28"/>
          <w:szCs w:val="28"/>
        </w:rPr>
        <w:t>hiệu</w:t>
      </w:r>
      <w:proofErr w:type="spellEnd"/>
      <w:r w:rsidRPr="000E173E">
        <w:rPr>
          <w:sz w:val="28"/>
          <w:szCs w:val="28"/>
        </w:rPr>
        <w:t xml:space="preserve"> </w:t>
      </w:r>
      <w:proofErr w:type="spellStart"/>
      <w:r w:rsidRPr="000E173E">
        <w:rPr>
          <w:sz w:val="28"/>
          <w:szCs w:val="28"/>
        </w:rPr>
        <w:t>quả</w:t>
      </w:r>
      <w:proofErr w:type="spellEnd"/>
      <w:r w:rsidRPr="000E173E">
        <w:rPr>
          <w:sz w:val="28"/>
          <w:szCs w:val="28"/>
        </w:rPr>
        <w:t xml:space="preserve"> </w:t>
      </w:r>
      <w:proofErr w:type="spellStart"/>
      <w:r w:rsidRPr="000E173E">
        <w:rPr>
          <w:sz w:val="28"/>
          <w:szCs w:val="28"/>
        </w:rPr>
        <w:t>sản</w:t>
      </w:r>
      <w:proofErr w:type="spellEnd"/>
      <w:r w:rsidRPr="000E173E">
        <w:rPr>
          <w:sz w:val="28"/>
          <w:szCs w:val="28"/>
        </w:rPr>
        <w:t xml:space="preserve"> </w:t>
      </w:r>
      <w:proofErr w:type="spellStart"/>
      <w:r w:rsidRPr="000E173E">
        <w:rPr>
          <w:sz w:val="28"/>
          <w:szCs w:val="28"/>
        </w:rPr>
        <w:t>xuất</w:t>
      </w:r>
      <w:proofErr w:type="spellEnd"/>
      <w:r w:rsidRPr="000E173E">
        <w:rPr>
          <w:sz w:val="28"/>
          <w:szCs w:val="28"/>
        </w:rPr>
        <w:t xml:space="preserve"> </w:t>
      </w:r>
      <w:proofErr w:type="spellStart"/>
      <w:r w:rsidRPr="000E173E">
        <w:rPr>
          <w:sz w:val="28"/>
          <w:szCs w:val="28"/>
        </w:rPr>
        <w:t>kinh</w:t>
      </w:r>
      <w:proofErr w:type="spellEnd"/>
      <w:r w:rsidRPr="000E173E">
        <w:rPr>
          <w:sz w:val="28"/>
          <w:szCs w:val="28"/>
        </w:rPr>
        <w:t xml:space="preserve"> </w:t>
      </w:r>
      <w:proofErr w:type="spellStart"/>
      <w:r w:rsidRPr="000E173E">
        <w:rPr>
          <w:sz w:val="28"/>
          <w:szCs w:val="28"/>
        </w:rPr>
        <w:t>doanh</w:t>
      </w:r>
      <w:proofErr w:type="spellEnd"/>
      <w:r w:rsidRPr="000E173E">
        <w:rPr>
          <w:sz w:val="28"/>
          <w:szCs w:val="28"/>
        </w:rPr>
        <w:t>.</w:t>
      </w:r>
    </w:p>
    <w:p w14:paraId="61C6A617" w14:textId="5E0C8F81" w:rsidR="005F46F7" w:rsidRPr="000D185C" w:rsidRDefault="005F46F7" w:rsidP="005F46F7">
      <w:pPr>
        <w:pStyle w:val="NormalWeb"/>
        <w:tabs>
          <w:tab w:val="left" w:pos="284"/>
          <w:tab w:val="left" w:pos="851"/>
        </w:tabs>
        <w:spacing w:before="120" w:beforeAutospacing="0" w:after="0" w:afterAutospacing="0" w:line="264" w:lineRule="auto"/>
        <w:ind w:firstLine="567"/>
        <w:jc w:val="both"/>
        <w:rPr>
          <w:sz w:val="28"/>
          <w:szCs w:val="28"/>
        </w:rPr>
      </w:pPr>
      <w:proofErr w:type="spellStart"/>
      <w:r w:rsidRPr="000D185C">
        <w:rPr>
          <w:sz w:val="28"/>
          <w:szCs w:val="28"/>
        </w:rPr>
        <w:t>Công</w:t>
      </w:r>
      <w:proofErr w:type="spellEnd"/>
      <w:r w:rsidRPr="000D185C">
        <w:rPr>
          <w:sz w:val="28"/>
          <w:szCs w:val="28"/>
        </w:rPr>
        <w:t xml:space="preserve"> ty </w:t>
      </w:r>
      <w:proofErr w:type="spellStart"/>
      <w:r w:rsidRPr="000D185C">
        <w:rPr>
          <w:sz w:val="28"/>
          <w:szCs w:val="28"/>
        </w:rPr>
        <w:t>đã</w:t>
      </w:r>
      <w:proofErr w:type="spellEnd"/>
      <w:r w:rsidRPr="000D185C">
        <w:rPr>
          <w:sz w:val="28"/>
          <w:szCs w:val="28"/>
        </w:rPr>
        <w:t xml:space="preserve"> chi </w:t>
      </w:r>
      <w:proofErr w:type="spellStart"/>
      <w:r w:rsidRPr="000D185C">
        <w:rPr>
          <w:sz w:val="28"/>
          <w:szCs w:val="28"/>
        </w:rPr>
        <w:t>trả</w:t>
      </w:r>
      <w:proofErr w:type="spellEnd"/>
      <w:r w:rsidRPr="000D185C">
        <w:rPr>
          <w:sz w:val="28"/>
          <w:szCs w:val="28"/>
        </w:rPr>
        <w:t xml:space="preserve"> </w:t>
      </w:r>
      <w:proofErr w:type="spellStart"/>
      <w:r w:rsidRPr="000D185C">
        <w:rPr>
          <w:sz w:val="28"/>
          <w:szCs w:val="28"/>
        </w:rPr>
        <w:t>cổ</w:t>
      </w:r>
      <w:proofErr w:type="spellEnd"/>
      <w:r w:rsidRPr="000D185C">
        <w:rPr>
          <w:sz w:val="28"/>
          <w:szCs w:val="28"/>
        </w:rPr>
        <w:t xml:space="preserve"> </w:t>
      </w:r>
      <w:proofErr w:type="spellStart"/>
      <w:r w:rsidRPr="000D185C">
        <w:rPr>
          <w:sz w:val="28"/>
          <w:szCs w:val="28"/>
        </w:rPr>
        <w:t>tức</w:t>
      </w:r>
      <w:proofErr w:type="spellEnd"/>
      <w:r w:rsidRPr="000D185C">
        <w:rPr>
          <w:sz w:val="28"/>
          <w:szCs w:val="28"/>
        </w:rPr>
        <w:t xml:space="preserve"> </w:t>
      </w:r>
      <w:proofErr w:type="spellStart"/>
      <w:r w:rsidRPr="000D185C">
        <w:rPr>
          <w:sz w:val="28"/>
          <w:szCs w:val="28"/>
        </w:rPr>
        <w:t>năm</w:t>
      </w:r>
      <w:proofErr w:type="spellEnd"/>
      <w:r w:rsidRPr="000D185C">
        <w:rPr>
          <w:sz w:val="28"/>
          <w:szCs w:val="28"/>
        </w:rPr>
        <w:t xml:space="preserve"> 20</w:t>
      </w:r>
      <w:r w:rsidR="000E173E">
        <w:rPr>
          <w:sz w:val="28"/>
          <w:szCs w:val="28"/>
          <w:lang w:val="vi-VN"/>
        </w:rPr>
        <w:t>20</w:t>
      </w:r>
      <w:r w:rsidRPr="000D185C">
        <w:rPr>
          <w:sz w:val="28"/>
          <w:szCs w:val="28"/>
        </w:rPr>
        <w:t xml:space="preserve"> </w:t>
      </w:r>
      <w:proofErr w:type="spellStart"/>
      <w:r w:rsidRPr="000D185C">
        <w:rPr>
          <w:sz w:val="28"/>
          <w:szCs w:val="28"/>
        </w:rPr>
        <w:t>bằng</w:t>
      </w:r>
      <w:proofErr w:type="spellEnd"/>
      <w:r w:rsidRPr="000D185C">
        <w:rPr>
          <w:sz w:val="28"/>
          <w:szCs w:val="28"/>
        </w:rPr>
        <w:t xml:space="preserve"> </w:t>
      </w:r>
      <w:proofErr w:type="spellStart"/>
      <w:r w:rsidRPr="000D185C">
        <w:rPr>
          <w:sz w:val="28"/>
          <w:szCs w:val="28"/>
        </w:rPr>
        <w:t>chuyển</w:t>
      </w:r>
      <w:proofErr w:type="spellEnd"/>
      <w:r w:rsidRPr="000D185C">
        <w:rPr>
          <w:sz w:val="28"/>
          <w:szCs w:val="28"/>
        </w:rPr>
        <w:t xml:space="preserve"> </w:t>
      </w:r>
      <w:proofErr w:type="spellStart"/>
      <w:r w:rsidRPr="000D185C">
        <w:rPr>
          <w:sz w:val="28"/>
          <w:szCs w:val="28"/>
        </w:rPr>
        <w:t>khoản</w:t>
      </w:r>
      <w:proofErr w:type="spellEnd"/>
      <w:r w:rsidRPr="000D185C">
        <w:rPr>
          <w:sz w:val="28"/>
          <w:szCs w:val="28"/>
        </w:rPr>
        <w:t xml:space="preserve"> </w:t>
      </w:r>
      <w:proofErr w:type="spellStart"/>
      <w:r w:rsidRPr="000D185C">
        <w:rPr>
          <w:sz w:val="28"/>
          <w:szCs w:val="28"/>
        </w:rPr>
        <w:t>cho</w:t>
      </w:r>
      <w:proofErr w:type="spellEnd"/>
      <w:r w:rsidRPr="000D185C">
        <w:rPr>
          <w:sz w:val="28"/>
          <w:szCs w:val="28"/>
        </w:rPr>
        <w:t xml:space="preserve"> </w:t>
      </w:r>
      <w:proofErr w:type="spellStart"/>
      <w:r w:rsidRPr="000D185C">
        <w:rPr>
          <w:sz w:val="28"/>
          <w:szCs w:val="28"/>
        </w:rPr>
        <w:t>các</w:t>
      </w:r>
      <w:proofErr w:type="spellEnd"/>
      <w:r w:rsidRPr="000D185C">
        <w:rPr>
          <w:sz w:val="28"/>
          <w:szCs w:val="28"/>
        </w:rPr>
        <w:t xml:space="preserve"> </w:t>
      </w:r>
      <w:proofErr w:type="spellStart"/>
      <w:r w:rsidRPr="000D185C">
        <w:rPr>
          <w:sz w:val="28"/>
          <w:szCs w:val="28"/>
        </w:rPr>
        <w:t>cổ</w:t>
      </w:r>
      <w:proofErr w:type="spellEnd"/>
      <w:r w:rsidRPr="000D185C">
        <w:rPr>
          <w:sz w:val="28"/>
          <w:szCs w:val="28"/>
        </w:rPr>
        <w:t xml:space="preserve"> </w:t>
      </w:r>
      <w:proofErr w:type="spellStart"/>
      <w:r w:rsidRPr="000D185C">
        <w:rPr>
          <w:sz w:val="28"/>
          <w:szCs w:val="28"/>
        </w:rPr>
        <w:t>đông</w:t>
      </w:r>
      <w:proofErr w:type="spellEnd"/>
      <w:r w:rsidRPr="000D185C">
        <w:rPr>
          <w:sz w:val="28"/>
          <w:szCs w:val="28"/>
        </w:rPr>
        <w:t xml:space="preserve"> </w:t>
      </w:r>
      <w:proofErr w:type="spellStart"/>
      <w:r w:rsidRPr="000D185C">
        <w:rPr>
          <w:sz w:val="28"/>
          <w:szCs w:val="28"/>
        </w:rPr>
        <w:t>hiện</w:t>
      </w:r>
      <w:proofErr w:type="spellEnd"/>
      <w:r w:rsidRPr="000D185C">
        <w:rPr>
          <w:sz w:val="28"/>
          <w:szCs w:val="28"/>
        </w:rPr>
        <w:t xml:space="preserve"> </w:t>
      </w:r>
      <w:proofErr w:type="spellStart"/>
      <w:r w:rsidRPr="000D185C">
        <w:rPr>
          <w:sz w:val="28"/>
          <w:szCs w:val="28"/>
        </w:rPr>
        <w:t>hữu</w:t>
      </w:r>
      <w:proofErr w:type="spellEnd"/>
      <w:r w:rsidRPr="000D185C">
        <w:rPr>
          <w:sz w:val="28"/>
          <w:szCs w:val="28"/>
        </w:rPr>
        <w:t xml:space="preserve"> </w:t>
      </w:r>
      <w:proofErr w:type="spellStart"/>
      <w:r w:rsidRPr="000D185C">
        <w:rPr>
          <w:sz w:val="28"/>
          <w:szCs w:val="28"/>
        </w:rPr>
        <w:t>tỷ</w:t>
      </w:r>
      <w:proofErr w:type="spellEnd"/>
      <w:r w:rsidRPr="000D185C">
        <w:rPr>
          <w:sz w:val="28"/>
          <w:szCs w:val="28"/>
        </w:rPr>
        <w:t xml:space="preserve"> </w:t>
      </w:r>
      <w:proofErr w:type="spellStart"/>
      <w:r w:rsidRPr="000D185C">
        <w:rPr>
          <w:sz w:val="28"/>
          <w:szCs w:val="28"/>
        </w:rPr>
        <w:t>lệ</w:t>
      </w:r>
      <w:proofErr w:type="spellEnd"/>
      <w:r w:rsidRPr="000D185C">
        <w:rPr>
          <w:sz w:val="28"/>
          <w:szCs w:val="28"/>
        </w:rPr>
        <w:t xml:space="preserve"> </w:t>
      </w:r>
      <w:proofErr w:type="spellStart"/>
      <w:r w:rsidRPr="000D185C">
        <w:rPr>
          <w:sz w:val="28"/>
          <w:szCs w:val="28"/>
        </w:rPr>
        <w:t>cổ</w:t>
      </w:r>
      <w:proofErr w:type="spellEnd"/>
      <w:r w:rsidRPr="000D185C">
        <w:rPr>
          <w:sz w:val="28"/>
          <w:szCs w:val="28"/>
        </w:rPr>
        <w:t xml:space="preserve"> </w:t>
      </w:r>
      <w:proofErr w:type="spellStart"/>
      <w:r w:rsidRPr="000D185C">
        <w:rPr>
          <w:sz w:val="28"/>
          <w:szCs w:val="28"/>
        </w:rPr>
        <w:t>tức</w:t>
      </w:r>
      <w:proofErr w:type="spellEnd"/>
      <w:r w:rsidRPr="000D185C">
        <w:rPr>
          <w:sz w:val="28"/>
          <w:szCs w:val="28"/>
        </w:rPr>
        <w:t xml:space="preserve"> 8%.</w:t>
      </w:r>
    </w:p>
    <w:p w14:paraId="1CDEA164" w14:textId="290EF704" w:rsidR="005F46F7" w:rsidRPr="000D185C" w:rsidRDefault="005F46F7" w:rsidP="005F46F7">
      <w:pPr>
        <w:pStyle w:val="NormalWeb"/>
        <w:tabs>
          <w:tab w:val="left" w:pos="284"/>
          <w:tab w:val="left" w:pos="851"/>
        </w:tabs>
        <w:spacing w:before="120" w:beforeAutospacing="0" w:after="0" w:afterAutospacing="0" w:line="264" w:lineRule="auto"/>
        <w:ind w:firstLine="567"/>
        <w:jc w:val="both"/>
        <w:rPr>
          <w:sz w:val="28"/>
          <w:szCs w:val="28"/>
        </w:rPr>
      </w:pPr>
      <w:proofErr w:type="spellStart"/>
      <w:r w:rsidRPr="000D185C">
        <w:rPr>
          <w:sz w:val="28"/>
          <w:szCs w:val="28"/>
        </w:rPr>
        <w:t>Nộp</w:t>
      </w:r>
      <w:proofErr w:type="spellEnd"/>
      <w:r w:rsidRPr="000D185C">
        <w:rPr>
          <w:sz w:val="28"/>
          <w:szCs w:val="28"/>
        </w:rPr>
        <w:t xml:space="preserve"> </w:t>
      </w:r>
      <w:proofErr w:type="spellStart"/>
      <w:r w:rsidRPr="000D185C">
        <w:rPr>
          <w:sz w:val="28"/>
          <w:szCs w:val="28"/>
        </w:rPr>
        <w:t>ngân</w:t>
      </w:r>
      <w:proofErr w:type="spellEnd"/>
      <w:r w:rsidRPr="000D185C">
        <w:rPr>
          <w:sz w:val="28"/>
          <w:szCs w:val="28"/>
        </w:rPr>
        <w:t xml:space="preserve"> </w:t>
      </w:r>
      <w:proofErr w:type="spellStart"/>
      <w:r w:rsidRPr="000D185C">
        <w:rPr>
          <w:sz w:val="28"/>
          <w:szCs w:val="28"/>
        </w:rPr>
        <w:t>sách</w:t>
      </w:r>
      <w:proofErr w:type="spellEnd"/>
      <w:r w:rsidRPr="000D185C">
        <w:rPr>
          <w:sz w:val="28"/>
          <w:szCs w:val="28"/>
        </w:rPr>
        <w:t xml:space="preserve"> </w:t>
      </w:r>
      <w:proofErr w:type="spellStart"/>
      <w:r w:rsidRPr="000D185C">
        <w:rPr>
          <w:sz w:val="28"/>
          <w:szCs w:val="28"/>
        </w:rPr>
        <w:t>Nhà</w:t>
      </w:r>
      <w:proofErr w:type="spellEnd"/>
      <w:r w:rsidRPr="000D185C">
        <w:rPr>
          <w:sz w:val="28"/>
          <w:szCs w:val="28"/>
        </w:rPr>
        <w:t xml:space="preserve"> </w:t>
      </w:r>
      <w:proofErr w:type="spellStart"/>
      <w:r w:rsidRPr="000D185C">
        <w:rPr>
          <w:sz w:val="28"/>
          <w:szCs w:val="28"/>
        </w:rPr>
        <w:t>nước</w:t>
      </w:r>
      <w:proofErr w:type="spellEnd"/>
      <w:r w:rsidRPr="000D185C">
        <w:rPr>
          <w:sz w:val="28"/>
          <w:szCs w:val="28"/>
        </w:rPr>
        <w:t xml:space="preserve"> </w:t>
      </w:r>
      <w:r w:rsidR="002C1A98">
        <w:rPr>
          <w:lang w:val="vi-VN"/>
        </w:rPr>
        <w:t xml:space="preserve">9.951.113.086 </w:t>
      </w:r>
      <w:proofErr w:type="spellStart"/>
      <w:r w:rsidRPr="000D185C">
        <w:rPr>
          <w:sz w:val="28"/>
          <w:szCs w:val="28"/>
        </w:rPr>
        <w:t>đồng</w:t>
      </w:r>
      <w:proofErr w:type="spellEnd"/>
      <w:r w:rsidRPr="000D185C">
        <w:rPr>
          <w:sz w:val="28"/>
          <w:szCs w:val="28"/>
        </w:rPr>
        <w:t xml:space="preserve"> </w:t>
      </w:r>
      <w:r w:rsidR="002C1A98">
        <w:rPr>
          <w:sz w:val="28"/>
          <w:szCs w:val="28"/>
          <w:lang w:val="vi-VN"/>
        </w:rPr>
        <w:t>đạt 95,8%</w:t>
      </w:r>
      <w:r w:rsidR="00FD7629">
        <w:t xml:space="preserve"> </w:t>
      </w:r>
      <w:r w:rsidRPr="000D185C">
        <w:rPr>
          <w:sz w:val="28"/>
          <w:szCs w:val="28"/>
        </w:rPr>
        <w:t xml:space="preserve">so </w:t>
      </w:r>
      <w:proofErr w:type="spellStart"/>
      <w:r w:rsidRPr="000D185C">
        <w:rPr>
          <w:sz w:val="28"/>
          <w:szCs w:val="28"/>
        </w:rPr>
        <w:t>cùng</w:t>
      </w:r>
      <w:proofErr w:type="spellEnd"/>
      <w:r w:rsidRPr="000D185C">
        <w:rPr>
          <w:sz w:val="28"/>
          <w:szCs w:val="28"/>
        </w:rPr>
        <w:t xml:space="preserve"> </w:t>
      </w:r>
      <w:proofErr w:type="spellStart"/>
      <w:r w:rsidRPr="000D185C">
        <w:rPr>
          <w:sz w:val="28"/>
          <w:szCs w:val="28"/>
        </w:rPr>
        <w:t>kỳ</w:t>
      </w:r>
      <w:proofErr w:type="spellEnd"/>
      <w:r w:rsidRPr="000D185C">
        <w:rPr>
          <w:sz w:val="28"/>
          <w:szCs w:val="28"/>
        </w:rPr>
        <w:t xml:space="preserve"> 20</w:t>
      </w:r>
      <w:r w:rsidR="000E173E">
        <w:rPr>
          <w:sz w:val="28"/>
          <w:szCs w:val="28"/>
          <w:lang w:val="vi-VN"/>
        </w:rPr>
        <w:t>20</w:t>
      </w:r>
      <w:r w:rsidRPr="000D185C">
        <w:rPr>
          <w:sz w:val="28"/>
          <w:szCs w:val="28"/>
        </w:rPr>
        <w:t>.</w:t>
      </w:r>
    </w:p>
    <w:p w14:paraId="19F47011" w14:textId="044278FE" w:rsidR="006519DE" w:rsidRPr="00C65094" w:rsidRDefault="00F75B24" w:rsidP="00C65094">
      <w:pPr>
        <w:spacing w:before="60" w:after="60" w:line="400" w:lineRule="atLeast"/>
        <w:ind w:firstLine="567"/>
        <w:contextualSpacing/>
        <w:jc w:val="both"/>
        <w:rPr>
          <w:b/>
          <w:color w:val="FF0000"/>
          <w:szCs w:val="28"/>
        </w:rPr>
      </w:pPr>
      <w:r>
        <w:rPr>
          <w:b/>
          <w:szCs w:val="28"/>
        </w:rPr>
        <w:t>I</w:t>
      </w:r>
      <w:r w:rsidR="003E797E" w:rsidRPr="00C65094">
        <w:rPr>
          <w:b/>
          <w:szCs w:val="28"/>
        </w:rPr>
        <w:t>V</w:t>
      </w:r>
      <w:r w:rsidR="004241C8" w:rsidRPr="00C65094">
        <w:rPr>
          <w:b/>
          <w:szCs w:val="28"/>
        </w:rPr>
        <w:t>.</w:t>
      </w:r>
      <w:r w:rsidR="00B43219" w:rsidRPr="00C65094">
        <w:rPr>
          <w:b/>
          <w:szCs w:val="28"/>
        </w:rPr>
        <w:t xml:space="preserve"> </w:t>
      </w:r>
      <w:proofErr w:type="spellStart"/>
      <w:r w:rsidR="00C65094" w:rsidRPr="00C65094">
        <w:rPr>
          <w:b/>
          <w:szCs w:val="28"/>
        </w:rPr>
        <w:t>Đề</w:t>
      </w:r>
      <w:proofErr w:type="spellEnd"/>
      <w:r w:rsidR="00C65094" w:rsidRPr="00C65094">
        <w:rPr>
          <w:b/>
          <w:szCs w:val="28"/>
        </w:rPr>
        <w:t xml:space="preserve"> </w:t>
      </w:r>
      <w:proofErr w:type="spellStart"/>
      <w:r w:rsidR="00C65094" w:rsidRPr="00C65094">
        <w:rPr>
          <w:b/>
          <w:szCs w:val="28"/>
        </w:rPr>
        <w:t>xuất</w:t>
      </w:r>
      <w:proofErr w:type="spellEnd"/>
      <w:r w:rsidR="00C65094" w:rsidRPr="00C65094">
        <w:rPr>
          <w:b/>
          <w:szCs w:val="28"/>
        </w:rPr>
        <w:t xml:space="preserve">, </w:t>
      </w:r>
      <w:proofErr w:type="spellStart"/>
      <w:r w:rsidR="00C65094" w:rsidRPr="00C65094">
        <w:rPr>
          <w:b/>
          <w:szCs w:val="28"/>
        </w:rPr>
        <w:t>kiến</w:t>
      </w:r>
      <w:proofErr w:type="spellEnd"/>
      <w:r w:rsidR="00C65094" w:rsidRPr="00C65094">
        <w:rPr>
          <w:b/>
          <w:szCs w:val="28"/>
        </w:rPr>
        <w:t xml:space="preserve"> </w:t>
      </w:r>
      <w:proofErr w:type="spellStart"/>
      <w:r w:rsidR="00C65094" w:rsidRPr="00C65094">
        <w:rPr>
          <w:b/>
          <w:szCs w:val="28"/>
        </w:rPr>
        <w:t>nghị</w:t>
      </w:r>
      <w:proofErr w:type="spellEnd"/>
      <w:r w:rsidR="00C65094">
        <w:rPr>
          <w:b/>
          <w:szCs w:val="28"/>
        </w:rPr>
        <w:t xml:space="preserve"> </w:t>
      </w:r>
    </w:p>
    <w:p w14:paraId="517C0395" w14:textId="77777777" w:rsidR="00B43219" w:rsidRPr="000E173E" w:rsidRDefault="00B43219" w:rsidP="00C65094">
      <w:pPr>
        <w:pStyle w:val="NormalWeb"/>
        <w:tabs>
          <w:tab w:val="left" w:pos="284"/>
          <w:tab w:val="left" w:pos="851"/>
        </w:tabs>
        <w:spacing w:before="120" w:beforeAutospacing="0" w:after="0" w:afterAutospacing="0" w:line="276" w:lineRule="auto"/>
        <w:ind w:firstLine="567"/>
        <w:jc w:val="both"/>
        <w:rPr>
          <w:sz w:val="28"/>
          <w:szCs w:val="28"/>
        </w:rPr>
      </w:pPr>
      <w:r w:rsidRPr="000E173E">
        <w:rPr>
          <w:sz w:val="28"/>
          <w:szCs w:val="28"/>
        </w:rPr>
        <w:t xml:space="preserve">- </w:t>
      </w:r>
      <w:proofErr w:type="spellStart"/>
      <w:r w:rsidR="00D904D8" w:rsidRPr="000E173E">
        <w:rPr>
          <w:sz w:val="28"/>
          <w:szCs w:val="28"/>
        </w:rPr>
        <w:t>Tăng</w:t>
      </w:r>
      <w:proofErr w:type="spellEnd"/>
      <w:r w:rsidR="00D904D8" w:rsidRPr="000E173E">
        <w:rPr>
          <w:sz w:val="28"/>
          <w:szCs w:val="28"/>
        </w:rPr>
        <w:t xml:space="preserve"> </w:t>
      </w:r>
      <w:proofErr w:type="spellStart"/>
      <w:r w:rsidR="00D904D8" w:rsidRPr="000E173E">
        <w:rPr>
          <w:sz w:val="28"/>
          <w:szCs w:val="28"/>
        </w:rPr>
        <w:t>cường</w:t>
      </w:r>
      <w:proofErr w:type="spellEnd"/>
      <w:r w:rsidR="00D904D8" w:rsidRPr="000E173E">
        <w:rPr>
          <w:sz w:val="28"/>
          <w:szCs w:val="28"/>
        </w:rPr>
        <w:t xml:space="preserve"> </w:t>
      </w:r>
      <w:proofErr w:type="spellStart"/>
      <w:r w:rsidR="00D904D8" w:rsidRPr="000E173E">
        <w:rPr>
          <w:sz w:val="28"/>
          <w:szCs w:val="28"/>
        </w:rPr>
        <w:t>công</w:t>
      </w:r>
      <w:proofErr w:type="spellEnd"/>
      <w:r w:rsidR="00D904D8" w:rsidRPr="000E173E">
        <w:rPr>
          <w:sz w:val="28"/>
          <w:szCs w:val="28"/>
        </w:rPr>
        <w:t xml:space="preserve"> </w:t>
      </w:r>
      <w:proofErr w:type="spellStart"/>
      <w:r w:rsidR="00D904D8" w:rsidRPr="000E173E">
        <w:rPr>
          <w:sz w:val="28"/>
          <w:szCs w:val="28"/>
        </w:rPr>
        <w:t>tác</w:t>
      </w:r>
      <w:proofErr w:type="spellEnd"/>
      <w:r w:rsidR="00D904D8" w:rsidRPr="000E173E">
        <w:rPr>
          <w:sz w:val="28"/>
          <w:szCs w:val="28"/>
        </w:rPr>
        <w:t xml:space="preserve"> </w:t>
      </w:r>
      <w:proofErr w:type="spellStart"/>
      <w:r w:rsidR="00D904D8" w:rsidRPr="000E173E">
        <w:rPr>
          <w:sz w:val="28"/>
          <w:szCs w:val="28"/>
        </w:rPr>
        <w:t>quản</w:t>
      </w:r>
      <w:proofErr w:type="spellEnd"/>
      <w:r w:rsidR="00D904D8" w:rsidRPr="000E173E">
        <w:rPr>
          <w:sz w:val="28"/>
          <w:szCs w:val="28"/>
        </w:rPr>
        <w:t xml:space="preserve"> </w:t>
      </w:r>
      <w:proofErr w:type="spellStart"/>
      <w:r w:rsidR="00D904D8" w:rsidRPr="000E173E">
        <w:rPr>
          <w:sz w:val="28"/>
          <w:szCs w:val="28"/>
        </w:rPr>
        <w:t>lý</w:t>
      </w:r>
      <w:proofErr w:type="spellEnd"/>
      <w:r w:rsidR="00D904D8" w:rsidRPr="000E173E">
        <w:rPr>
          <w:sz w:val="28"/>
          <w:szCs w:val="28"/>
        </w:rPr>
        <w:t xml:space="preserve"> </w:t>
      </w:r>
      <w:proofErr w:type="spellStart"/>
      <w:r w:rsidR="00D904D8" w:rsidRPr="000E173E">
        <w:rPr>
          <w:sz w:val="28"/>
          <w:szCs w:val="28"/>
        </w:rPr>
        <w:t>công</w:t>
      </w:r>
      <w:proofErr w:type="spellEnd"/>
      <w:r w:rsidR="00D904D8" w:rsidRPr="000E173E">
        <w:rPr>
          <w:sz w:val="28"/>
          <w:szCs w:val="28"/>
        </w:rPr>
        <w:t xml:space="preserve"> </w:t>
      </w:r>
      <w:proofErr w:type="spellStart"/>
      <w:r w:rsidR="00D904D8" w:rsidRPr="000E173E">
        <w:rPr>
          <w:sz w:val="28"/>
          <w:szCs w:val="28"/>
        </w:rPr>
        <w:t>nợ</w:t>
      </w:r>
      <w:proofErr w:type="spellEnd"/>
      <w:r w:rsidR="00D904D8" w:rsidRPr="000E173E">
        <w:rPr>
          <w:sz w:val="28"/>
          <w:szCs w:val="28"/>
        </w:rPr>
        <w:t xml:space="preserve">, </w:t>
      </w:r>
      <w:proofErr w:type="spellStart"/>
      <w:r w:rsidR="00D904D8" w:rsidRPr="000E173E">
        <w:rPr>
          <w:sz w:val="28"/>
          <w:szCs w:val="28"/>
        </w:rPr>
        <w:t>giảm</w:t>
      </w:r>
      <w:proofErr w:type="spellEnd"/>
      <w:r w:rsidR="00D904D8" w:rsidRPr="000E173E">
        <w:rPr>
          <w:sz w:val="28"/>
          <w:szCs w:val="28"/>
        </w:rPr>
        <w:t xml:space="preserve"> </w:t>
      </w:r>
      <w:proofErr w:type="spellStart"/>
      <w:r w:rsidR="00D904D8" w:rsidRPr="000E173E">
        <w:rPr>
          <w:sz w:val="28"/>
          <w:szCs w:val="28"/>
        </w:rPr>
        <w:t>nợ</w:t>
      </w:r>
      <w:proofErr w:type="spellEnd"/>
      <w:r w:rsidR="00D904D8" w:rsidRPr="000E173E">
        <w:rPr>
          <w:sz w:val="28"/>
          <w:szCs w:val="28"/>
        </w:rPr>
        <w:t xml:space="preserve"> </w:t>
      </w:r>
      <w:proofErr w:type="spellStart"/>
      <w:r w:rsidR="00D904D8" w:rsidRPr="000E173E">
        <w:rPr>
          <w:sz w:val="28"/>
          <w:szCs w:val="28"/>
        </w:rPr>
        <w:t>phải</w:t>
      </w:r>
      <w:proofErr w:type="spellEnd"/>
      <w:r w:rsidR="00D904D8" w:rsidRPr="000E173E">
        <w:rPr>
          <w:sz w:val="28"/>
          <w:szCs w:val="28"/>
        </w:rPr>
        <w:t xml:space="preserve"> </w:t>
      </w:r>
      <w:proofErr w:type="spellStart"/>
      <w:r w:rsidR="00D904D8" w:rsidRPr="000E173E">
        <w:rPr>
          <w:sz w:val="28"/>
          <w:szCs w:val="28"/>
        </w:rPr>
        <w:t>thu</w:t>
      </w:r>
      <w:proofErr w:type="spellEnd"/>
      <w:r w:rsidR="00D904D8" w:rsidRPr="000E173E">
        <w:rPr>
          <w:sz w:val="28"/>
          <w:szCs w:val="28"/>
        </w:rPr>
        <w:t xml:space="preserve">. </w:t>
      </w:r>
      <w:proofErr w:type="spellStart"/>
      <w:r w:rsidR="00D904D8" w:rsidRPr="000E173E">
        <w:rPr>
          <w:sz w:val="28"/>
          <w:szCs w:val="28"/>
        </w:rPr>
        <w:t>Kiểm</w:t>
      </w:r>
      <w:proofErr w:type="spellEnd"/>
      <w:r w:rsidR="00D904D8" w:rsidRPr="000E173E">
        <w:rPr>
          <w:sz w:val="28"/>
          <w:szCs w:val="28"/>
        </w:rPr>
        <w:t xml:space="preserve"> </w:t>
      </w:r>
      <w:proofErr w:type="spellStart"/>
      <w:r w:rsidR="00D904D8" w:rsidRPr="000E173E">
        <w:rPr>
          <w:sz w:val="28"/>
          <w:szCs w:val="28"/>
        </w:rPr>
        <w:t>tra</w:t>
      </w:r>
      <w:proofErr w:type="spellEnd"/>
      <w:r w:rsidR="00D904D8" w:rsidRPr="000E173E">
        <w:rPr>
          <w:sz w:val="28"/>
          <w:szCs w:val="28"/>
        </w:rPr>
        <w:t xml:space="preserve">, </w:t>
      </w:r>
      <w:proofErr w:type="spellStart"/>
      <w:r w:rsidR="00D904D8" w:rsidRPr="000E173E">
        <w:rPr>
          <w:sz w:val="28"/>
          <w:szCs w:val="28"/>
        </w:rPr>
        <w:t>kiểm</w:t>
      </w:r>
      <w:proofErr w:type="spellEnd"/>
      <w:r w:rsidR="00D904D8" w:rsidRPr="000E173E">
        <w:rPr>
          <w:sz w:val="28"/>
          <w:szCs w:val="28"/>
        </w:rPr>
        <w:t xml:space="preserve"> </w:t>
      </w:r>
      <w:proofErr w:type="spellStart"/>
      <w:r w:rsidR="00D904D8" w:rsidRPr="000E173E">
        <w:rPr>
          <w:sz w:val="28"/>
          <w:szCs w:val="28"/>
        </w:rPr>
        <w:t>soát</w:t>
      </w:r>
      <w:proofErr w:type="spellEnd"/>
      <w:r w:rsidR="00D904D8" w:rsidRPr="000E173E">
        <w:rPr>
          <w:sz w:val="28"/>
          <w:szCs w:val="28"/>
        </w:rPr>
        <w:t xml:space="preserve"> </w:t>
      </w:r>
      <w:proofErr w:type="spellStart"/>
      <w:r w:rsidR="00D904D8" w:rsidRPr="000E173E">
        <w:rPr>
          <w:sz w:val="28"/>
          <w:szCs w:val="28"/>
        </w:rPr>
        <w:t>chặt</w:t>
      </w:r>
      <w:proofErr w:type="spellEnd"/>
      <w:r w:rsidR="00D904D8" w:rsidRPr="000E173E">
        <w:rPr>
          <w:sz w:val="28"/>
          <w:szCs w:val="28"/>
        </w:rPr>
        <w:t xml:space="preserve"> </w:t>
      </w:r>
      <w:proofErr w:type="spellStart"/>
      <w:r w:rsidR="00D904D8" w:rsidRPr="000E173E">
        <w:rPr>
          <w:sz w:val="28"/>
          <w:szCs w:val="28"/>
        </w:rPr>
        <w:t>chẽ</w:t>
      </w:r>
      <w:proofErr w:type="spellEnd"/>
      <w:r w:rsidR="00D904D8" w:rsidRPr="000E173E">
        <w:rPr>
          <w:sz w:val="28"/>
          <w:szCs w:val="28"/>
        </w:rPr>
        <w:t xml:space="preserve"> </w:t>
      </w:r>
      <w:proofErr w:type="spellStart"/>
      <w:r w:rsidR="00D904D8" w:rsidRPr="000E173E">
        <w:rPr>
          <w:sz w:val="28"/>
          <w:szCs w:val="28"/>
        </w:rPr>
        <w:t>tất</w:t>
      </w:r>
      <w:proofErr w:type="spellEnd"/>
      <w:r w:rsidR="00D904D8" w:rsidRPr="000E173E">
        <w:rPr>
          <w:sz w:val="28"/>
          <w:szCs w:val="28"/>
        </w:rPr>
        <w:t xml:space="preserve"> </w:t>
      </w:r>
      <w:proofErr w:type="spellStart"/>
      <w:r w:rsidR="00D904D8" w:rsidRPr="000E173E">
        <w:rPr>
          <w:sz w:val="28"/>
          <w:szCs w:val="28"/>
        </w:rPr>
        <w:t>cả</w:t>
      </w:r>
      <w:proofErr w:type="spellEnd"/>
      <w:r w:rsidR="00D904D8" w:rsidRPr="000E173E">
        <w:rPr>
          <w:sz w:val="28"/>
          <w:szCs w:val="28"/>
        </w:rPr>
        <w:t xml:space="preserve"> chi </w:t>
      </w:r>
      <w:proofErr w:type="spellStart"/>
      <w:r w:rsidR="00D904D8" w:rsidRPr="000E173E">
        <w:rPr>
          <w:sz w:val="28"/>
          <w:szCs w:val="28"/>
        </w:rPr>
        <w:t>phí</w:t>
      </w:r>
      <w:proofErr w:type="spellEnd"/>
      <w:r w:rsidR="00D904D8" w:rsidRPr="000E173E">
        <w:rPr>
          <w:sz w:val="28"/>
          <w:szCs w:val="28"/>
        </w:rPr>
        <w:t xml:space="preserve"> </w:t>
      </w:r>
      <w:proofErr w:type="spellStart"/>
      <w:r w:rsidR="00D904D8" w:rsidRPr="000E173E">
        <w:rPr>
          <w:sz w:val="28"/>
          <w:szCs w:val="28"/>
        </w:rPr>
        <w:t>phát</w:t>
      </w:r>
      <w:proofErr w:type="spellEnd"/>
      <w:r w:rsidR="00D904D8" w:rsidRPr="000E173E">
        <w:rPr>
          <w:sz w:val="28"/>
          <w:szCs w:val="28"/>
        </w:rPr>
        <w:t xml:space="preserve"> </w:t>
      </w:r>
      <w:proofErr w:type="spellStart"/>
      <w:r w:rsidR="00D904D8" w:rsidRPr="000E173E">
        <w:rPr>
          <w:sz w:val="28"/>
          <w:szCs w:val="28"/>
        </w:rPr>
        <w:t>sinh</w:t>
      </w:r>
      <w:proofErr w:type="spellEnd"/>
      <w:r w:rsidR="00D904D8" w:rsidRPr="000E173E">
        <w:rPr>
          <w:sz w:val="28"/>
          <w:szCs w:val="28"/>
        </w:rPr>
        <w:t xml:space="preserve"> </w:t>
      </w:r>
      <w:proofErr w:type="spellStart"/>
      <w:r w:rsidR="00D904D8" w:rsidRPr="000E173E">
        <w:rPr>
          <w:sz w:val="28"/>
          <w:szCs w:val="28"/>
        </w:rPr>
        <w:t>liên</w:t>
      </w:r>
      <w:proofErr w:type="spellEnd"/>
      <w:r w:rsidR="00D904D8" w:rsidRPr="000E173E">
        <w:rPr>
          <w:sz w:val="28"/>
          <w:szCs w:val="28"/>
        </w:rPr>
        <w:t xml:space="preserve"> </w:t>
      </w:r>
      <w:proofErr w:type="spellStart"/>
      <w:r w:rsidR="00D904D8" w:rsidRPr="000E173E">
        <w:rPr>
          <w:sz w:val="28"/>
          <w:szCs w:val="28"/>
        </w:rPr>
        <w:t>quan</w:t>
      </w:r>
      <w:proofErr w:type="spellEnd"/>
      <w:r w:rsidR="00D904D8" w:rsidRPr="000E173E">
        <w:rPr>
          <w:sz w:val="28"/>
          <w:szCs w:val="28"/>
        </w:rPr>
        <w:t xml:space="preserve"> </w:t>
      </w:r>
      <w:proofErr w:type="spellStart"/>
      <w:r w:rsidR="00D904D8" w:rsidRPr="000E173E">
        <w:rPr>
          <w:sz w:val="28"/>
          <w:szCs w:val="28"/>
        </w:rPr>
        <w:t>đến</w:t>
      </w:r>
      <w:proofErr w:type="spellEnd"/>
      <w:r w:rsidR="00D904D8" w:rsidRPr="000E173E">
        <w:rPr>
          <w:sz w:val="28"/>
          <w:szCs w:val="28"/>
        </w:rPr>
        <w:t xml:space="preserve"> </w:t>
      </w:r>
      <w:proofErr w:type="spellStart"/>
      <w:r w:rsidR="00D904D8" w:rsidRPr="000E173E">
        <w:rPr>
          <w:sz w:val="28"/>
          <w:szCs w:val="28"/>
        </w:rPr>
        <w:t>hoạt</w:t>
      </w:r>
      <w:proofErr w:type="spellEnd"/>
      <w:r w:rsidR="00D904D8" w:rsidRPr="000E173E">
        <w:rPr>
          <w:sz w:val="28"/>
          <w:szCs w:val="28"/>
        </w:rPr>
        <w:t xml:space="preserve"> </w:t>
      </w:r>
      <w:proofErr w:type="spellStart"/>
      <w:r w:rsidR="00D904D8" w:rsidRPr="000E173E">
        <w:rPr>
          <w:sz w:val="28"/>
          <w:szCs w:val="28"/>
        </w:rPr>
        <w:t>động</w:t>
      </w:r>
      <w:proofErr w:type="spellEnd"/>
      <w:r w:rsidR="00D904D8" w:rsidRPr="000E173E">
        <w:rPr>
          <w:sz w:val="28"/>
          <w:szCs w:val="28"/>
        </w:rPr>
        <w:t xml:space="preserve"> </w:t>
      </w:r>
      <w:proofErr w:type="spellStart"/>
      <w:r w:rsidR="00D904D8" w:rsidRPr="000E173E">
        <w:rPr>
          <w:sz w:val="28"/>
          <w:szCs w:val="28"/>
        </w:rPr>
        <w:t>sản</w:t>
      </w:r>
      <w:proofErr w:type="spellEnd"/>
      <w:r w:rsidR="00D904D8" w:rsidRPr="000E173E">
        <w:rPr>
          <w:sz w:val="28"/>
          <w:szCs w:val="28"/>
        </w:rPr>
        <w:t xml:space="preserve"> </w:t>
      </w:r>
      <w:proofErr w:type="spellStart"/>
      <w:r w:rsidR="00D904D8" w:rsidRPr="000E173E">
        <w:rPr>
          <w:sz w:val="28"/>
          <w:szCs w:val="28"/>
        </w:rPr>
        <w:t>xuất</w:t>
      </w:r>
      <w:proofErr w:type="spellEnd"/>
      <w:r w:rsidR="00D904D8" w:rsidRPr="000E173E">
        <w:rPr>
          <w:sz w:val="28"/>
          <w:szCs w:val="28"/>
        </w:rPr>
        <w:t xml:space="preserve"> </w:t>
      </w:r>
      <w:proofErr w:type="spellStart"/>
      <w:r w:rsidR="00D904D8" w:rsidRPr="000E173E">
        <w:rPr>
          <w:sz w:val="28"/>
          <w:szCs w:val="28"/>
        </w:rPr>
        <w:t>kinh</w:t>
      </w:r>
      <w:proofErr w:type="spellEnd"/>
      <w:r w:rsidR="00D904D8" w:rsidRPr="000E173E">
        <w:rPr>
          <w:sz w:val="28"/>
          <w:szCs w:val="28"/>
        </w:rPr>
        <w:t xml:space="preserve"> </w:t>
      </w:r>
      <w:proofErr w:type="spellStart"/>
      <w:r w:rsidR="00D904D8" w:rsidRPr="000E173E">
        <w:rPr>
          <w:sz w:val="28"/>
          <w:szCs w:val="28"/>
        </w:rPr>
        <w:t>doanh</w:t>
      </w:r>
      <w:proofErr w:type="spellEnd"/>
      <w:r w:rsidR="00D904D8" w:rsidRPr="000E173E">
        <w:rPr>
          <w:sz w:val="28"/>
          <w:szCs w:val="28"/>
        </w:rPr>
        <w:t xml:space="preserve"> </w:t>
      </w:r>
      <w:proofErr w:type="spellStart"/>
      <w:r w:rsidR="00D904D8" w:rsidRPr="000E173E">
        <w:rPr>
          <w:sz w:val="28"/>
          <w:szCs w:val="28"/>
        </w:rPr>
        <w:t>của</w:t>
      </w:r>
      <w:proofErr w:type="spellEnd"/>
      <w:r w:rsidR="00D904D8" w:rsidRPr="000E173E">
        <w:rPr>
          <w:sz w:val="28"/>
          <w:szCs w:val="28"/>
        </w:rPr>
        <w:t xml:space="preserve"> </w:t>
      </w:r>
      <w:proofErr w:type="spellStart"/>
      <w:r w:rsidR="00D904D8" w:rsidRPr="000E173E">
        <w:rPr>
          <w:sz w:val="28"/>
          <w:szCs w:val="28"/>
        </w:rPr>
        <w:t>Công</w:t>
      </w:r>
      <w:proofErr w:type="spellEnd"/>
      <w:r w:rsidR="00D904D8" w:rsidRPr="000E173E">
        <w:rPr>
          <w:sz w:val="28"/>
          <w:szCs w:val="28"/>
        </w:rPr>
        <w:t xml:space="preserve"> ty.</w:t>
      </w:r>
    </w:p>
    <w:p w14:paraId="1DA248F1" w14:textId="0C40589D" w:rsidR="00261805" w:rsidRPr="000E173E" w:rsidRDefault="00261805" w:rsidP="00C65094">
      <w:pPr>
        <w:pStyle w:val="NormalWeb"/>
        <w:tabs>
          <w:tab w:val="left" w:pos="284"/>
          <w:tab w:val="left" w:pos="851"/>
        </w:tabs>
        <w:spacing w:before="120" w:beforeAutospacing="0" w:after="0" w:afterAutospacing="0" w:line="276" w:lineRule="auto"/>
        <w:ind w:firstLine="567"/>
        <w:jc w:val="both"/>
        <w:rPr>
          <w:sz w:val="28"/>
          <w:szCs w:val="28"/>
        </w:rPr>
      </w:pPr>
      <w:r w:rsidRPr="000E173E">
        <w:rPr>
          <w:sz w:val="28"/>
          <w:szCs w:val="28"/>
        </w:rPr>
        <w:t xml:space="preserve">- </w:t>
      </w:r>
      <w:proofErr w:type="spellStart"/>
      <w:r w:rsidR="00D904D8" w:rsidRPr="000E173E">
        <w:rPr>
          <w:sz w:val="28"/>
          <w:szCs w:val="28"/>
        </w:rPr>
        <w:t>Tiếp</w:t>
      </w:r>
      <w:proofErr w:type="spellEnd"/>
      <w:r w:rsidR="00D904D8" w:rsidRPr="000E173E">
        <w:rPr>
          <w:sz w:val="28"/>
          <w:szCs w:val="28"/>
        </w:rPr>
        <w:t xml:space="preserve"> </w:t>
      </w:r>
      <w:proofErr w:type="spellStart"/>
      <w:r w:rsidR="00D904D8" w:rsidRPr="000E173E">
        <w:rPr>
          <w:sz w:val="28"/>
          <w:szCs w:val="28"/>
        </w:rPr>
        <w:t>tục</w:t>
      </w:r>
      <w:proofErr w:type="spellEnd"/>
      <w:r w:rsidR="00D904D8" w:rsidRPr="000E173E">
        <w:rPr>
          <w:sz w:val="28"/>
          <w:szCs w:val="28"/>
        </w:rPr>
        <w:t xml:space="preserve"> </w:t>
      </w:r>
      <w:proofErr w:type="spellStart"/>
      <w:r w:rsidR="00D904D8" w:rsidRPr="000E173E">
        <w:rPr>
          <w:sz w:val="28"/>
          <w:szCs w:val="28"/>
        </w:rPr>
        <w:t>h</w:t>
      </w:r>
      <w:r w:rsidRPr="000E173E">
        <w:rPr>
          <w:sz w:val="28"/>
          <w:szCs w:val="28"/>
        </w:rPr>
        <w:t>oàn</w:t>
      </w:r>
      <w:proofErr w:type="spellEnd"/>
      <w:r w:rsidRPr="000E173E">
        <w:rPr>
          <w:sz w:val="28"/>
          <w:szCs w:val="28"/>
        </w:rPr>
        <w:t xml:space="preserve"> </w:t>
      </w:r>
      <w:proofErr w:type="spellStart"/>
      <w:r w:rsidRPr="000E173E">
        <w:rPr>
          <w:sz w:val="28"/>
          <w:szCs w:val="28"/>
        </w:rPr>
        <w:t>thi</w:t>
      </w:r>
      <w:r w:rsidR="00276CDA" w:rsidRPr="000E173E">
        <w:rPr>
          <w:sz w:val="28"/>
          <w:szCs w:val="28"/>
        </w:rPr>
        <w:t>ệ</w:t>
      </w:r>
      <w:r w:rsidRPr="000E173E">
        <w:rPr>
          <w:sz w:val="28"/>
          <w:szCs w:val="28"/>
        </w:rPr>
        <w:t>n</w:t>
      </w:r>
      <w:proofErr w:type="spellEnd"/>
      <w:r w:rsidRPr="000E173E">
        <w:rPr>
          <w:sz w:val="28"/>
          <w:szCs w:val="28"/>
        </w:rPr>
        <w:t xml:space="preserve"> </w:t>
      </w:r>
      <w:proofErr w:type="spellStart"/>
      <w:r w:rsidRPr="000E173E">
        <w:rPr>
          <w:sz w:val="28"/>
          <w:szCs w:val="28"/>
        </w:rPr>
        <w:t>và</w:t>
      </w:r>
      <w:proofErr w:type="spellEnd"/>
      <w:r w:rsidRPr="000E173E">
        <w:rPr>
          <w:sz w:val="28"/>
          <w:szCs w:val="28"/>
        </w:rPr>
        <w:t xml:space="preserve"> </w:t>
      </w:r>
      <w:proofErr w:type="spellStart"/>
      <w:r w:rsidRPr="000E173E">
        <w:rPr>
          <w:sz w:val="28"/>
          <w:szCs w:val="28"/>
        </w:rPr>
        <w:t>bổ</w:t>
      </w:r>
      <w:proofErr w:type="spellEnd"/>
      <w:r w:rsidRPr="000E173E">
        <w:rPr>
          <w:sz w:val="28"/>
          <w:szCs w:val="28"/>
        </w:rPr>
        <w:t xml:space="preserve"> sung </w:t>
      </w:r>
      <w:proofErr w:type="spellStart"/>
      <w:r w:rsidRPr="000E173E">
        <w:rPr>
          <w:sz w:val="28"/>
          <w:szCs w:val="28"/>
        </w:rPr>
        <w:t>một</w:t>
      </w:r>
      <w:proofErr w:type="spellEnd"/>
      <w:r w:rsidRPr="000E173E">
        <w:rPr>
          <w:sz w:val="28"/>
          <w:szCs w:val="28"/>
        </w:rPr>
        <w:t xml:space="preserve"> </w:t>
      </w:r>
      <w:proofErr w:type="spellStart"/>
      <w:r w:rsidRPr="000E173E">
        <w:rPr>
          <w:sz w:val="28"/>
          <w:szCs w:val="28"/>
        </w:rPr>
        <w:t>số</w:t>
      </w:r>
      <w:proofErr w:type="spellEnd"/>
      <w:r w:rsidRPr="000E173E">
        <w:rPr>
          <w:sz w:val="28"/>
          <w:szCs w:val="28"/>
        </w:rPr>
        <w:t xml:space="preserve"> </w:t>
      </w:r>
      <w:proofErr w:type="spellStart"/>
      <w:r w:rsidRPr="000E173E">
        <w:rPr>
          <w:sz w:val="28"/>
          <w:szCs w:val="28"/>
        </w:rPr>
        <w:t>quy</w:t>
      </w:r>
      <w:proofErr w:type="spellEnd"/>
      <w:r w:rsidRPr="000E173E">
        <w:rPr>
          <w:sz w:val="28"/>
          <w:szCs w:val="28"/>
        </w:rPr>
        <w:t xml:space="preserve"> </w:t>
      </w:r>
      <w:proofErr w:type="spellStart"/>
      <w:r w:rsidRPr="000E173E">
        <w:rPr>
          <w:sz w:val="28"/>
          <w:szCs w:val="28"/>
        </w:rPr>
        <w:t>chế</w:t>
      </w:r>
      <w:proofErr w:type="spellEnd"/>
      <w:r w:rsidRPr="000E173E">
        <w:rPr>
          <w:sz w:val="28"/>
          <w:szCs w:val="28"/>
        </w:rPr>
        <w:t xml:space="preserve">, </w:t>
      </w:r>
      <w:proofErr w:type="spellStart"/>
      <w:r w:rsidRPr="000E173E">
        <w:rPr>
          <w:sz w:val="28"/>
          <w:szCs w:val="28"/>
        </w:rPr>
        <w:t>quy</w:t>
      </w:r>
      <w:proofErr w:type="spellEnd"/>
      <w:r w:rsidRPr="000E173E">
        <w:rPr>
          <w:sz w:val="28"/>
          <w:szCs w:val="28"/>
        </w:rPr>
        <w:t xml:space="preserve"> </w:t>
      </w:r>
      <w:proofErr w:type="spellStart"/>
      <w:r w:rsidRPr="000E173E">
        <w:rPr>
          <w:sz w:val="28"/>
          <w:szCs w:val="28"/>
        </w:rPr>
        <w:t>định</w:t>
      </w:r>
      <w:proofErr w:type="spellEnd"/>
      <w:r w:rsidRPr="000E173E">
        <w:rPr>
          <w:sz w:val="28"/>
          <w:szCs w:val="28"/>
        </w:rPr>
        <w:t xml:space="preserve"> </w:t>
      </w:r>
      <w:proofErr w:type="spellStart"/>
      <w:r w:rsidR="00F75B24" w:rsidRPr="000E173E">
        <w:rPr>
          <w:sz w:val="28"/>
          <w:szCs w:val="28"/>
        </w:rPr>
        <w:t>nội</w:t>
      </w:r>
      <w:proofErr w:type="spellEnd"/>
      <w:r w:rsidR="00F75B24" w:rsidRPr="000E173E">
        <w:rPr>
          <w:sz w:val="28"/>
          <w:szCs w:val="28"/>
        </w:rPr>
        <w:t xml:space="preserve"> </w:t>
      </w:r>
      <w:proofErr w:type="spellStart"/>
      <w:r w:rsidR="00F75B24" w:rsidRPr="000E173E">
        <w:rPr>
          <w:sz w:val="28"/>
          <w:szCs w:val="28"/>
        </w:rPr>
        <w:t>bộ</w:t>
      </w:r>
      <w:proofErr w:type="spellEnd"/>
      <w:r w:rsidR="00F75B24" w:rsidRPr="000E173E">
        <w:rPr>
          <w:sz w:val="28"/>
          <w:szCs w:val="28"/>
        </w:rPr>
        <w:t xml:space="preserve"> </w:t>
      </w:r>
      <w:proofErr w:type="spellStart"/>
      <w:r w:rsidR="00F75B24" w:rsidRPr="000E173E">
        <w:rPr>
          <w:sz w:val="28"/>
          <w:szCs w:val="28"/>
        </w:rPr>
        <w:t>phù</w:t>
      </w:r>
      <w:proofErr w:type="spellEnd"/>
      <w:r w:rsidR="00F75B24" w:rsidRPr="000E173E">
        <w:rPr>
          <w:sz w:val="28"/>
          <w:szCs w:val="28"/>
        </w:rPr>
        <w:t xml:space="preserve"> </w:t>
      </w:r>
      <w:proofErr w:type="spellStart"/>
      <w:r w:rsidR="00F75B24" w:rsidRPr="000E173E">
        <w:rPr>
          <w:sz w:val="28"/>
          <w:szCs w:val="28"/>
        </w:rPr>
        <w:t>hợp</w:t>
      </w:r>
      <w:proofErr w:type="spellEnd"/>
      <w:r w:rsidR="00F75B24" w:rsidRPr="000E173E">
        <w:rPr>
          <w:sz w:val="28"/>
          <w:szCs w:val="28"/>
        </w:rPr>
        <w:t xml:space="preserve"> </w:t>
      </w:r>
      <w:proofErr w:type="spellStart"/>
      <w:r w:rsidR="00F75B24" w:rsidRPr="000E173E">
        <w:rPr>
          <w:sz w:val="28"/>
          <w:szCs w:val="28"/>
        </w:rPr>
        <w:t>với</w:t>
      </w:r>
      <w:proofErr w:type="spellEnd"/>
      <w:r w:rsidR="00F75B24" w:rsidRPr="000E173E">
        <w:rPr>
          <w:sz w:val="28"/>
          <w:szCs w:val="28"/>
        </w:rPr>
        <w:t xml:space="preserve"> </w:t>
      </w:r>
      <w:proofErr w:type="spellStart"/>
      <w:r w:rsidR="00F75B24" w:rsidRPr="000E173E">
        <w:rPr>
          <w:sz w:val="28"/>
          <w:szCs w:val="28"/>
        </w:rPr>
        <w:t>thực</w:t>
      </w:r>
      <w:proofErr w:type="spellEnd"/>
      <w:r w:rsidR="00F75B24" w:rsidRPr="000E173E">
        <w:rPr>
          <w:sz w:val="28"/>
          <w:szCs w:val="28"/>
        </w:rPr>
        <w:t xml:space="preserve"> </w:t>
      </w:r>
      <w:proofErr w:type="spellStart"/>
      <w:r w:rsidR="00F75B24" w:rsidRPr="000E173E">
        <w:rPr>
          <w:sz w:val="28"/>
          <w:szCs w:val="28"/>
        </w:rPr>
        <w:t>tế</w:t>
      </w:r>
      <w:proofErr w:type="spellEnd"/>
      <w:r w:rsidR="00F75B24" w:rsidRPr="000E173E">
        <w:rPr>
          <w:sz w:val="28"/>
          <w:szCs w:val="28"/>
        </w:rPr>
        <w:t xml:space="preserve"> </w:t>
      </w:r>
      <w:proofErr w:type="spellStart"/>
      <w:r w:rsidR="00F75B24" w:rsidRPr="000E173E">
        <w:rPr>
          <w:sz w:val="28"/>
          <w:szCs w:val="28"/>
        </w:rPr>
        <w:t>và</w:t>
      </w:r>
      <w:proofErr w:type="spellEnd"/>
      <w:r w:rsidR="00F75B24" w:rsidRPr="000E173E">
        <w:rPr>
          <w:sz w:val="28"/>
          <w:szCs w:val="28"/>
        </w:rPr>
        <w:t xml:space="preserve"> </w:t>
      </w:r>
      <w:proofErr w:type="spellStart"/>
      <w:r w:rsidR="00F75B24" w:rsidRPr="000E173E">
        <w:rPr>
          <w:sz w:val="28"/>
          <w:szCs w:val="28"/>
        </w:rPr>
        <w:t>quy</w:t>
      </w:r>
      <w:proofErr w:type="spellEnd"/>
      <w:r w:rsidR="00F75B24" w:rsidRPr="000E173E">
        <w:rPr>
          <w:sz w:val="28"/>
          <w:szCs w:val="28"/>
        </w:rPr>
        <w:t xml:space="preserve"> </w:t>
      </w:r>
      <w:proofErr w:type="spellStart"/>
      <w:r w:rsidR="00F75B24" w:rsidRPr="000E173E">
        <w:rPr>
          <w:sz w:val="28"/>
          <w:szCs w:val="28"/>
        </w:rPr>
        <w:t>định</w:t>
      </w:r>
      <w:proofErr w:type="spellEnd"/>
      <w:r w:rsidR="00F75B24" w:rsidRPr="000E173E">
        <w:rPr>
          <w:sz w:val="28"/>
          <w:szCs w:val="28"/>
        </w:rPr>
        <w:t xml:space="preserve"> </w:t>
      </w:r>
      <w:proofErr w:type="spellStart"/>
      <w:r w:rsidR="00F75B24" w:rsidRPr="000E173E">
        <w:rPr>
          <w:sz w:val="28"/>
          <w:szCs w:val="28"/>
        </w:rPr>
        <w:t>hiện</w:t>
      </w:r>
      <w:proofErr w:type="spellEnd"/>
      <w:r w:rsidR="00F75B24" w:rsidRPr="000E173E">
        <w:rPr>
          <w:sz w:val="28"/>
          <w:szCs w:val="28"/>
        </w:rPr>
        <w:t xml:space="preserve"> </w:t>
      </w:r>
      <w:proofErr w:type="spellStart"/>
      <w:r w:rsidR="00F75B24" w:rsidRPr="000E173E">
        <w:rPr>
          <w:sz w:val="28"/>
          <w:szCs w:val="28"/>
        </w:rPr>
        <w:t>hành</w:t>
      </w:r>
      <w:proofErr w:type="spellEnd"/>
      <w:r w:rsidR="00F75B24" w:rsidRPr="000E173E">
        <w:rPr>
          <w:sz w:val="28"/>
          <w:szCs w:val="28"/>
        </w:rPr>
        <w:t xml:space="preserve"> </w:t>
      </w:r>
      <w:proofErr w:type="spellStart"/>
      <w:r w:rsidRPr="000E173E">
        <w:rPr>
          <w:sz w:val="28"/>
          <w:szCs w:val="28"/>
        </w:rPr>
        <w:t>để</w:t>
      </w:r>
      <w:proofErr w:type="spellEnd"/>
      <w:r w:rsidRPr="000E173E">
        <w:rPr>
          <w:sz w:val="28"/>
          <w:szCs w:val="28"/>
        </w:rPr>
        <w:t xml:space="preserve"> </w:t>
      </w:r>
      <w:proofErr w:type="spellStart"/>
      <w:r w:rsidRPr="000E173E">
        <w:rPr>
          <w:sz w:val="28"/>
          <w:szCs w:val="28"/>
        </w:rPr>
        <w:t>phục</w:t>
      </w:r>
      <w:proofErr w:type="spellEnd"/>
      <w:r w:rsidRPr="000E173E">
        <w:rPr>
          <w:sz w:val="28"/>
          <w:szCs w:val="28"/>
        </w:rPr>
        <w:t xml:space="preserve"> </w:t>
      </w:r>
      <w:proofErr w:type="spellStart"/>
      <w:r w:rsidRPr="000E173E">
        <w:rPr>
          <w:sz w:val="28"/>
          <w:szCs w:val="28"/>
        </w:rPr>
        <w:t>vụ</w:t>
      </w:r>
      <w:proofErr w:type="spellEnd"/>
      <w:r w:rsidRPr="000E173E">
        <w:rPr>
          <w:sz w:val="28"/>
          <w:szCs w:val="28"/>
        </w:rPr>
        <w:t xml:space="preserve"> </w:t>
      </w:r>
      <w:proofErr w:type="spellStart"/>
      <w:r w:rsidRPr="000E173E">
        <w:rPr>
          <w:sz w:val="28"/>
          <w:szCs w:val="28"/>
        </w:rPr>
        <w:t>công</w:t>
      </w:r>
      <w:proofErr w:type="spellEnd"/>
      <w:r w:rsidRPr="000E173E">
        <w:rPr>
          <w:sz w:val="28"/>
          <w:szCs w:val="28"/>
        </w:rPr>
        <w:t xml:space="preserve"> </w:t>
      </w:r>
      <w:proofErr w:type="spellStart"/>
      <w:r w:rsidRPr="000E173E">
        <w:rPr>
          <w:sz w:val="28"/>
          <w:szCs w:val="28"/>
        </w:rPr>
        <w:t>tác</w:t>
      </w:r>
      <w:proofErr w:type="spellEnd"/>
      <w:r w:rsidRPr="000E173E">
        <w:rPr>
          <w:sz w:val="28"/>
          <w:szCs w:val="28"/>
        </w:rPr>
        <w:t xml:space="preserve"> </w:t>
      </w:r>
      <w:proofErr w:type="spellStart"/>
      <w:r w:rsidRPr="000E173E">
        <w:rPr>
          <w:sz w:val="28"/>
          <w:szCs w:val="28"/>
        </w:rPr>
        <w:t>quản</w:t>
      </w:r>
      <w:proofErr w:type="spellEnd"/>
      <w:r w:rsidRPr="000E173E">
        <w:rPr>
          <w:sz w:val="28"/>
          <w:szCs w:val="28"/>
        </w:rPr>
        <w:t xml:space="preserve"> </w:t>
      </w:r>
      <w:proofErr w:type="spellStart"/>
      <w:r w:rsidRPr="000E173E">
        <w:rPr>
          <w:sz w:val="28"/>
          <w:szCs w:val="28"/>
        </w:rPr>
        <w:t>lý</w:t>
      </w:r>
      <w:proofErr w:type="spellEnd"/>
      <w:r w:rsidRPr="000E173E">
        <w:rPr>
          <w:sz w:val="28"/>
          <w:szCs w:val="28"/>
        </w:rPr>
        <w:t>.</w:t>
      </w:r>
    </w:p>
    <w:p w14:paraId="75D508E9" w14:textId="77777777" w:rsidR="00261805" w:rsidRPr="000E173E" w:rsidRDefault="00261805" w:rsidP="00C65094">
      <w:pPr>
        <w:pStyle w:val="NormalWeb"/>
        <w:tabs>
          <w:tab w:val="left" w:pos="284"/>
          <w:tab w:val="left" w:pos="851"/>
        </w:tabs>
        <w:spacing w:before="120" w:beforeAutospacing="0" w:after="0" w:afterAutospacing="0" w:line="276" w:lineRule="auto"/>
        <w:ind w:firstLine="567"/>
        <w:jc w:val="both"/>
        <w:rPr>
          <w:sz w:val="28"/>
          <w:szCs w:val="28"/>
        </w:rPr>
      </w:pPr>
      <w:r w:rsidRPr="000E173E">
        <w:rPr>
          <w:sz w:val="28"/>
          <w:szCs w:val="28"/>
        </w:rPr>
        <w:t xml:space="preserve">- </w:t>
      </w:r>
      <w:proofErr w:type="spellStart"/>
      <w:r w:rsidRPr="000E173E">
        <w:rPr>
          <w:sz w:val="28"/>
          <w:szCs w:val="28"/>
        </w:rPr>
        <w:t>Xây</w:t>
      </w:r>
      <w:proofErr w:type="spellEnd"/>
      <w:r w:rsidRPr="000E173E">
        <w:rPr>
          <w:sz w:val="28"/>
          <w:szCs w:val="28"/>
        </w:rPr>
        <w:t xml:space="preserve"> </w:t>
      </w:r>
      <w:proofErr w:type="spellStart"/>
      <w:r w:rsidRPr="000E173E">
        <w:rPr>
          <w:sz w:val="28"/>
          <w:szCs w:val="28"/>
        </w:rPr>
        <w:t>dựng</w:t>
      </w:r>
      <w:proofErr w:type="spellEnd"/>
      <w:r w:rsidRPr="000E173E">
        <w:rPr>
          <w:sz w:val="28"/>
          <w:szCs w:val="28"/>
        </w:rPr>
        <w:t xml:space="preserve"> </w:t>
      </w:r>
      <w:proofErr w:type="spellStart"/>
      <w:r w:rsidRPr="000E173E">
        <w:rPr>
          <w:sz w:val="28"/>
          <w:szCs w:val="28"/>
        </w:rPr>
        <w:t>phương</w:t>
      </w:r>
      <w:proofErr w:type="spellEnd"/>
      <w:r w:rsidRPr="000E173E">
        <w:rPr>
          <w:sz w:val="28"/>
          <w:szCs w:val="28"/>
        </w:rPr>
        <w:t xml:space="preserve"> </w:t>
      </w:r>
      <w:proofErr w:type="spellStart"/>
      <w:r w:rsidRPr="000E173E">
        <w:rPr>
          <w:sz w:val="28"/>
          <w:szCs w:val="28"/>
        </w:rPr>
        <w:t>án</w:t>
      </w:r>
      <w:proofErr w:type="spellEnd"/>
      <w:r w:rsidRPr="000E173E">
        <w:rPr>
          <w:sz w:val="28"/>
          <w:szCs w:val="28"/>
        </w:rPr>
        <w:t xml:space="preserve"> </w:t>
      </w:r>
      <w:proofErr w:type="spellStart"/>
      <w:r w:rsidRPr="000E173E">
        <w:rPr>
          <w:sz w:val="28"/>
          <w:szCs w:val="28"/>
        </w:rPr>
        <w:t>giá</w:t>
      </w:r>
      <w:proofErr w:type="spellEnd"/>
      <w:r w:rsidRPr="000E173E">
        <w:rPr>
          <w:sz w:val="28"/>
          <w:szCs w:val="28"/>
        </w:rPr>
        <w:t xml:space="preserve"> </w:t>
      </w:r>
      <w:proofErr w:type="spellStart"/>
      <w:r w:rsidRPr="000E173E">
        <w:rPr>
          <w:sz w:val="28"/>
          <w:szCs w:val="28"/>
        </w:rPr>
        <w:t>thành</w:t>
      </w:r>
      <w:proofErr w:type="spellEnd"/>
      <w:r w:rsidRPr="000E173E">
        <w:rPr>
          <w:sz w:val="28"/>
          <w:szCs w:val="28"/>
        </w:rPr>
        <w:t xml:space="preserve"> </w:t>
      </w:r>
      <w:proofErr w:type="spellStart"/>
      <w:r w:rsidRPr="000E173E">
        <w:rPr>
          <w:sz w:val="28"/>
          <w:szCs w:val="28"/>
        </w:rPr>
        <w:t>cho</w:t>
      </w:r>
      <w:proofErr w:type="spellEnd"/>
      <w:r w:rsidRPr="000E173E">
        <w:rPr>
          <w:sz w:val="28"/>
          <w:szCs w:val="28"/>
        </w:rPr>
        <w:t xml:space="preserve"> </w:t>
      </w:r>
      <w:proofErr w:type="spellStart"/>
      <w:r w:rsidRPr="000E173E">
        <w:rPr>
          <w:sz w:val="28"/>
          <w:szCs w:val="28"/>
        </w:rPr>
        <w:t>từng</w:t>
      </w:r>
      <w:proofErr w:type="spellEnd"/>
      <w:r w:rsidRPr="000E173E">
        <w:rPr>
          <w:sz w:val="28"/>
          <w:szCs w:val="28"/>
        </w:rPr>
        <w:t xml:space="preserve"> </w:t>
      </w:r>
      <w:proofErr w:type="spellStart"/>
      <w:r w:rsidRPr="000E173E">
        <w:rPr>
          <w:sz w:val="28"/>
          <w:szCs w:val="28"/>
        </w:rPr>
        <w:t>loại</w:t>
      </w:r>
      <w:proofErr w:type="spellEnd"/>
      <w:r w:rsidRPr="000E173E">
        <w:rPr>
          <w:sz w:val="28"/>
          <w:szCs w:val="28"/>
        </w:rPr>
        <w:t xml:space="preserve"> </w:t>
      </w:r>
      <w:proofErr w:type="spellStart"/>
      <w:r w:rsidRPr="000E173E">
        <w:rPr>
          <w:sz w:val="28"/>
          <w:szCs w:val="28"/>
        </w:rPr>
        <w:t>sản</w:t>
      </w:r>
      <w:proofErr w:type="spellEnd"/>
      <w:r w:rsidRPr="000E173E">
        <w:rPr>
          <w:sz w:val="28"/>
          <w:szCs w:val="28"/>
        </w:rPr>
        <w:t xml:space="preserve"> </w:t>
      </w:r>
      <w:proofErr w:type="spellStart"/>
      <w:r w:rsidRPr="000E173E">
        <w:rPr>
          <w:sz w:val="28"/>
          <w:szCs w:val="28"/>
        </w:rPr>
        <w:t>phẩm</w:t>
      </w:r>
      <w:proofErr w:type="spellEnd"/>
      <w:r w:rsidRPr="000E173E">
        <w:rPr>
          <w:sz w:val="28"/>
          <w:szCs w:val="28"/>
        </w:rPr>
        <w:t xml:space="preserve"> </w:t>
      </w:r>
      <w:proofErr w:type="spellStart"/>
      <w:r w:rsidRPr="000E173E">
        <w:rPr>
          <w:sz w:val="28"/>
          <w:szCs w:val="28"/>
        </w:rPr>
        <w:t>để</w:t>
      </w:r>
      <w:proofErr w:type="spellEnd"/>
      <w:r w:rsidRPr="000E173E">
        <w:rPr>
          <w:sz w:val="28"/>
          <w:szCs w:val="28"/>
        </w:rPr>
        <w:t xml:space="preserve"> </w:t>
      </w:r>
      <w:proofErr w:type="spellStart"/>
      <w:r w:rsidRPr="000E173E">
        <w:rPr>
          <w:sz w:val="28"/>
          <w:szCs w:val="28"/>
        </w:rPr>
        <w:t>xác</w:t>
      </w:r>
      <w:proofErr w:type="spellEnd"/>
      <w:r w:rsidRPr="000E173E">
        <w:rPr>
          <w:sz w:val="28"/>
          <w:szCs w:val="28"/>
        </w:rPr>
        <w:t xml:space="preserve"> </w:t>
      </w:r>
      <w:proofErr w:type="spellStart"/>
      <w:r w:rsidRPr="000E173E">
        <w:rPr>
          <w:sz w:val="28"/>
          <w:szCs w:val="28"/>
        </w:rPr>
        <w:t>định</w:t>
      </w:r>
      <w:proofErr w:type="spellEnd"/>
      <w:r w:rsidRPr="000E173E">
        <w:rPr>
          <w:sz w:val="28"/>
          <w:szCs w:val="28"/>
        </w:rPr>
        <w:t xml:space="preserve"> </w:t>
      </w:r>
      <w:proofErr w:type="spellStart"/>
      <w:r w:rsidRPr="000E173E">
        <w:rPr>
          <w:sz w:val="28"/>
          <w:szCs w:val="28"/>
        </w:rPr>
        <w:t>giá</w:t>
      </w:r>
      <w:proofErr w:type="spellEnd"/>
      <w:r w:rsidRPr="000E173E">
        <w:rPr>
          <w:sz w:val="28"/>
          <w:szCs w:val="28"/>
        </w:rPr>
        <w:t xml:space="preserve"> </w:t>
      </w:r>
      <w:proofErr w:type="spellStart"/>
      <w:r w:rsidRPr="000E173E">
        <w:rPr>
          <w:sz w:val="28"/>
          <w:szCs w:val="28"/>
        </w:rPr>
        <w:t>bán</w:t>
      </w:r>
      <w:proofErr w:type="spellEnd"/>
      <w:r w:rsidRPr="000E173E">
        <w:rPr>
          <w:sz w:val="28"/>
          <w:szCs w:val="28"/>
        </w:rPr>
        <w:t xml:space="preserve"> </w:t>
      </w:r>
      <w:proofErr w:type="spellStart"/>
      <w:r w:rsidRPr="000E173E">
        <w:rPr>
          <w:sz w:val="28"/>
          <w:szCs w:val="28"/>
        </w:rPr>
        <w:t>cho</w:t>
      </w:r>
      <w:proofErr w:type="spellEnd"/>
      <w:r w:rsidRPr="000E173E">
        <w:rPr>
          <w:sz w:val="28"/>
          <w:szCs w:val="28"/>
        </w:rPr>
        <w:t xml:space="preserve"> </w:t>
      </w:r>
      <w:proofErr w:type="spellStart"/>
      <w:r w:rsidRPr="000E173E">
        <w:rPr>
          <w:sz w:val="28"/>
          <w:szCs w:val="28"/>
        </w:rPr>
        <w:t>phù</w:t>
      </w:r>
      <w:proofErr w:type="spellEnd"/>
      <w:r w:rsidRPr="000E173E">
        <w:rPr>
          <w:sz w:val="28"/>
          <w:szCs w:val="28"/>
        </w:rPr>
        <w:t xml:space="preserve"> </w:t>
      </w:r>
      <w:proofErr w:type="spellStart"/>
      <w:r w:rsidRPr="000E173E">
        <w:rPr>
          <w:sz w:val="28"/>
          <w:szCs w:val="28"/>
        </w:rPr>
        <w:t>hợp</w:t>
      </w:r>
      <w:proofErr w:type="spellEnd"/>
      <w:r w:rsidRPr="000E173E">
        <w:rPr>
          <w:sz w:val="28"/>
          <w:szCs w:val="28"/>
        </w:rPr>
        <w:t>.</w:t>
      </w:r>
    </w:p>
    <w:p w14:paraId="08C3B7CD" w14:textId="2E68475F" w:rsidR="00261805" w:rsidRPr="000E173E" w:rsidRDefault="00261805" w:rsidP="00C65094">
      <w:pPr>
        <w:pStyle w:val="NormalWeb"/>
        <w:tabs>
          <w:tab w:val="left" w:pos="284"/>
          <w:tab w:val="left" w:pos="851"/>
        </w:tabs>
        <w:spacing w:before="120" w:beforeAutospacing="0" w:after="0" w:afterAutospacing="0" w:line="276" w:lineRule="auto"/>
        <w:ind w:firstLine="567"/>
        <w:jc w:val="both"/>
        <w:rPr>
          <w:sz w:val="28"/>
          <w:szCs w:val="28"/>
        </w:rPr>
      </w:pPr>
      <w:r w:rsidRPr="000E173E">
        <w:rPr>
          <w:sz w:val="28"/>
          <w:szCs w:val="28"/>
        </w:rPr>
        <w:t>- Đ</w:t>
      </w:r>
      <w:r w:rsidR="000E173E">
        <w:rPr>
          <w:sz w:val="28"/>
          <w:szCs w:val="28"/>
          <w:lang w:val="vi-VN"/>
        </w:rPr>
        <w:t>ẩ</w:t>
      </w:r>
      <w:r w:rsidRPr="000E173E">
        <w:rPr>
          <w:sz w:val="28"/>
          <w:szCs w:val="28"/>
        </w:rPr>
        <w:t xml:space="preserve">y </w:t>
      </w:r>
      <w:proofErr w:type="spellStart"/>
      <w:r w:rsidRPr="000E173E">
        <w:rPr>
          <w:sz w:val="28"/>
          <w:szCs w:val="28"/>
        </w:rPr>
        <w:t>mạnh</w:t>
      </w:r>
      <w:proofErr w:type="spellEnd"/>
      <w:r w:rsidRPr="000E173E">
        <w:rPr>
          <w:sz w:val="28"/>
          <w:szCs w:val="28"/>
        </w:rPr>
        <w:t xml:space="preserve"> </w:t>
      </w:r>
      <w:proofErr w:type="spellStart"/>
      <w:r w:rsidRPr="000E173E">
        <w:rPr>
          <w:sz w:val="28"/>
          <w:szCs w:val="28"/>
        </w:rPr>
        <w:t>tiêu</w:t>
      </w:r>
      <w:proofErr w:type="spellEnd"/>
      <w:r w:rsidRPr="000E173E">
        <w:rPr>
          <w:sz w:val="28"/>
          <w:szCs w:val="28"/>
        </w:rPr>
        <w:t xml:space="preserve"> </w:t>
      </w:r>
      <w:proofErr w:type="spellStart"/>
      <w:r w:rsidRPr="000E173E">
        <w:rPr>
          <w:sz w:val="28"/>
          <w:szCs w:val="28"/>
        </w:rPr>
        <w:t>thụ</w:t>
      </w:r>
      <w:proofErr w:type="spellEnd"/>
      <w:r w:rsidRPr="000E173E">
        <w:rPr>
          <w:sz w:val="28"/>
          <w:szCs w:val="28"/>
        </w:rPr>
        <w:t xml:space="preserve">, </w:t>
      </w:r>
      <w:proofErr w:type="spellStart"/>
      <w:r w:rsidRPr="000E173E">
        <w:rPr>
          <w:sz w:val="28"/>
          <w:szCs w:val="28"/>
        </w:rPr>
        <w:t>tăng</w:t>
      </w:r>
      <w:proofErr w:type="spellEnd"/>
      <w:r w:rsidRPr="000E173E">
        <w:rPr>
          <w:sz w:val="28"/>
          <w:szCs w:val="28"/>
        </w:rPr>
        <w:t xml:space="preserve"> </w:t>
      </w:r>
      <w:proofErr w:type="spellStart"/>
      <w:r w:rsidRPr="000E173E">
        <w:rPr>
          <w:sz w:val="28"/>
          <w:szCs w:val="28"/>
        </w:rPr>
        <w:t>cường</w:t>
      </w:r>
      <w:proofErr w:type="spellEnd"/>
      <w:r w:rsidRPr="000E173E">
        <w:rPr>
          <w:sz w:val="28"/>
          <w:szCs w:val="28"/>
        </w:rPr>
        <w:t xml:space="preserve"> </w:t>
      </w:r>
      <w:proofErr w:type="spellStart"/>
      <w:r w:rsidRPr="000E173E">
        <w:rPr>
          <w:sz w:val="28"/>
          <w:szCs w:val="28"/>
        </w:rPr>
        <w:t>thanh</w:t>
      </w:r>
      <w:proofErr w:type="spellEnd"/>
      <w:r w:rsidRPr="000E173E">
        <w:rPr>
          <w:sz w:val="28"/>
          <w:szCs w:val="28"/>
        </w:rPr>
        <w:t xml:space="preserve"> </w:t>
      </w:r>
      <w:proofErr w:type="spellStart"/>
      <w:r w:rsidRPr="000E173E">
        <w:rPr>
          <w:sz w:val="28"/>
          <w:szCs w:val="28"/>
        </w:rPr>
        <w:t>toán</w:t>
      </w:r>
      <w:proofErr w:type="spellEnd"/>
      <w:r w:rsidR="0016749B" w:rsidRPr="000E173E">
        <w:rPr>
          <w:sz w:val="28"/>
          <w:szCs w:val="28"/>
        </w:rPr>
        <w:t xml:space="preserve"> </w:t>
      </w:r>
      <w:proofErr w:type="spellStart"/>
      <w:r w:rsidR="0016749B" w:rsidRPr="000E173E">
        <w:rPr>
          <w:sz w:val="28"/>
          <w:szCs w:val="28"/>
        </w:rPr>
        <w:t>tiền</w:t>
      </w:r>
      <w:proofErr w:type="spellEnd"/>
      <w:r w:rsidR="0016749B" w:rsidRPr="000E173E">
        <w:rPr>
          <w:sz w:val="28"/>
          <w:szCs w:val="28"/>
        </w:rPr>
        <w:t xml:space="preserve"> </w:t>
      </w:r>
      <w:proofErr w:type="spellStart"/>
      <w:r w:rsidR="0016749B" w:rsidRPr="000E173E">
        <w:rPr>
          <w:sz w:val="28"/>
          <w:szCs w:val="28"/>
        </w:rPr>
        <w:t>hàng</w:t>
      </w:r>
      <w:proofErr w:type="spellEnd"/>
      <w:r w:rsidR="007A5132" w:rsidRPr="000E173E">
        <w:rPr>
          <w:sz w:val="28"/>
          <w:szCs w:val="28"/>
        </w:rPr>
        <w:t xml:space="preserve"> </w:t>
      </w:r>
      <w:proofErr w:type="spellStart"/>
      <w:r w:rsidR="0016749B" w:rsidRPr="000E173E">
        <w:rPr>
          <w:sz w:val="28"/>
          <w:szCs w:val="28"/>
        </w:rPr>
        <w:t>để</w:t>
      </w:r>
      <w:proofErr w:type="spellEnd"/>
      <w:r w:rsidR="0016749B" w:rsidRPr="000E173E">
        <w:rPr>
          <w:sz w:val="28"/>
          <w:szCs w:val="28"/>
        </w:rPr>
        <w:t xml:space="preserve"> </w:t>
      </w:r>
      <w:proofErr w:type="spellStart"/>
      <w:r w:rsidR="0016749B" w:rsidRPr="000E173E">
        <w:rPr>
          <w:sz w:val="28"/>
          <w:szCs w:val="28"/>
        </w:rPr>
        <w:t>giảm</w:t>
      </w:r>
      <w:proofErr w:type="spellEnd"/>
      <w:r w:rsidR="0016749B" w:rsidRPr="000E173E">
        <w:rPr>
          <w:sz w:val="28"/>
          <w:szCs w:val="28"/>
        </w:rPr>
        <w:t xml:space="preserve"> </w:t>
      </w:r>
      <w:r w:rsidRPr="000E173E">
        <w:rPr>
          <w:sz w:val="28"/>
          <w:szCs w:val="28"/>
        </w:rPr>
        <w:t xml:space="preserve">chi </w:t>
      </w:r>
      <w:proofErr w:type="spellStart"/>
      <w:r w:rsidRPr="000E173E">
        <w:rPr>
          <w:sz w:val="28"/>
          <w:szCs w:val="28"/>
        </w:rPr>
        <w:t>phí</w:t>
      </w:r>
      <w:proofErr w:type="spellEnd"/>
      <w:r w:rsidRPr="000E173E">
        <w:rPr>
          <w:sz w:val="28"/>
          <w:szCs w:val="28"/>
        </w:rPr>
        <w:t xml:space="preserve"> </w:t>
      </w:r>
      <w:proofErr w:type="spellStart"/>
      <w:r w:rsidRPr="000E173E">
        <w:rPr>
          <w:sz w:val="28"/>
          <w:szCs w:val="28"/>
        </w:rPr>
        <w:t>tài</w:t>
      </w:r>
      <w:proofErr w:type="spellEnd"/>
      <w:r w:rsidRPr="000E173E">
        <w:rPr>
          <w:sz w:val="28"/>
          <w:szCs w:val="28"/>
        </w:rPr>
        <w:t xml:space="preserve"> </w:t>
      </w:r>
      <w:proofErr w:type="spellStart"/>
      <w:r w:rsidRPr="000E173E">
        <w:rPr>
          <w:sz w:val="28"/>
          <w:szCs w:val="28"/>
        </w:rPr>
        <w:t>chính</w:t>
      </w:r>
      <w:proofErr w:type="spellEnd"/>
      <w:r w:rsidR="004A34C6" w:rsidRPr="000E173E">
        <w:rPr>
          <w:sz w:val="28"/>
          <w:szCs w:val="28"/>
        </w:rPr>
        <w:t xml:space="preserve"> </w:t>
      </w:r>
      <w:proofErr w:type="spellStart"/>
      <w:r w:rsidR="004A34C6" w:rsidRPr="000E173E">
        <w:rPr>
          <w:sz w:val="28"/>
          <w:szCs w:val="28"/>
        </w:rPr>
        <w:t>phát</w:t>
      </w:r>
      <w:proofErr w:type="spellEnd"/>
      <w:r w:rsidR="004A34C6" w:rsidRPr="000E173E">
        <w:rPr>
          <w:sz w:val="28"/>
          <w:szCs w:val="28"/>
        </w:rPr>
        <w:t xml:space="preserve"> </w:t>
      </w:r>
      <w:proofErr w:type="spellStart"/>
      <w:r w:rsidR="004A34C6" w:rsidRPr="000E173E">
        <w:rPr>
          <w:sz w:val="28"/>
          <w:szCs w:val="28"/>
        </w:rPr>
        <w:t>sinh</w:t>
      </w:r>
      <w:proofErr w:type="spellEnd"/>
      <w:r w:rsidR="004A34C6" w:rsidRPr="000E173E">
        <w:rPr>
          <w:sz w:val="28"/>
          <w:szCs w:val="28"/>
        </w:rPr>
        <w:t>.</w:t>
      </w:r>
    </w:p>
    <w:p w14:paraId="576EEF57" w14:textId="77777777" w:rsidR="00342A18" w:rsidRPr="000E173E" w:rsidRDefault="00342A18" w:rsidP="00C65094">
      <w:pPr>
        <w:pStyle w:val="NormalWeb"/>
        <w:tabs>
          <w:tab w:val="left" w:pos="284"/>
          <w:tab w:val="left" w:pos="851"/>
        </w:tabs>
        <w:spacing w:before="120" w:beforeAutospacing="0" w:after="0" w:afterAutospacing="0" w:line="276" w:lineRule="auto"/>
        <w:ind w:firstLine="567"/>
        <w:jc w:val="both"/>
        <w:rPr>
          <w:sz w:val="28"/>
          <w:szCs w:val="28"/>
        </w:rPr>
      </w:pPr>
      <w:r w:rsidRPr="000E173E">
        <w:rPr>
          <w:sz w:val="28"/>
          <w:szCs w:val="28"/>
        </w:rPr>
        <w:t xml:space="preserve">- </w:t>
      </w:r>
      <w:proofErr w:type="spellStart"/>
      <w:r w:rsidRPr="000E173E">
        <w:rPr>
          <w:sz w:val="28"/>
          <w:szCs w:val="28"/>
        </w:rPr>
        <w:t>Tăng</w:t>
      </w:r>
      <w:proofErr w:type="spellEnd"/>
      <w:r w:rsidRPr="000E173E">
        <w:rPr>
          <w:sz w:val="28"/>
          <w:szCs w:val="28"/>
        </w:rPr>
        <w:t xml:space="preserve"> </w:t>
      </w:r>
      <w:proofErr w:type="spellStart"/>
      <w:r w:rsidRPr="000E173E">
        <w:rPr>
          <w:sz w:val="28"/>
          <w:szCs w:val="28"/>
        </w:rPr>
        <w:t>cường</w:t>
      </w:r>
      <w:proofErr w:type="spellEnd"/>
      <w:r w:rsidRPr="000E173E">
        <w:rPr>
          <w:sz w:val="28"/>
          <w:szCs w:val="28"/>
        </w:rPr>
        <w:t xml:space="preserve"> </w:t>
      </w:r>
      <w:proofErr w:type="spellStart"/>
      <w:r w:rsidRPr="000E173E">
        <w:rPr>
          <w:sz w:val="28"/>
          <w:szCs w:val="28"/>
        </w:rPr>
        <w:t>giám</w:t>
      </w:r>
      <w:proofErr w:type="spellEnd"/>
      <w:r w:rsidRPr="000E173E">
        <w:rPr>
          <w:sz w:val="28"/>
          <w:szCs w:val="28"/>
        </w:rPr>
        <w:t xml:space="preserve"> </w:t>
      </w:r>
      <w:proofErr w:type="spellStart"/>
      <w:r w:rsidRPr="000E173E">
        <w:rPr>
          <w:sz w:val="28"/>
          <w:szCs w:val="28"/>
        </w:rPr>
        <w:t>sát</w:t>
      </w:r>
      <w:proofErr w:type="spellEnd"/>
      <w:r w:rsidRPr="000E173E">
        <w:rPr>
          <w:sz w:val="28"/>
          <w:szCs w:val="28"/>
        </w:rPr>
        <w:t xml:space="preserve"> </w:t>
      </w:r>
      <w:proofErr w:type="spellStart"/>
      <w:r w:rsidRPr="000E173E">
        <w:rPr>
          <w:sz w:val="28"/>
          <w:szCs w:val="28"/>
        </w:rPr>
        <w:t>và</w:t>
      </w:r>
      <w:proofErr w:type="spellEnd"/>
      <w:r w:rsidRPr="000E173E">
        <w:rPr>
          <w:sz w:val="28"/>
          <w:szCs w:val="28"/>
        </w:rPr>
        <w:t xml:space="preserve"> </w:t>
      </w:r>
      <w:proofErr w:type="spellStart"/>
      <w:r w:rsidRPr="000E173E">
        <w:rPr>
          <w:sz w:val="28"/>
          <w:szCs w:val="28"/>
        </w:rPr>
        <w:t>kiểm</w:t>
      </w:r>
      <w:proofErr w:type="spellEnd"/>
      <w:r w:rsidRPr="000E173E">
        <w:rPr>
          <w:sz w:val="28"/>
          <w:szCs w:val="28"/>
        </w:rPr>
        <w:t xml:space="preserve"> </w:t>
      </w:r>
      <w:proofErr w:type="spellStart"/>
      <w:r w:rsidRPr="000E173E">
        <w:rPr>
          <w:sz w:val="28"/>
          <w:szCs w:val="28"/>
        </w:rPr>
        <w:t>soát</w:t>
      </w:r>
      <w:proofErr w:type="spellEnd"/>
      <w:r w:rsidRPr="000E173E">
        <w:rPr>
          <w:sz w:val="28"/>
          <w:szCs w:val="28"/>
        </w:rPr>
        <w:t xml:space="preserve"> </w:t>
      </w:r>
      <w:proofErr w:type="spellStart"/>
      <w:r w:rsidRPr="000E173E">
        <w:rPr>
          <w:sz w:val="28"/>
          <w:szCs w:val="28"/>
        </w:rPr>
        <w:t>chất</w:t>
      </w:r>
      <w:proofErr w:type="spellEnd"/>
      <w:r w:rsidRPr="000E173E">
        <w:rPr>
          <w:sz w:val="28"/>
          <w:szCs w:val="28"/>
        </w:rPr>
        <w:t xml:space="preserve"> </w:t>
      </w:r>
      <w:proofErr w:type="spellStart"/>
      <w:r w:rsidRPr="000E173E">
        <w:rPr>
          <w:sz w:val="28"/>
          <w:szCs w:val="28"/>
        </w:rPr>
        <w:t>lượng</w:t>
      </w:r>
      <w:proofErr w:type="spellEnd"/>
      <w:r w:rsidRPr="000E173E">
        <w:rPr>
          <w:sz w:val="28"/>
          <w:szCs w:val="28"/>
        </w:rPr>
        <w:t xml:space="preserve"> </w:t>
      </w:r>
      <w:proofErr w:type="spellStart"/>
      <w:r w:rsidRPr="000E173E">
        <w:rPr>
          <w:sz w:val="28"/>
          <w:szCs w:val="28"/>
        </w:rPr>
        <w:t>bán</w:t>
      </w:r>
      <w:proofErr w:type="spellEnd"/>
      <w:r w:rsidRPr="000E173E">
        <w:rPr>
          <w:sz w:val="28"/>
          <w:szCs w:val="28"/>
        </w:rPr>
        <w:t xml:space="preserve"> </w:t>
      </w:r>
      <w:proofErr w:type="spellStart"/>
      <w:r w:rsidRPr="000E173E">
        <w:rPr>
          <w:sz w:val="28"/>
          <w:szCs w:val="28"/>
        </w:rPr>
        <w:t>thành</w:t>
      </w:r>
      <w:proofErr w:type="spellEnd"/>
      <w:r w:rsidRPr="000E173E">
        <w:rPr>
          <w:sz w:val="28"/>
          <w:szCs w:val="28"/>
        </w:rPr>
        <w:t xml:space="preserve"> </w:t>
      </w:r>
      <w:proofErr w:type="spellStart"/>
      <w:r w:rsidRPr="000E173E">
        <w:rPr>
          <w:sz w:val="28"/>
          <w:szCs w:val="28"/>
        </w:rPr>
        <w:t>phẩm</w:t>
      </w:r>
      <w:proofErr w:type="spellEnd"/>
      <w:r w:rsidRPr="000E173E">
        <w:rPr>
          <w:sz w:val="28"/>
          <w:szCs w:val="28"/>
        </w:rPr>
        <w:t xml:space="preserve"> </w:t>
      </w:r>
      <w:proofErr w:type="spellStart"/>
      <w:r w:rsidRPr="000E173E">
        <w:rPr>
          <w:sz w:val="28"/>
          <w:szCs w:val="28"/>
        </w:rPr>
        <w:t>và</w:t>
      </w:r>
      <w:proofErr w:type="spellEnd"/>
      <w:r w:rsidRPr="000E173E">
        <w:rPr>
          <w:sz w:val="28"/>
          <w:szCs w:val="28"/>
        </w:rPr>
        <w:t xml:space="preserve"> </w:t>
      </w:r>
      <w:proofErr w:type="spellStart"/>
      <w:r w:rsidRPr="000E173E">
        <w:rPr>
          <w:sz w:val="28"/>
          <w:szCs w:val="28"/>
        </w:rPr>
        <w:t>thành</w:t>
      </w:r>
      <w:proofErr w:type="spellEnd"/>
      <w:r w:rsidRPr="000E173E">
        <w:rPr>
          <w:sz w:val="28"/>
          <w:szCs w:val="28"/>
        </w:rPr>
        <w:t xml:space="preserve"> </w:t>
      </w:r>
      <w:proofErr w:type="spellStart"/>
      <w:r w:rsidRPr="000E173E">
        <w:rPr>
          <w:sz w:val="28"/>
          <w:szCs w:val="28"/>
        </w:rPr>
        <w:t>phẩm</w:t>
      </w:r>
      <w:proofErr w:type="spellEnd"/>
      <w:r w:rsidRPr="000E173E">
        <w:rPr>
          <w:sz w:val="28"/>
          <w:szCs w:val="28"/>
        </w:rPr>
        <w:t xml:space="preserve">, </w:t>
      </w:r>
      <w:proofErr w:type="spellStart"/>
      <w:r w:rsidRPr="000E173E">
        <w:rPr>
          <w:sz w:val="28"/>
          <w:szCs w:val="28"/>
        </w:rPr>
        <w:t>ổn</w:t>
      </w:r>
      <w:proofErr w:type="spellEnd"/>
      <w:r w:rsidRPr="000E173E">
        <w:rPr>
          <w:sz w:val="28"/>
          <w:szCs w:val="28"/>
        </w:rPr>
        <w:t xml:space="preserve"> </w:t>
      </w:r>
      <w:proofErr w:type="spellStart"/>
      <w:r w:rsidRPr="000E173E">
        <w:rPr>
          <w:sz w:val="28"/>
          <w:szCs w:val="28"/>
        </w:rPr>
        <w:t>định</w:t>
      </w:r>
      <w:proofErr w:type="spellEnd"/>
      <w:r w:rsidRPr="000E173E">
        <w:rPr>
          <w:sz w:val="28"/>
          <w:szCs w:val="28"/>
        </w:rPr>
        <w:t xml:space="preserve"> </w:t>
      </w:r>
      <w:proofErr w:type="spellStart"/>
      <w:r w:rsidRPr="000E173E">
        <w:rPr>
          <w:sz w:val="28"/>
          <w:szCs w:val="28"/>
        </w:rPr>
        <w:t>chất</w:t>
      </w:r>
      <w:proofErr w:type="spellEnd"/>
      <w:r w:rsidRPr="000E173E">
        <w:rPr>
          <w:sz w:val="28"/>
          <w:szCs w:val="28"/>
        </w:rPr>
        <w:t xml:space="preserve"> </w:t>
      </w:r>
      <w:proofErr w:type="spellStart"/>
      <w:r w:rsidRPr="000E173E">
        <w:rPr>
          <w:sz w:val="28"/>
          <w:szCs w:val="28"/>
        </w:rPr>
        <w:t>lượng</w:t>
      </w:r>
      <w:proofErr w:type="spellEnd"/>
      <w:r w:rsidRPr="000E173E">
        <w:rPr>
          <w:sz w:val="28"/>
          <w:szCs w:val="28"/>
        </w:rPr>
        <w:t xml:space="preserve"> </w:t>
      </w:r>
      <w:proofErr w:type="spellStart"/>
      <w:r w:rsidRPr="000E173E">
        <w:rPr>
          <w:sz w:val="28"/>
          <w:szCs w:val="28"/>
        </w:rPr>
        <w:t>sản</w:t>
      </w:r>
      <w:proofErr w:type="spellEnd"/>
      <w:r w:rsidRPr="000E173E">
        <w:rPr>
          <w:sz w:val="28"/>
          <w:szCs w:val="28"/>
        </w:rPr>
        <w:t xml:space="preserve"> </w:t>
      </w:r>
      <w:proofErr w:type="spellStart"/>
      <w:r w:rsidRPr="000E173E">
        <w:rPr>
          <w:sz w:val="28"/>
          <w:szCs w:val="28"/>
        </w:rPr>
        <w:t>phẩm</w:t>
      </w:r>
      <w:proofErr w:type="spellEnd"/>
      <w:r w:rsidRPr="000E173E">
        <w:rPr>
          <w:sz w:val="28"/>
          <w:szCs w:val="28"/>
        </w:rPr>
        <w:t xml:space="preserve">, </w:t>
      </w:r>
      <w:proofErr w:type="spellStart"/>
      <w:r w:rsidRPr="000E173E">
        <w:rPr>
          <w:sz w:val="28"/>
          <w:szCs w:val="28"/>
        </w:rPr>
        <w:t>khắc</w:t>
      </w:r>
      <w:proofErr w:type="spellEnd"/>
      <w:r w:rsidRPr="000E173E">
        <w:rPr>
          <w:sz w:val="28"/>
          <w:szCs w:val="28"/>
        </w:rPr>
        <w:t xml:space="preserve"> </w:t>
      </w:r>
      <w:proofErr w:type="spellStart"/>
      <w:r w:rsidRPr="000E173E">
        <w:rPr>
          <w:sz w:val="28"/>
          <w:szCs w:val="28"/>
        </w:rPr>
        <w:t>phục</w:t>
      </w:r>
      <w:proofErr w:type="spellEnd"/>
      <w:r w:rsidRPr="000E173E">
        <w:rPr>
          <w:sz w:val="28"/>
          <w:szCs w:val="28"/>
        </w:rPr>
        <w:t xml:space="preserve"> </w:t>
      </w:r>
      <w:proofErr w:type="spellStart"/>
      <w:r w:rsidRPr="000E173E">
        <w:rPr>
          <w:sz w:val="28"/>
          <w:szCs w:val="28"/>
        </w:rPr>
        <w:t>triệt</w:t>
      </w:r>
      <w:proofErr w:type="spellEnd"/>
      <w:r w:rsidRPr="000E173E">
        <w:rPr>
          <w:sz w:val="28"/>
          <w:szCs w:val="28"/>
        </w:rPr>
        <w:t xml:space="preserve"> </w:t>
      </w:r>
      <w:proofErr w:type="spellStart"/>
      <w:r w:rsidRPr="000E173E">
        <w:rPr>
          <w:sz w:val="28"/>
          <w:szCs w:val="28"/>
        </w:rPr>
        <w:t>để</w:t>
      </w:r>
      <w:proofErr w:type="spellEnd"/>
      <w:r w:rsidRPr="000E173E">
        <w:rPr>
          <w:sz w:val="28"/>
          <w:szCs w:val="28"/>
        </w:rPr>
        <w:t xml:space="preserve"> </w:t>
      </w:r>
      <w:proofErr w:type="spellStart"/>
      <w:r w:rsidRPr="000E173E">
        <w:rPr>
          <w:sz w:val="28"/>
          <w:szCs w:val="28"/>
        </w:rPr>
        <w:t>các</w:t>
      </w:r>
      <w:proofErr w:type="spellEnd"/>
      <w:r w:rsidRPr="000E173E">
        <w:rPr>
          <w:sz w:val="28"/>
          <w:szCs w:val="28"/>
        </w:rPr>
        <w:t xml:space="preserve"> </w:t>
      </w:r>
      <w:proofErr w:type="spellStart"/>
      <w:r w:rsidRPr="000E173E">
        <w:rPr>
          <w:sz w:val="28"/>
          <w:szCs w:val="28"/>
        </w:rPr>
        <w:t>thiếu</w:t>
      </w:r>
      <w:proofErr w:type="spellEnd"/>
      <w:r w:rsidRPr="000E173E">
        <w:rPr>
          <w:sz w:val="28"/>
          <w:szCs w:val="28"/>
        </w:rPr>
        <w:t xml:space="preserve"> </w:t>
      </w:r>
      <w:proofErr w:type="spellStart"/>
      <w:r w:rsidRPr="000E173E">
        <w:rPr>
          <w:sz w:val="28"/>
          <w:szCs w:val="28"/>
        </w:rPr>
        <w:t>sót</w:t>
      </w:r>
      <w:proofErr w:type="spellEnd"/>
      <w:r w:rsidRPr="000E173E">
        <w:rPr>
          <w:sz w:val="28"/>
          <w:szCs w:val="28"/>
        </w:rPr>
        <w:t xml:space="preserve"> </w:t>
      </w:r>
      <w:proofErr w:type="spellStart"/>
      <w:r w:rsidRPr="000E173E">
        <w:rPr>
          <w:sz w:val="28"/>
          <w:szCs w:val="28"/>
        </w:rPr>
        <w:t>trong</w:t>
      </w:r>
      <w:proofErr w:type="spellEnd"/>
      <w:r w:rsidRPr="000E173E">
        <w:rPr>
          <w:sz w:val="28"/>
          <w:szCs w:val="28"/>
        </w:rPr>
        <w:t xml:space="preserve"> </w:t>
      </w:r>
      <w:proofErr w:type="spellStart"/>
      <w:r w:rsidRPr="000E173E">
        <w:rPr>
          <w:sz w:val="28"/>
          <w:szCs w:val="28"/>
        </w:rPr>
        <w:t>quản</w:t>
      </w:r>
      <w:proofErr w:type="spellEnd"/>
      <w:r w:rsidRPr="000E173E">
        <w:rPr>
          <w:sz w:val="28"/>
          <w:szCs w:val="28"/>
        </w:rPr>
        <w:t xml:space="preserve"> </w:t>
      </w:r>
      <w:proofErr w:type="spellStart"/>
      <w:r w:rsidRPr="000E173E">
        <w:rPr>
          <w:sz w:val="28"/>
          <w:szCs w:val="28"/>
        </w:rPr>
        <w:t>lý</w:t>
      </w:r>
      <w:proofErr w:type="spellEnd"/>
      <w:r w:rsidRPr="000E173E">
        <w:rPr>
          <w:sz w:val="28"/>
          <w:szCs w:val="28"/>
        </w:rPr>
        <w:t xml:space="preserve"> </w:t>
      </w:r>
      <w:proofErr w:type="spellStart"/>
      <w:r w:rsidRPr="000E173E">
        <w:rPr>
          <w:sz w:val="28"/>
          <w:szCs w:val="28"/>
        </w:rPr>
        <w:t>chất</w:t>
      </w:r>
      <w:proofErr w:type="spellEnd"/>
      <w:r w:rsidRPr="000E173E">
        <w:rPr>
          <w:sz w:val="28"/>
          <w:szCs w:val="28"/>
        </w:rPr>
        <w:t xml:space="preserve"> </w:t>
      </w:r>
      <w:proofErr w:type="spellStart"/>
      <w:r w:rsidRPr="000E173E">
        <w:rPr>
          <w:sz w:val="28"/>
          <w:szCs w:val="28"/>
        </w:rPr>
        <w:t>lượng</w:t>
      </w:r>
      <w:proofErr w:type="spellEnd"/>
      <w:r w:rsidRPr="000E173E">
        <w:rPr>
          <w:sz w:val="28"/>
          <w:szCs w:val="28"/>
        </w:rPr>
        <w:t>.</w:t>
      </w:r>
    </w:p>
    <w:p w14:paraId="55E0BB77" w14:textId="4749C634" w:rsidR="00342A18" w:rsidRPr="000E173E" w:rsidRDefault="00342A18" w:rsidP="00C65094">
      <w:pPr>
        <w:pStyle w:val="NormalWeb"/>
        <w:tabs>
          <w:tab w:val="left" w:pos="284"/>
          <w:tab w:val="left" w:pos="851"/>
        </w:tabs>
        <w:spacing w:before="120" w:beforeAutospacing="0" w:after="0" w:afterAutospacing="0" w:line="276" w:lineRule="auto"/>
        <w:ind w:firstLine="567"/>
        <w:jc w:val="both"/>
        <w:rPr>
          <w:sz w:val="28"/>
          <w:szCs w:val="28"/>
        </w:rPr>
      </w:pPr>
      <w:r w:rsidRPr="000E173E">
        <w:rPr>
          <w:sz w:val="28"/>
          <w:szCs w:val="28"/>
        </w:rPr>
        <w:lastRenderedPageBreak/>
        <w:t xml:space="preserve">- </w:t>
      </w:r>
      <w:proofErr w:type="spellStart"/>
      <w:r w:rsidRPr="000E173E">
        <w:rPr>
          <w:sz w:val="28"/>
          <w:szCs w:val="28"/>
        </w:rPr>
        <w:t>Rà</w:t>
      </w:r>
      <w:proofErr w:type="spellEnd"/>
      <w:r w:rsidRPr="000E173E">
        <w:rPr>
          <w:sz w:val="28"/>
          <w:szCs w:val="28"/>
        </w:rPr>
        <w:t xml:space="preserve"> </w:t>
      </w:r>
      <w:proofErr w:type="spellStart"/>
      <w:r w:rsidRPr="000E173E">
        <w:rPr>
          <w:sz w:val="28"/>
          <w:szCs w:val="28"/>
        </w:rPr>
        <w:t>soát</w:t>
      </w:r>
      <w:proofErr w:type="spellEnd"/>
      <w:r w:rsidRPr="000E173E">
        <w:rPr>
          <w:sz w:val="28"/>
          <w:szCs w:val="28"/>
        </w:rPr>
        <w:t xml:space="preserve"> </w:t>
      </w:r>
      <w:proofErr w:type="spellStart"/>
      <w:r w:rsidRPr="000E173E">
        <w:rPr>
          <w:sz w:val="28"/>
          <w:szCs w:val="28"/>
        </w:rPr>
        <w:t>việc</w:t>
      </w:r>
      <w:proofErr w:type="spellEnd"/>
      <w:r w:rsidRPr="000E173E">
        <w:rPr>
          <w:sz w:val="28"/>
          <w:szCs w:val="28"/>
        </w:rPr>
        <w:t xml:space="preserve"> </w:t>
      </w:r>
      <w:proofErr w:type="spellStart"/>
      <w:r w:rsidRPr="000E173E">
        <w:rPr>
          <w:sz w:val="28"/>
          <w:szCs w:val="28"/>
        </w:rPr>
        <w:t>thực</w:t>
      </w:r>
      <w:proofErr w:type="spellEnd"/>
      <w:r w:rsidRPr="000E173E">
        <w:rPr>
          <w:sz w:val="28"/>
          <w:szCs w:val="28"/>
        </w:rPr>
        <w:t xml:space="preserve"> </w:t>
      </w:r>
      <w:proofErr w:type="spellStart"/>
      <w:r w:rsidRPr="000E173E">
        <w:rPr>
          <w:sz w:val="28"/>
          <w:szCs w:val="28"/>
        </w:rPr>
        <w:t>hiện</w:t>
      </w:r>
      <w:proofErr w:type="spellEnd"/>
      <w:r w:rsidRPr="000E173E">
        <w:rPr>
          <w:sz w:val="28"/>
          <w:szCs w:val="28"/>
        </w:rPr>
        <w:t xml:space="preserve"> </w:t>
      </w:r>
      <w:proofErr w:type="spellStart"/>
      <w:r w:rsidRPr="000E173E">
        <w:rPr>
          <w:sz w:val="28"/>
          <w:szCs w:val="28"/>
        </w:rPr>
        <w:t>đinh</w:t>
      </w:r>
      <w:proofErr w:type="spellEnd"/>
      <w:r w:rsidRPr="000E173E">
        <w:rPr>
          <w:sz w:val="28"/>
          <w:szCs w:val="28"/>
        </w:rPr>
        <w:t xml:space="preserve"> </w:t>
      </w:r>
      <w:proofErr w:type="spellStart"/>
      <w:r w:rsidRPr="000E173E">
        <w:rPr>
          <w:sz w:val="28"/>
          <w:szCs w:val="28"/>
        </w:rPr>
        <w:t>mức</w:t>
      </w:r>
      <w:proofErr w:type="spellEnd"/>
      <w:r w:rsidRPr="000E173E">
        <w:rPr>
          <w:sz w:val="28"/>
          <w:szCs w:val="28"/>
        </w:rPr>
        <w:t xml:space="preserve"> </w:t>
      </w:r>
      <w:proofErr w:type="spellStart"/>
      <w:r w:rsidRPr="000E173E">
        <w:rPr>
          <w:sz w:val="28"/>
          <w:szCs w:val="28"/>
        </w:rPr>
        <w:t>tiêu</w:t>
      </w:r>
      <w:proofErr w:type="spellEnd"/>
      <w:r w:rsidRPr="000E173E">
        <w:rPr>
          <w:sz w:val="28"/>
          <w:szCs w:val="28"/>
        </w:rPr>
        <w:t xml:space="preserve"> hao </w:t>
      </w:r>
      <w:proofErr w:type="spellStart"/>
      <w:r w:rsidRPr="000E173E">
        <w:rPr>
          <w:sz w:val="28"/>
          <w:szCs w:val="28"/>
        </w:rPr>
        <w:t>vật</w:t>
      </w:r>
      <w:proofErr w:type="spellEnd"/>
      <w:r w:rsidRPr="000E173E">
        <w:rPr>
          <w:sz w:val="28"/>
          <w:szCs w:val="28"/>
        </w:rPr>
        <w:t xml:space="preserve"> </w:t>
      </w:r>
      <w:proofErr w:type="spellStart"/>
      <w:r w:rsidRPr="000E173E">
        <w:rPr>
          <w:sz w:val="28"/>
          <w:szCs w:val="28"/>
        </w:rPr>
        <w:t>tư</w:t>
      </w:r>
      <w:proofErr w:type="spellEnd"/>
      <w:r w:rsidRPr="000E173E">
        <w:rPr>
          <w:sz w:val="28"/>
          <w:szCs w:val="28"/>
        </w:rPr>
        <w:t xml:space="preserve"> </w:t>
      </w:r>
      <w:proofErr w:type="spellStart"/>
      <w:r w:rsidRPr="000E173E">
        <w:rPr>
          <w:sz w:val="28"/>
          <w:szCs w:val="28"/>
        </w:rPr>
        <w:t>đảm</w:t>
      </w:r>
      <w:proofErr w:type="spellEnd"/>
      <w:r w:rsidRPr="000E173E">
        <w:rPr>
          <w:sz w:val="28"/>
          <w:szCs w:val="28"/>
        </w:rPr>
        <w:t xml:space="preserve"> </w:t>
      </w:r>
      <w:proofErr w:type="spellStart"/>
      <w:r w:rsidRPr="000E173E">
        <w:rPr>
          <w:sz w:val="28"/>
          <w:szCs w:val="28"/>
        </w:rPr>
        <w:t>bảo</w:t>
      </w:r>
      <w:proofErr w:type="spellEnd"/>
      <w:r w:rsidRPr="000E173E">
        <w:rPr>
          <w:sz w:val="28"/>
          <w:szCs w:val="28"/>
        </w:rPr>
        <w:t xml:space="preserve"> </w:t>
      </w:r>
      <w:proofErr w:type="spellStart"/>
      <w:r w:rsidRPr="000E173E">
        <w:rPr>
          <w:sz w:val="28"/>
          <w:szCs w:val="28"/>
        </w:rPr>
        <w:t>chất</w:t>
      </w:r>
      <w:proofErr w:type="spellEnd"/>
      <w:r w:rsidRPr="000E173E">
        <w:rPr>
          <w:sz w:val="28"/>
          <w:szCs w:val="28"/>
        </w:rPr>
        <w:t xml:space="preserve"> </w:t>
      </w:r>
      <w:proofErr w:type="spellStart"/>
      <w:r w:rsidRPr="000E173E">
        <w:rPr>
          <w:sz w:val="28"/>
          <w:szCs w:val="28"/>
        </w:rPr>
        <w:t>lượng</w:t>
      </w:r>
      <w:proofErr w:type="spellEnd"/>
      <w:r w:rsidRPr="000E173E">
        <w:rPr>
          <w:sz w:val="28"/>
          <w:szCs w:val="28"/>
        </w:rPr>
        <w:t xml:space="preserve"> </w:t>
      </w:r>
      <w:proofErr w:type="spellStart"/>
      <w:r w:rsidRPr="000E173E">
        <w:rPr>
          <w:sz w:val="28"/>
          <w:szCs w:val="28"/>
        </w:rPr>
        <w:t>và</w:t>
      </w:r>
      <w:proofErr w:type="spellEnd"/>
      <w:r w:rsidRPr="000E173E">
        <w:rPr>
          <w:sz w:val="28"/>
          <w:szCs w:val="28"/>
        </w:rPr>
        <w:t xml:space="preserve"> </w:t>
      </w:r>
      <w:proofErr w:type="spellStart"/>
      <w:r w:rsidRPr="000E173E">
        <w:rPr>
          <w:sz w:val="28"/>
          <w:szCs w:val="28"/>
        </w:rPr>
        <w:t>hiệu</w:t>
      </w:r>
      <w:proofErr w:type="spellEnd"/>
      <w:r w:rsidRPr="000E173E">
        <w:rPr>
          <w:sz w:val="28"/>
          <w:szCs w:val="28"/>
        </w:rPr>
        <w:t xml:space="preserve"> </w:t>
      </w:r>
      <w:proofErr w:type="spellStart"/>
      <w:r w:rsidRPr="000E173E">
        <w:rPr>
          <w:sz w:val="28"/>
          <w:szCs w:val="28"/>
        </w:rPr>
        <w:t>quả</w:t>
      </w:r>
      <w:proofErr w:type="spellEnd"/>
      <w:r w:rsidRPr="000E173E">
        <w:rPr>
          <w:sz w:val="28"/>
          <w:szCs w:val="28"/>
        </w:rPr>
        <w:t xml:space="preserve">, </w:t>
      </w:r>
      <w:proofErr w:type="spellStart"/>
      <w:r w:rsidRPr="000E173E">
        <w:rPr>
          <w:sz w:val="28"/>
          <w:szCs w:val="28"/>
        </w:rPr>
        <w:t>giảm</w:t>
      </w:r>
      <w:proofErr w:type="spellEnd"/>
      <w:r w:rsidRPr="000E173E">
        <w:rPr>
          <w:sz w:val="28"/>
          <w:szCs w:val="28"/>
        </w:rPr>
        <w:t xml:space="preserve"> </w:t>
      </w:r>
      <w:proofErr w:type="spellStart"/>
      <w:r w:rsidRPr="000E173E">
        <w:rPr>
          <w:sz w:val="28"/>
          <w:szCs w:val="28"/>
        </w:rPr>
        <w:t>thiểu</w:t>
      </w:r>
      <w:proofErr w:type="spellEnd"/>
      <w:r w:rsidRPr="000E173E">
        <w:rPr>
          <w:sz w:val="28"/>
          <w:szCs w:val="28"/>
        </w:rPr>
        <w:t xml:space="preserve"> </w:t>
      </w:r>
      <w:proofErr w:type="spellStart"/>
      <w:r w:rsidRPr="000E173E">
        <w:rPr>
          <w:sz w:val="28"/>
          <w:szCs w:val="28"/>
        </w:rPr>
        <w:t>phế</w:t>
      </w:r>
      <w:proofErr w:type="spellEnd"/>
      <w:r w:rsidRPr="000E173E">
        <w:rPr>
          <w:sz w:val="28"/>
          <w:szCs w:val="28"/>
        </w:rPr>
        <w:t xml:space="preserve"> </w:t>
      </w:r>
      <w:proofErr w:type="spellStart"/>
      <w:r w:rsidRPr="000E173E">
        <w:rPr>
          <w:sz w:val="28"/>
          <w:szCs w:val="28"/>
        </w:rPr>
        <w:t>liệu</w:t>
      </w:r>
      <w:proofErr w:type="spellEnd"/>
      <w:r w:rsidRPr="000E173E">
        <w:rPr>
          <w:sz w:val="28"/>
          <w:szCs w:val="28"/>
        </w:rPr>
        <w:t xml:space="preserve">, </w:t>
      </w:r>
      <w:proofErr w:type="spellStart"/>
      <w:r w:rsidRPr="000E173E">
        <w:rPr>
          <w:sz w:val="28"/>
          <w:szCs w:val="28"/>
        </w:rPr>
        <w:t>phế</w:t>
      </w:r>
      <w:proofErr w:type="spellEnd"/>
      <w:r w:rsidRPr="000E173E">
        <w:rPr>
          <w:sz w:val="28"/>
          <w:szCs w:val="28"/>
        </w:rPr>
        <w:t xml:space="preserve"> </w:t>
      </w:r>
      <w:proofErr w:type="spellStart"/>
      <w:r w:rsidRPr="000E173E">
        <w:rPr>
          <w:sz w:val="28"/>
          <w:szCs w:val="28"/>
        </w:rPr>
        <w:t>thải</w:t>
      </w:r>
      <w:proofErr w:type="spellEnd"/>
      <w:r w:rsidRPr="000E173E">
        <w:rPr>
          <w:sz w:val="28"/>
          <w:szCs w:val="28"/>
        </w:rPr>
        <w:t xml:space="preserve"> </w:t>
      </w:r>
      <w:proofErr w:type="spellStart"/>
      <w:r w:rsidRPr="000E173E">
        <w:rPr>
          <w:sz w:val="28"/>
          <w:szCs w:val="28"/>
        </w:rPr>
        <w:t>và</w:t>
      </w:r>
      <w:proofErr w:type="spellEnd"/>
      <w:r w:rsidRPr="000E173E">
        <w:rPr>
          <w:sz w:val="28"/>
          <w:szCs w:val="28"/>
        </w:rPr>
        <w:t xml:space="preserve"> </w:t>
      </w:r>
      <w:proofErr w:type="spellStart"/>
      <w:r w:rsidRPr="000E173E">
        <w:rPr>
          <w:sz w:val="28"/>
          <w:szCs w:val="28"/>
        </w:rPr>
        <w:t>sản</w:t>
      </w:r>
      <w:proofErr w:type="spellEnd"/>
      <w:r w:rsidRPr="000E173E">
        <w:rPr>
          <w:sz w:val="28"/>
          <w:szCs w:val="28"/>
        </w:rPr>
        <w:t xml:space="preserve"> </w:t>
      </w:r>
      <w:proofErr w:type="spellStart"/>
      <w:r w:rsidRPr="000E173E">
        <w:rPr>
          <w:sz w:val="28"/>
          <w:szCs w:val="28"/>
        </w:rPr>
        <w:t>phẩm</w:t>
      </w:r>
      <w:proofErr w:type="spellEnd"/>
      <w:r w:rsidRPr="000E173E">
        <w:rPr>
          <w:sz w:val="28"/>
          <w:szCs w:val="28"/>
        </w:rPr>
        <w:t xml:space="preserve"> </w:t>
      </w:r>
      <w:proofErr w:type="spellStart"/>
      <w:r w:rsidRPr="000E173E">
        <w:rPr>
          <w:sz w:val="28"/>
          <w:szCs w:val="28"/>
        </w:rPr>
        <w:t>hỏng</w:t>
      </w:r>
      <w:proofErr w:type="spellEnd"/>
      <w:r w:rsidRPr="000E173E">
        <w:rPr>
          <w:sz w:val="28"/>
          <w:szCs w:val="28"/>
        </w:rPr>
        <w:t xml:space="preserve"> </w:t>
      </w:r>
      <w:proofErr w:type="spellStart"/>
      <w:r w:rsidRPr="000E173E">
        <w:rPr>
          <w:sz w:val="28"/>
          <w:szCs w:val="28"/>
        </w:rPr>
        <w:t>nhằm</w:t>
      </w:r>
      <w:proofErr w:type="spellEnd"/>
      <w:r w:rsidRPr="000E173E">
        <w:rPr>
          <w:sz w:val="28"/>
          <w:szCs w:val="28"/>
        </w:rPr>
        <w:t xml:space="preserve"> </w:t>
      </w:r>
      <w:proofErr w:type="spellStart"/>
      <w:r w:rsidRPr="000E173E">
        <w:rPr>
          <w:sz w:val="28"/>
          <w:szCs w:val="28"/>
        </w:rPr>
        <w:t>tiết</w:t>
      </w:r>
      <w:proofErr w:type="spellEnd"/>
      <w:r w:rsidRPr="000E173E">
        <w:rPr>
          <w:sz w:val="28"/>
          <w:szCs w:val="28"/>
        </w:rPr>
        <w:t xml:space="preserve"> </w:t>
      </w:r>
      <w:proofErr w:type="spellStart"/>
      <w:r w:rsidRPr="000E173E">
        <w:rPr>
          <w:sz w:val="28"/>
          <w:szCs w:val="28"/>
        </w:rPr>
        <w:t>kiệm</w:t>
      </w:r>
      <w:proofErr w:type="spellEnd"/>
      <w:r w:rsidRPr="000E173E">
        <w:rPr>
          <w:sz w:val="28"/>
          <w:szCs w:val="28"/>
        </w:rPr>
        <w:t xml:space="preserve"> </w:t>
      </w:r>
      <w:proofErr w:type="spellStart"/>
      <w:r w:rsidR="00F75B24" w:rsidRPr="000E173E">
        <w:rPr>
          <w:sz w:val="28"/>
          <w:szCs w:val="28"/>
        </w:rPr>
        <w:t>tối</w:t>
      </w:r>
      <w:proofErr w:type="spellEnd"/>
      <w:r w:rsidR="00F75B24" w:rsidRPr="000E173E">
        <w:rPr>
          <w:sz w:val="28"/>
          <w:szCs w:val="28"/>
        </w:rPr>
        <w:t xml:space="preserve"> </w:t>
      </w:r>
      <w:proofErr w:type="spellStart"/>
      <w:r w:rsidR="00F75B24" w:rsidRPr="000E173E">
        <w:rPr>
          <w:sz w:val="28"/>
          <w:szCs w:val="28"/>
        </w:rPr>
        <w:t>đa</w:t>
      </w:r>
      <w:proofErr w:type="spellEnd"/>
      <w:r w:rsidR="00F75B24" w:rsidRPr="000E173E">
        <w:rPr>
          <w:sz w:val="28"/>
          <w:szCs w:val="28"/>
        </w:rPr>
        <w:t xml:space="preserve"> chi </w:t>
      </w:r>
      <w:proofErr w:type="spellStart"/>
      <w:r w:rsidR="00F75B24" w:rsidRPr="000E173E">
        <w:rPr>
          <w:sz w:val="28"/>
          <w:szCs w:val="28"/>
        </w:rPr>
        <w:t>phí</w:t>
      </w:r>
      <w:proofErr w:type="spellEnd"/>
      <w:r w:rsidR="00F75B24" w:rsidRPr="000E173E">
        <w:rPr>
          <w:sz w:val="28"/>
          <w:szCs w:val="28"/>
        </w:rPr>
        <w:t xml:space="preserve"> </w:t>
      </w:r>
      <w:proofErr w:type="spellStart"/>
      <w:r w:rsidRPr="000E173E">
        <w:rPr>
          <w:sz w:val="28"/>
          <w:szCs w:val="28"/>
        </w:rPr>
        <w:t>vật</w:t>
      </w:r>
      <w:proofErr w:type="spellEnd"/>
      <w:r w:rsidRPr="000E173E">
        <w:rPr>
          <w:sz w:val="28"/>
          <w:szCs w:val="28"/>
        </w:rPr>
        <w:t xml:space="preserve"> </w:t>
      </w:r>
      <w:proofErr w:type="spellStart"/>
      <w:r w:rsidRPr="000E173E">
        <w:rPr>
          <w:sz w:val="28"/>
          <w:szCs w:val="28"/>
        </w:rPr>
        <w:t>tư</w:t>
      </w:r>
      <w:proofErr w:type="spellEnd"/>
      <w:r w:rsidR="00F75B24" w:rsidRPr="000E173E">
        <w:rPr>
          <w:sz w:val="28"/>
          <w:szCs w:val="28"/>
        </w:rPr>
        <w:t xml:space="preserve"> </w:t>
      </w:r>
      <w:proofErr w:type="spellStart"/>
      <w:r w:rsidR="00F75B24" w:rsidRPr="000E173E">
        <w:rPr>
          <w:sz w:val="28"/>
          <w:szCs w:val="28"/>
        </w:rPr>
        <w:t>trong</w:t>
      </w:r>
      <w:proofErr w:type="spellEnd"/>
      <w:r w:rsidR="00F75B24" w:rsidRPr="000E173E">
        <w:rPr>
          <w:sz w:val="28"/>
          <w:szCs w:val="28"/>
        </w:rPr>
        <w:t xml:space="preserve"> </w:t>
      </w:r>
      <w:proofErr w:type="spellStart"/>
      <w:r w:rsidR="00F75B24" w:rsidRPr="000E173E">
        <w:rPr>
          <w:sz w:val="28"/>
          <w:szCs w:val="28"/>
        </w:rPr>
        <w:t>sản</w:t>
      </w:r>
      <w:proofErr w:type="spellEnd"/>
      <w:r w:rsidR="00F75B24" w:rsidRPr="000E173E">
        <w:rPr>
          <w:sz w:val="28"/>
          <w:szCs w:val="28"/>
        </w:rPr>
        <w:t xml:space="preserve"> </w:t>
      </w:r>
      <w:proofErr w:type="spellStart"/>
      <w:r w:rsidR="00F75B24" w:rsidRPr="000E173E">
        <w:rPr>
          <w:sz w:val="28"/>
          <w:szCs w:val="28"/>
        </w:rPr>
        <w:t>xuất</w:t>
      </w:r>
      <w:proofErr w:type="spellEnd"/>
      <w:r w:rsidRPr="000E173E">
        <w:rPr>
          <w:sz w:val="28"/>
          <w:szCs w:val="28"/>
        </w:rPr>
        <w:t>.</w:t>
      </w:r>
    </w:p>
    <w:p w14:paraId="29849C6C" w14:textId="062230CA" w:rsidR="006C2B07" w:rsidRPr="000E173E" w:rsidRDefault="006C2B07" w:rsidP="00C65094">
      <w:pPr>
        <w:pStyle w:val="NormalWeb"/>
        <w:tabs>
          <w:tab w:val="left" w:pos="284"/>
          <w:tab w:val="left" w:pos="851"/>
        </w:tabs>
        <w:spacing w:before="120" w:beforeAutospacing="0" w:after="0" w:afterAutospacing="0" w:line="276" w:lineRule="auto"/>
        <w:ind w:firstLine="567"/>
        <w:jc w:val="both"/>
        <w:rPr>
          <w:sz w:val="28"/>
          <w:szCs w:val="28"/>
        </w:rPr>
      </w:pPr>
      <w:r w:rsidRPr="000E173E">
        <w:rPr>
          <w:sz w:val="28"/>
          <w:szCs w:val="28"/>
        </w:rPr>
        <w:t xml:space="preserve">- </w:t>
      </w:r>
      <w:proofErr w:type="spellStart"/>
      <w:r w:rsidRPr="000E173E">
        <w:rPr>
          <w:sz w:val="28"/>
          <w:szCs w:val="28"/>
        </w:rPr>
        <w:t>Khai</w:t>
      </w:r>
      <w:proofErr w:type="spellEnd"/>
      <w:r w:rsidRPr="000E173E">
        <w:rPr>
          <w:sz w:val="28"/>
          <w:szCs w:val="28"/>
        </w:rPr>
        <w:t xml:space="preserve"> </w:t>
      </w:r>
      <w:proofErr w:type="spellStart"/>
      <w:r w:rsidRPr="000E173E">
        <w:rPr>
          <w:sz w:val="28"/>
          <w:szCs w:val="28"/>
        </w:rPr>
        <w:t>thác</w:t>
      </w:r>
      <w:proofErr w:type="spellEnd"/>
      <w:r w:rsidRPr="000E173E">
        <w:rPr>
          <w:sz w:val="28"/>
          <w:szCs w:val="28"/>
        </w:rPr>
        <w:t xml:space="preserve"> </w:t>
      </w:r>
      <w:proofErr w:type="spellStart"/>
      <w:r w:rsidRPr="000E173E">
        <w:rPr>
          <w:sz w:val="28"/>
          <w:szCs w:val="28"/>
        </w:rPr>
        <w:t>vật</w:t>
      </w:r>
      <w:proofErr w:type="spellEnd"/>
      <w:r w:rsidRPr="000E173E">
        <w:rPr>
          <w:sz w:val="28"/>
          <w:szCs w:val="28"/>
        </w:rPr>
        <w:t xml:space="preserve"> </w:t>
      </w:r>
      <w:proofErr w:type="spellStart"/>
      <w:r w:rsidRPr="000E173E">
        <w:rPr>
          <w:sz w:val="28"/>
          <w:szCs w:val="28"/>
        </w:rPr>
        <w:t>tư</w:t>
      </w:r>
      <w:proofErr w:type="spellEnd"/>
      <w:r w:rsidRPr="000E173E">
        <w:rPr>
          <w:sz w:val="28"/>
          <w:szCs w:val="28"/>
        </w:rPr>
        <w:t xml:space="preserve"> </w:t>
      </w:r>
      <w:proofErr w:type="spellStart"/>
      <w:r w:rsidRPr="000E173E">
        <w:rPr>
          <w:sz w:val="28"/>
          <w:szCs w:val="28"/>
        </w:rPr>
        <w:t>đầu</w:t>
      </w:r>
      <w:proofErr w:type="spellEnd"/>
      <w:r w:rsidRPr="000E173E">
        <w:rPr>
          <w:sz w:val="28"/>
          <w:szCs w:val="28"/>
        </w:rPr>
        <w:t xml:space="preserve"> </w:t>
      </w:r>
      <w:proofErr w:type="spellStart"/>
      <w:r w:rsidRPr="000E173E">
        <w:rPr>
          <w:sz w:val="28"/>
          <w:szCs w:val="28"/>
        </w:rPr>
        <w:t>vào</w:t>
      </w:r>
      <w:proofErr w:type="spellEnd"/>
      <w:r w:rsidRPr="000E173E">
        <w:rPr>
          <w:sz w:val="28"/>
          <w:szCs w:val="28"/>
        </w:rPr>
        <w:t xml:space="preserve"> </w:t>
      </w:r>
      <w:proofErr w:type="spellStart"/>
      <w:r w:rsidRPr="000E173E">
        <w:rPr>
          <w:sz w:val="28"/>
          <w:szCs w:val="28"/>
        </w:rPr>
        <w:t>đảm</w:t>
      </w:r>
      <w:proofErr w:type="spellEnd"/>
      <w:r w:rsidRPr="000E173E">
        <w:rPr>
          <w:sz w:val="28"/>
          <w:szCs w:val="28"/>
        </w:rPr>
        <w:t xml:space="preserve"> </w:t>
      </w:r>
      <w:proofErr w:type="spellStart"/>
      <w:r w:rsidRPr="000E173E">
        <w:rPr>
          <w:sz w:val="28"/>
          <w:szCs w:val="28"/>
        </w:rPr>
        <w:t>bảo</w:t>
      </w:r>
      <w:proofErr w:type="spellEnd"/>
      <w:r w:rsidRPr="000E173E">
        <w:rPr>
          <w:sz w:val="28"/>
          <w:szCs w:val="28"/>
        </w:rPr>
        <w:t xml:space="preserve"> </w:t>
      </w:r>
      <w:proofErr w:type="spellStart"/>
      <w:r w:rsidRPr="000E173E">
        <w:rPr>
          <w:sz w:val="28"/>
          <w:szCs w:val="28"/>
        </w:rPr>
        <w:t>chất</w:t>
      </w:r>
      <w:proofErr w:type="spellEnd"/>
      <w:r w:rsidRPr="000E173E">
        <w:rPr>
          <w:sz w:val="28"/>
          <w:szCs w:val="28"/>
        </w:rPr>
        <w:t xml:space="preserve"> </w:t>
      </w:r>
      <w:proofErr w:type="spellStart"/>
      <w:r w:rsidRPr="000E173E">
        <w:rPr>
          <w:sz w:val="28"/>
          <w:szCs w:val="28"/>
        </w:rPr>
        <w:t>lượng</w:t>
      </w:r>
      <w:proofErr w:type="spellEnd"/>
      <w:r w:rsidRPr="000E173E">
        <w:rPr>
          <w:sz w:val="28"/>
          <w:szCs w:val="28"/>
        </w:rPr>
        <w:t xml:space="preserve">, </w:t>
      </w:r>
      <w:proofErr w:type="spellStart"/>
      <w:r w:rsidRPr="000E173E">
        <w:rPr>
          <w:sz w:val="28"/>
          <w:szCs w:val="28"/>
        </w:rPr>
        <w:t>tiến</w:t>
      </w:r>
      <w:proofErr w:type="spellEnd"/>
      <w:r w:rsidRPr="000E173E">
        <w:rPr>
          <w:sz w:val="28"/>
          <w:szCs w:val="28"/>
        </w:rPr>
        <w:t xml:space="preserve"> </w:t>
      </w:r>
      <w:proofErr w:type="spellStart"/>
      <w:r w:rsidRPr="000E173E">
        <w:rPr>
          <w:sz w:val="28"/>
          <w:szCs w:val="28"/>
        </w:rPr>
        <w:t>độ</w:t>
      </w:r>
      <w:proofErr w:type="spellEnd"/>
      <w:r w:rsidRPr="000E173E">
        <w:rPr>
          <w:sz w:val="28"/>
          <w:szCs w:val="28"/>
        </w:rPr>
        <w:t xml:space="preserve"> </w:t>
      </w:r>
      <w:proofErr w:type="spellStart"/>
      <w:r w:rsidRPr="000E173E">
        <w:rPr>
          <w:sz w:val="28"/>
          <w:szCs w:val="28"/>
        </w:rPr>
        <w:t>cạnh</w:t>
      </w:r>
      <w:proofErr w:type="spellEnd"/>
      <w:r w:rsidRPr="000E173E">
        <w:rPr>
          <w:sz w:val="28"/>
          <w:szCs w:val="28"/>
        </w:rPr>
        <w:t xml:space="preserve"> </w:t>
      </w:r>
      <w:proofErr w:type="spellStart"/>
      <w:r w:rsidRPr="000E173E">
        <w:rPr>
          <w:sz w:val="28"/>
          <w:szCs w:val="28"/>
        </w:rPr>
        <w:t>tranh</w:t>
      </w:r>
      <w:proofErr w:type="spellEnd"/>
      <w:r w:rsidRPr="000E173E">
        <w:rPr>
          <w:sz w:val="28"/>
          <w:szCs w:val="28"/>
        </w:rPr>
        <w:t xml:space="preserve"> </w:t>
      </w:r>
      <w:proofErr w:type="spellStart"/>
      <w:r w:rsidRPr="000E173E">
        <w:rPr>
          <w:sz w:val="28"/>
          <w:szCs w:val="28"/>
        </w:rPr>
        <w:t>về</w:t>
      </w:r>
      <w:proofErr w:type="spellEnd"/>
      <w:r w:rsidRPr="000E173E">
        <w:rPr>
          <w:sz w:val="28"/>
          <w:szCs w:val="28"/>
        </w:rPr>
        <w:t xml:space="preserve"> </w:t>
      </w:r>
      <w:proofErr w:type="spellStart"/>
      <w:r w:rsidRPr="000E173E">
        <w:rPr>
          <w:sz w:val="28"/>
          <w:szCs w:val="28"/>
        </w:rPr>
        <w:t>giá</w:t>
      </w:r>
      <w:proofErr w:type="spellEnd"/>
      <w:r w:rsidRPr="000E173E">
        <w:rPr>
          <w:sz w:val="28"/>
          <w:szCs w:val="28"/>
        </w:rPr>
        <w:t xml:space="preserve">, </w:t>
      </w:r>
      <w:proofErr w:type="spellStart"/>
      <w:r w:rsidRPr="000E173E">
        <w:rPr>
          <w:sz w:val="28"/>
          <w:szCs w:val="28"/>
        </w:rPr>
        <w:t>đồng</w:t>
      </w:r>
      <w:proofErr w:type="spellEnd"/>
      <w:r w:rsidRPr="000E173E">
        <w:rPr>
          <w:sz w:val="28"/>
          <w:szCs w:val="28"/>
        </w:rPr>
        <w:t xml:space="preserve"> </w:t>
      </w:r>
      <w:proofErr w:type="spellStart"/>
      <w:r w:rsidRPr="000E173E">
        <w:rPr>
          <w:sz w:val="28"/>
          <w:szCs w:val="28"/>
        </w:rPr>
        <w:t>thời</w:t>
      </w:r>
      <w:proofErr w:type="spellEnd"/>
      <w:r w:rsidRPr="000E173E">
        <w:rPr>
          <w:sz w:val="28"/>
          <w:szCs w:val="28"/>
        </w:rPr>
        <w:t xml:space="preserve"> </w:t>
      </w:r>
      <w:proofErr w:type="spellStart"/>
      <w:r w:rsidRPr="000E173E">
        <w:rPr>
          <w:sz w:val="28"/>
          <w:szCs w:val="28"/>
        </w:rPr>
        <w:t>bám</w:t>
      </w:r>
      <w:proofErr w:type="spellEnd"/>
      <w:r w:rsidRPr="000E173E">
        <w:rPr>
          <w:sz w:val="28"/>
          <w:szCs w:val="28"/>
        </w:rPr>
        <w:t xml:space="preserve"> </w:t>
      </w:r>
      <w:proofErr w:type="spellStart"/>
      <w:r w:rsidRPr="000E173E">
        <w:rPr>
          <w:sz w:val="28"/>
          <w:szCs w:val="28"/>
        </w:rPr>
        <w:t>sát</w:t>
      </w:r>
      <w:proofErr w:type="spellEnd"/>
      <w:r w:rsidRPr="000E173E">
        <w:rPr>
          <w:sz w:val="28"/>
          <w:szCs w:val="28"/>
        </w:rPr>
        <w:t xml:space="preserve"> </w:t>
      </w:r>
      <w:proofErr w:type="spellStart"/>
      <w:r w:rsidRPr="000E173E">
        <w:rPr>
          <w:sz w:val="28"/>
          <w:szCs w:val="28"/>
        </w:rPr>
        <w:t>kế</w:t>
      </w:r>
      <w:proofErr w:type="spellEnd"/>
      <w:r w:rsidRPr="000E173E">
        <w:rPr>
          <w:sz w:val="28"/>
          <w:szCs w:val="28"/>
        </w:rPr>
        <w:t xml:space="preserve"> </w:t>
      </w:r>
      <w:proofErr w:type="spellStart"/>
      <w:r w:rsidRPr="000E173E">
        <w:rPr>
          <w:sz w:val="28"/>
          <w:szCs w:val="28"/>
        </w:rPr>
        <w:t>hoạch</w:t>
      </w:r>
      <w:proofErr w:type="spellEnd"/>
      <w:r w:rsidRPr="000E173E">
        <w:rPr>
          <w:sz w:val="28"/>
          <w:szCs w:val="28"/>
        </w:rPr>
        <w:t xml:space="preserve"> </w:t>
      </w:r>
      <w:proofErr w:type="spellStart"/>
      <w:r w:rsidRPr="000E173E">
        <w:rPr>
          <w:sz w:val="28"/>
          <w:szCs w:val="28"/>
        </w:rPr>
        <w:t>sản</w:t>
      </w:r>
      <w:proofErr w:type="spellEnd"/>
      <w:r w:rsidRPr="000E173E">
        <w:rPr>
          <w:sz w:val="28"/>
          <w:szCs w:val="28"/>
        </w:rPr>
        <w:t xml:space="preserve"> </w:t>
      </w:r>
      <w:proofErr w:type="spellStart"/>
      <w:r w:rsidRPr="000E173E">
        <w:rPr>
          <w:sz w:val="28"/>
          <w:szCs w:val="28"/>
        </w:rPr>
        <w:t>xuất</w:t>
      </w:r>
      <w:proofErr w:type="spellEnd"/>
      <w:r w:rsidRPr="000E173E">
        <w:rPr>
          <w:sz w:val="28"/>
          <w:szCs w:val="28"/>
        </w:rPr>
        <w:t xml:space="preserve"> </w:t>
      </w:r>
      <w:proofErr w:type="spellStart"/>
      <w:r w:rsidRPr="000E173E">
        <w:rPr>
          <w:sz w:val="28"/>
          <w:szCs w:val="28"/>
        </w:rPr>
        <w:t>tránh</w:t>
      </w:r>
      <w:proofErr w:type="spellEnd"/>
      <w:r w:rsidRPr="000E173E">
        <w:rPr>
          <w:sz w:val="28"/>
          <w:szCs w:val="28"/>
        </w:rPr>
        <w:t xml:space="preserve"> </w:t>
      </w:r>
      <w:proofErr w:type="spellStart"/>
      <w:r w:rsidRPr="000E173E">
        <w:rPr>
          <w:sz w:val="28"/>
          <w:szCs w:val="28"/>
        </w:rPr>
        <w:t>khối</w:t>
      </w:r>
      <w:proofErr w:type="spellEnd"/>
      <w:r w:rsidRPr="000E173E">
        <w:rPr>
          <w:sz w:val="28"/>
          <w:szCs w:val="28"/>
        </w:rPr>
        <w:t xml:space="preserve"> </w:t>
      </w:r>
      <w:proofErr w:type="spellStart"/>
      <w:r w:rsidRPr="000E173E">
        <w:rPr>
          <w:sz w:val="28"/>
          <w:szCs w:val="28"/>
        </w:rPr>
        <w:t>lượng</w:t>
      </w:r>
      <w:proofErr w:type="spellEnd"/>
      <w:r w:rsidRPr="000E173E">
        <w:rPr>
          <w:sz w:val="28"/>
          <w:szCs w:val="28"/>
        </w:rPr>
        <w:t xml:space="preserve"> </w:t>
      </w:r>
      <w:proofErr w:type="spellStart"/>
      <w:r w:rsidRPr="000E173E">
        <w:rPr>
          <w:sz w:val="28"/>
          <w:szCs w:val="28"/>
        </w:rPr>
        <w:t>vật</w:t>
      </w:r>
      <w:proofErr w:type="spellEnd"/>
      <w:r w:rsidRPr="000E173E">
        <w:rPr>
          <w:sz w:val="28"/>
          <w:szCs w:val="28"/>
        </w:rPr>
        <w:t xml:space="preserve"> </w:t>
      </w:r>
      <w:proofErr w:type="spellStart"/>
      <w:r w:rsidRPr="000E173E">
        <w:rPr>
          <w:sz w:val="28"/>
          <w:szCs w:val="28"/>
        </w:rPr>
        <w:t>tư</w:t>
      </w:r>
      <w:proofErr w:type="spellEnd"/>
      <w:r w:rsidRPr="000E173E">
        <w:rPr>
          <w:sz w:val="28"/>
          <w:szCs w:val="28"/>
        </w:rPr>
        <w:t xml:space="preserve"> </w:t>
      </w:r>
      <w:proofErr w:type="spellStart"/>
      <w:r w:rsidRPr="000E173E">
        <w:rPr>
          <w:sz w:val="28"/>
          <w:szCs w:val="28"/>
        </w:rPr>
        <w:t>tồn</w:t>
      </w:r>
      <w:proofErr w:type="spellEnd"/>
      <w:r w:rsidRPr="000E173E">
        <w:rPr>
          <w:sz w:val="28"/>
          <w:szCs w:val="28"/>
        </w:rPr>
        <w:t xml:space="preserve"> </w:t>
      </w:r>
      <w:proofErr w:type="spellStart"/>
      <w:r w:rsidRPr="000E173E">
        <w:rPr>
          <w:sz w:val="28"/>
          <w:szCs w:val="28"/>
        </w:rPr>
        <w:t>kho</w:t>
      </w:r>
      <w:proofErr w:type="spellEnd"/>
      <w:r w:rsidRPr="000E173E">
        <w:rPr>
          <w:sz w:val="28"/>
          <w:szCs w:val="28"/>
        </w:rPr>
        <w:t xml:space="preserve"> </w:t>
      </w:r>
      <w:proofErr w:type="spellStart"/>
      <w:r w:rsidRPr="000E173E">
        <w:rPr>
          <w:sz w:val="28"/>
          <w:szCs w:val="28"/>
        </w:rPr>
        <w:t>lớn</w:t>
      </w:r>
      <w:proofErr w:type="spellEnd"/>
      <w:r w:rsidRPr="000E173E">
        <w:rPr>
          <w:sz w:val="28"/>
          <w:szCs w:val="28"/>
        </w:rPr>
        <w:t xml:space="preserve"> </w:t>
      </w:r>
      <w:proofErr w:type="spellStart"/>
      <w:r w:rsidRPr="000E173E">
        <w:rPr>
          <w:sz w:val="28"/>
          <w:szCs w:val="28"/>
        </w:rPr>
        <w:t>gây</w:t>
      </w:r>
      <w:proofErr w:type="spellEnd"/>
      <w:r w:rsidRPr="000E173E">
        <w:rPr>
          <w:sz w:val="28"/>
          <w:szCs w:val="28"/>
        </w:rPr>
        <w:t xml:space="preserve"> </w:t>
      </w:r>
      <w:proofErr w:type="spellStart"/>
      <w:r w:rsidRPr="000E173E">
        <w:rPr>
          <w:sz w:val="28"/>
          <w:szCs w:val="28"/>
        </w:rPr>
        <w:t>ảnh</w:t>
      </w:r>
      <w:proofErr w:type="spellEnd"/>
      <w:r w:rsidRPr="000E173E">
        <w:rPr>
          <w:sz w:val="28"/>
          <w:szCs w:val="28"/>
        </w:rPr>
        <w:t xml:space="preserve"> </w:t>
      </w:r>
      <w:proofErr w:type="spellStart"/>
      <w:r w:rsidRPr="000E173E">
        <w:rPr>
          <w:sz w:val="28"/>
          <w:szCs w:val="28"/>
        </w:rPr>
        <w:t>hưởng</w:t>
      </w:r>
      <w:proofErr w:type="spellEnd"/>
      <w:r w:rsidRPr="000E173E">
        <w:rPr>
          <w:sz w:val="28"/>
          <w:szCs w:val="28"/>
        </w:rPr>
        <w:t xml:space="preserve"> </w:t>
      </w:r>
      <w:proofErr w:type="spellStart"/>
      <w:r w:rsidRPr="000E173E">
        <w:rPr>
          <w:sz w:val="28"/>
          <w:szCs w:val="28"/>
        </w:rPr>
        <w:t>đến</w:t>
      </w:r>
      <w:proofErr w:type="spellEnd"/>
      <w:r w:rsidRPr="000E173E">
        <w:rPr>
          <w:sz w:val="28"/>
          <w:szCs w:val="28"/>
        </w:rPr>
        <w:t xml:space="preserve"> </w:t>
      </w:r>
      <w:proofErr w:type="spellStart"/>
      <w:r w:rsidRPr="000E173E">
        <w:rPr>
          <w:sz w:val="28"/>
          <w:szCs w:val="28"/>
        </w:rPr>
        <w:t>vốn</w:t>
      </w:r>
      <w:proofErr w:type="spellEnd"/>
      <w:r w:rsidRPr="000E173E">
        <w:rPr>
          <w:sz w:val="28"/>
          <w:szCs w:val="28"/>
        </w:rPr>
        <w:t xml:space="preserve"> </w:t>
      </w:r>
      <w:proofErr w:type="spellStart"/>
      <w:r w:rsidRPr="000E173E">
        <w:rPr>
          <w:sz w:val="28"/>
          <w:szCs w:val="28"/>
        </w:rPr>
        <w:t>lưu</w:t>
      </w:r>
      <w:proofErr w:type="spellEnd"/>
      <w:r w:rsidRPr="000E173E">
        <w:rPr>
          <w:sz w:val="28"/>
          <w:szCs w:val="28"/>
        </w:rPr>
        <w:t xml:space="preserve"> </w:t>
      </w:r>
      <w:proofErr w:type="spellStart"/>
      <w:r w:rsidRPr="000E173E">
        <w:rPr>
          <w:sz w:val="28"/>
          <w:szCs w:val="28"/>
        </w:rPr>
        <w:t>động</w:t>
      </w:r>
      <w:proofErr w:type="spellEnd"/>
      <w:r w:rsidRPr="000E173E">
        <w:rPr>
          <w:sz w:val="28"/>
          <w:szCs w:val="28"/>
        </w:rPr>
        <w:t xml:space="preserve"> </w:t>
      </w:r>
      <w:proofErr w:type="spellStart"/>
      <w:r w:rsidRPr="000E173E">
        <w:rPr>
          <w:sz w:val="28"/>
          <w:szCs w:val="28"/>
        </w:rPr>
        <w:t>của</w:t>
      </w:r>
      <w:proofErr w:type="spellEnd"/>
      <w:r w:rsidRPr="000E173E">
        <w:rPr>
          <w:sz w:val="28"/>
          <w:szCs w:val="28"/>
        </w:rPr>
        <w:t xml:space="preserve"> </w:t>
      </w:r>
      <w:proofErr w:type="spellStart"/>
      <w:r w:rsidRPr="000E173E">
        <w:rPr>
          <w:sz w:val="28"/>
          <w:szCs w:val="28"/>
        </w:rPr>
        <w:t>Công</w:t>
      </w:r>
      <w:proofErr w:type="spellEnd"/>
      <w:r w:rsidRPr="000E173E">
        <w:rPr>
          <w:sz w:val="28"/>
          <w:szCs w:val="28"/>
        </w:rPr>
        <w:t xml:space="preserve"> ty.</w:t>
      </w:r>
    </w:p>
    <w:p w14:paraId="5F71AD0E" w14:textId="77777777" w:rsidR="00342A18" w:rsidRPr="000E173E" w:rsidRDefault="00342A18" w:rsidP="00C65094">
      <w:pPr>
        <w:pStyle w:val="NormalWeb"/>
        <w:tabs>
          <w:tab w:val="left" w:pos="284"/>
          <w:tab w:val="left" w:pos="851"/>
        </w:tabs>
        <w:spacing w:before="120" w:beforeAutospacing="0" w:after="0" w:afterAutospacing="0" w:line="276" w:lineRule="auto"/>
        <w:ind w:firstLine="567"/>
        <w:jc w:val="both"/>
        <w:rPr>
          <w:sz w:val="28"/>
          <w:szCs w:val="28"/>
        </w:rPr>
      </w:pPr>
      <w:r w:rsidRPr="000E173E">
        <w:rPr>
          <w:sz w:val="28"/>
          <w:szCs w:val="28"/>
        </w:rPr>
        <w:t xml:space="preserve">- </w:t>
      </w:r>
      <w:proofErr w:type="spellStart"/>
      <w:r w:rsidRPr="000E173E">
        <w:rPr>
          <w:sz w:val="28"/>
          <w:szCs w:val="28"/>
        </w:rPr>
        <w:t>Duy</w:t>
      </w:r>
      <w:proofErr w:type="spellEnd"/>
      <w:r w:rsidRPr="000E173E">
        <w:rPr>
          <w:sz w:val="28"/>
          <w:szCs w:val="28"/>
        </w:rPr>
        <w:t xml:space="preserve"> </w:t>
      </w:r>
      <w:proofErr w:type="spellStart"/>
      <w:r w:rsidRPr="000E173E">
        <w:rPr>
          <w:sz w:val="28"/>
          <w:szCs w:val="28"/>
        </w:rPr>
        <w:t>trì</w:t>
      </w:r>
      <w:proofErr w:type="spellEnd"/>
      <w:r w:rsidRPr="000E173E">
        <w:rPr>
          <w:sz w:val="28"/>
          <w:szCs w:val="28"/>
        </w:rPr>
        <w:t xml:space="preserve"> </w:t>
      </w:r>
      <w:proofErr w:type="spellStart"/>
      <w:r w:rsidRPr="000E173E">
        <w:rPr>
          <w:sz w:val="28"/>
          <w:szCs w:val="28"/>
        </w:rPr>
        <w:t>kế</w:t>
      </w:r>
      <w:proofErr w:type="spellEnd"/>
      <w:r w:rsidRPr="000E173E">
        <w:rPr>
          <w:sz w:val="28"/>
          <w:szCs w:val="28"/>
        </w:rPr>
        <w:t xml:space="preserve"> </w:t>
      </w:r>
      <w:proofErr w:type="spellStart"/>
      <w:r w:rsidRPr="000E173E">
        <w:rPr>
          <w:sz w:val="28"/>
          <w:szCs w:val="28"/>
        </w:rPr>
        <w:t>hoạch</w:t>
      </w:r>
      <w:proofErr w:type="spellEnd"/>
      <w:r w:rsidRPr="000E173E">
        <w:rPr>
          <w:sz w:val="28"/>
          <w:szCs w:val="28"/>
        </w:rPr>
        <w:t xml:space="preserve"> </w:t>
      </w:r>
      <w:proofErr w:type="spellStart"/>
      <w:r w:rsidRPr="000E173E">
        <w:rPr>
          <w:sz w:val="28"/>
          <w:szCs w:val="28"/>
        </w:rPr>
        <w:t>bảo</w:t>
      </w:r>
      <w:proofErr w:type="spellEnd"/>
      <w:r w:rsidRPr="000E173E">
        <w:rPr>
          <w:sz w:val="28"/>
          <w:szCs w:val="28"/>
        </w:rPr>
        <w:t xml:space="preserve"> </w:t>
      </w:r>
      <w:proofErr w:type="spellStart"/>
      <w:r w:rsidRPr="000E173E">
        <w:rPr>
          <w:sz w:val="28"/>
          <w:szCs w:val="28"/>
        </w:rPr>
        <w:t>dưỡng</w:t>
      </w:r>
      <w:proofErr w:type="spellEnd"/>
      <w:r w:rsidRPr="000E173E">
        <w:rPr>
          <w:sz w:val="28"/>
          <w:szCs w:val="28"/>
        </w:rPr>
        <w:t xml:space="preserve"> </w:t>
      </w:r>
      <w:proofErr w:type="spellStart"/>
      <w:r w:rsidRPr="000E173E">
        <w:rPr>
          <w:sz w:val="28"/>
          <w:szCs w:val="28"/>
        </w:rPr>
        <w:t>và</w:t>
      </w:r>
      <w:proofErr w:type="spellEnd"/>
      <w:r w:rsidRPr="000E173E">
        <w:rPr>
          <w:sz w:val="28"/>
          <w:szCs w:val="28"/>
        </w:rPr>
        <w:t xml:space="preserve"> </w:t>
      </w:r>
      <w:proofErr w:type="spellStart"/>
      <w:r w:rsidRPr="000E173E">
        <w:rPr>
          <w:sz w:val="28"/>
          <w:szCs w:val="28"/>
        </w:rPr>
        <w:t>sửa</w:t>
      </w:r>
      <w:proofErr w:type="spellEnd"/>
      <w:r w:rsidRPr="000E173E">
        <w:rPr>
          <w:sz w:val="28"/>
          <w:szCs w:val="28"/>
        </w:rPr>
        <w:t xml:space="preserve"> </w:t>
      </w:r>
      <w:proofErr w:type="spellStart"/>
      <w:r w:rsidRPr="000E173E">
        <w:rPr>
          <w:sz w:val="28"/>
          <w:szCs w:val="28"/>
        </w:rPr>
        <w:t>chữa</w:t>
      </w:r>
      <w:proofErr w:type="spellEnd"/>
      <w:r w:rsidRPr="000E173E">
        <w:rPr>
          <w:sz w:val="28"/>
          <w:szCs w:val="28"/>
        </w:rPr>
        <w:t xml:space="preserve"> </w:t>
      </w:r>
      <w:proofErr w:type="spellStart"/>
      <w:r w:rsidRPr="000E173E">
        <w:rPr>
          <w:sz w:val="28"/>
          <w:szCs w:val="28"/>
        </w:rPr>
        <w:t>thiết</w:t>
      </w:r>
      <w:proofErr w:type="spellEnd"/>
      <w:r w:rsidRPr="000E173E">
        <w:rPr>
          <w:sz w:val="28"/>
          <w:szCs w:val="28"/>
        </w:rPr>
        <w:t xml:space="preserve"> </w:t>
      </w:r>
      <w:proofErr w:type="spellStart"/>
      <w:r w:rsidRPr="000E173E">
        <w:rPr>
          <w:sz w:val="28"/>
          <w:szCs w:val="28"/>
        </w:rPr>
        <w:t>bị</w:t>
      </w:r>
      <w:proofErr w:type="spellEnd"/>
      <w:r w:rsidRPr="000E173E">
        <w:rPr>
          <w:sz w:val="28"/>
          <w:szCs w:val="28"/>
        </w:rPr>
        <w:t xml:space="preserve"> </w:t>
      </w:r>
      <w:proofErr w:type="spellStart"/>
      <w:r w:rsidRPr="000E173E">
        <w:rPr>
          <w:sz w:val="28"/>
          <w:szCs w:val="28"/>
        </w:rPr>
        <w:t>thường</w:t>
      </w:r>
      <w:proofErr w:type="spellEnd"/>
      <w:r w:rsidRPr="000E173E">
        <w:rPr>
          <w:sz w:val="28"/>
          <w:szCs w:val="28"/>
        </w:rPr>
        <w:t xml:space="preserve"> </w:t>
      </w:r>
      <w:proofErr w:type="spellStart"/>
      <w:r w:rsidRPr="000E173E">
        <w:rPr>
          <w:sz w:val="28"/>
          <w:szCs w:val="28"/>
        </w:rPr>
        <w:t>xuyên</w:t>
      </w:r>
      <w:proofErr w:type="spellEnd"/>
      <w:r w:rsidRPr="000E173E">
        <w:rPr>
          <w:sz w:val="28"/>
          <w:szCs w:val="28"/>
        </w:rPr>
        <w:t xml:space="preserve">, </w:t>
      </w:r>
      <w:proofErr w:type="spellStart"/>
      <w:r w:rsidRPr="000E173E">
        <w:rPr>
          <w:sz w:val="28"/>
          <w:szCs w:val="28"/>
        </w:rPr>
        <w:t>đảm</w:t>
      </w:r>
      <w:proofErr w:type="spellEnd"/>
      <w:r w:rsidRPr="000E173E">
        <w:rPr>
          <w:sz w:val="28"/>
          <w:szCs w:val="28"/>
        </w:rPr>
        <w:t xml:space="preserve"> </w:t>
      </w:r>
      <w:proofErr w:type="spellStart"/>
      <w:r w:rsidRPr="000E173E">
        <w:rPr>
          <w:sz w:val="28"/>
          <w:szCs w:val="28"/>
        </w:rPr>
        <w:t>bảo</w:t>
      </w:r>
      <w:proofErr w:type="spellEnd"/>
      <w:r w:rsidRPr="000E173E">
        <w:rPr>
          <w:sz w:val="28"/>
          <w:szCs w:val="28"/>
        </w:rPr>
        <w:t xml:space="preserve"> </w:t>
      </w:r>
      <w:proofErr w:type="spellStart"/>
      <w:r w:rsidRPr="000E173E">
        <w:rPr>
          <w:sz w:val="28"/>
          <w:szCs w:val="28"/>
        </w:rPr>
        <w:t>thiết</w:t>
      </w:r>
      <w:proofErr w:type="spellEnd"/>
      <w:r w:rsidRPr="000E173E">
        <w:rPr>
          <w:sz w:val="28"/>
          <w:szCs w:val="28"/>
        </w:rPr>
        <w:t xml:space="preserve"> </w:t>
      </w:r>
      <w:proofErr w:type="spellStart"/>
      <w:r w:rsidRPr="000E173E">
        <w:rPr>
          <w:sz w:val="28"/>
          <w:szCs w:val="28"/>
        </w:rPr>
        <w:t>bị</w:t>
      </w:r>
      <w:proofErr w:type="spellEnd"/>
      <w:r w:rsidRPr="000E173E">
        <w:rPr>
          <w:sz w:val="28"/>
          <w:szCs w:val="28"/>
        </w:rPr>
        <w:t xml:space="preserve"> </w:t>
      </w:r>
      <w:proofErr w:type="spellStart"/>
      <w:r w:rsidRPr="000E173E">
        <w:rPr>
          <w:sz w:val="28"/>
          <w:szCs w:val="28"/>
        </w:rPr>
        <w:t>tốt</w:t>
      </w:r>
      <w:proofErr w:type="spellEnd"/>
      <w:r w:rsidRPr="000E173E">
        <w:rPr>
          <w:sz w:val="28"/>
          <w:szCs w:val="28"/>
        </w:rPr>
        <w:t xml:space="preserve"> </w:t>
      </w:r>
      <w:proofErr w:type="spellStart"/>
      <w:r w:rsidRPr="000E173E">
        <w:rPr>
          <w:sz w:val="28"/>
          <w:szCs w:val="28"/>
        </w:rPr>
        <w:t>phục</w:t>
      </w:r>
      <w:proofErr w:type="spellEnd"/>
      <w:r w:rsidRPr="000E173E">
        <w:rPr>
          <w:sz w:val="28"/>
          <w:szCs w:val="28"/>
        </w:rPr>
        <w:t xml:space="preserve"> </w:t>
      </w:r>
      <w:proofErr w:type="spellStart"/>
      <w:r w:rsidRPr="000E173E">
        <w:rPr>
          <w:sz w:val="28"/>
          <w:szCs w:val="28"/>
        </w:rPr>
        <w:t>vụ</w:t>
      </w:r>
      <w:proofErr w:type="spellEnd"/>
      <w:r w:rsidRPr="000E173E">
        <w:rPr>
          <w:sz w:val="28"/>
          <w:szCs w:val="28"/>
        </w:rPr>
        <w:t xml:space="preserve"> </w:t>
      </w:r>
      <w:proofErr w:type="spellStart"/>
      <w:r w:rsidRPr="000E173E">
        <w:rPr>
          <w:sz w:val="28"/>
          <w:szCs w:val="28"/>
        </w:rPr>
        <w:t>sản</w:t>
      </w:r>
      <w:proofErr w:type="spellEnd"/>
      <w:r w:rsidRPr="000E173E">
        <w:rPr>
          <w:sz w:val="28"/>
          <w:szCs w:val="28"/>
        </w:rPr>
        <w:t xml:space="preserve"> </w:t>
      </w:r>
      <w:proofErr w:type="spellStart"/>
      <w:r w:rsidRPr="000E173E">
        <w:rPr>
          <w:sz w:val="28"/>
          <w:szCs w:val="28"/>
        </w:rPr>
        <w:t>xuất</w:t>
      </w:r>
      <w:proofErr w:type="spellEnd"/>
      <w:r w:rsidRPr="000E173E">
        <w:rPr>
          <w:sz w:val="28"/>
          <w:szCs w:val="28"/>
        </w:rPr>
        <w:t>.</w:t>
      </w:r>
    </w:p>
    <w:p w14:paraId="2708D96A" w14:textId="4D1DAA59" w:rsidR="003A7D64" w:rsidRPr="000E173E" w:rsidRDefault="003A7D64" w:rsidP="00C65094">
      <w:pPr>
        <w:pStyle w:val="NormalWeb"/>
        <w:tabs>
          <w:tab w:val="left" w:pos="284"/>
          <w:tab w:val="left" w:pos="851"/>
        </w:tabs>
        <w:spacing w:before="120" w:beforeAutospacing="0" w:after="0" w:afterAutospacing="0" w:line="276" w:lineRule="auto"/>
        <w:ind w:firstLine="567"/>
        <w:jc w:val="both"/>
        <w:rPr>
          <w:sz w:val="28"/>
          <w:szCs w:val="28"/>
        </w:rPr>
      </w:pPr>
      <w:r w:rsidRPr="000E173E">
        <w:rPr>
          <w:sz w:val="28"/>
          <w:szCs w:val="28"/>
        </w:rPr>
        <w:t xml:space="preserve">- </w:t>
      </w:r>
      <w:proofErr w:type="spellStart"/>
      <w:r w:rsidRPr="000E173E">
        <w:rPr>
          <w:sz w:val="28"/>
          <w:szCs w:val="28"/>
        </w:rPr>
        <w:t>Tiếp</w:t>
      </w:r>
      <w:proofErr w:type="spellEnd"/>
      <w:r w:rsidRPr="000E173E">
        <w:rPr>
          <w:sz w:val="28"/>
          <w:szCs w:val="28"/>
        </w:rPr>
        <w:t xml:space="preserve"> </w:t>
      </w:r>
      <w:proofErr w:type="spellStart"/>
      <w:r w:rsidRPr="000E173E">
        <w:rPr>
          <w:sz w:val="28"/>
          <w:szCs w:val="28"/>
        </w:rPr>
        <w:t>tục</w:t>
      </w:r>
      <w:proofErr w:type="spellEnd"/>
      <w:r w:rsidRPr="000E173E">
        <w:rPr>
          <w:sz w:val="28"/>
          <w:szCs w:val="28"/>
        </w:rPr>
        <w:t xml:space="preserve"> </w:t>
      </w:r>
      <w:proofErr w:type="spellStart"/>
      <w:r w:rsidRPr="000E173E">
        <w:rPr>
          <w:sz w:val="28"/>
          <w:szCs w:val="28"/>
        </w:rPr>
        <w:t>đầu</w:t>
      </w:r>
      <w:proofErr w:type="spellEnd"/>
      <w:r w:rsidRPr="000E173E">
        <w:rPr>
          <w:sz w:val="28"/>
          <w:szCs w:val="28"/>
        </w:rPr>
        <w:t xml:space="preserve"> </w:t>
      </w:r>
      <w:proofErr w:type="spellStart"/>
      <w:r w:rsidRPr="000E173E">
        <w:rPr>
          <w:sz w:val="28"/>
          <w:szCs w:val="28"/>
        </w:rPr>
        <w:t>tư</w:t>
      </w:r>
      <w:proofErr w:type="spellEnd"/>
      <w:r w:rsidRPr="000E173E">
        <w:rPr>
          <w:sz w:val="28"/>
          <w:szCs w:val="28"/>
        </w:rPr>
        <w:t xml:space="preserve"> </w:t>
      </w:r>
      <w:proofErr w:type="spellStart"/>
      <w:r w:rsidRPr="000E173E">
        <w:rPr>
          <w:sz w:val="28"/>
          <w:szCs w:val="28"/>
        </w:rPr>
        <w:t>hoàn</w:t>
      </w:r>
      <w:proofErr w:type="spellEnd"/>
      <w:r w:rsidRPr="000E173E">
        <w:rPr>
          <w:sz w:val="28"/>
          <w:szCs w:val="28"/>
        </w:rPr>
        <w:t xml:space="preserve"> </w:t>
      </w:r>
      <w:proofErr w:type="spellStart"/>
      <w:r w:rsidRPr="000E173E">
        <w:rPr>
          <w:sz w:val="28"/>
          <w:szCs w:val="28"/>
        </w:rPr>
        <w:t>thiện</w:t>
      </w:r>
      <w:proofErr w:type="spellEnd"/>
      <w:r w:rsidRPr="000E173E">
        <w:rPr>
          <w:sz w:val="28"/>
          <w:szCs w:val="28"/>
        </w:rPr>
        <w:t xml:space="preserve"> </w:t>
      </w:r>
      <w:proofErr w:type="spellStart"/>
      <w:r w:rsidRPr="000E173E">
        <w:rPr>
          <w:sz w:val="28"/>
          <w:szCs w:val="28"/>
        </w:rPr>
        <w:t>hệ</w:t>
      </w:r>
      <w:proofErr w:type="spellEnd"/>
      <w:r w:rsidRPr="000E173E">
        <w:rPr>
          <w:sz w:val="28"/>
          <w:szCs w:val="28"/>
        </w:rPr>
        <w:t xml:space="preserve"> </w:t>
      </w:r>
      <w:proofErr w:type="spellStart"/>
      <w:r w:rsidRPr="000E173E">
        <w:rPr>
          <w:sz w:val="28"/>
          <w:szCs w:val="28"/>
        </w:rPr>
        <w:t>thống</w:t>
      </w:r>
      <w:proofErr w:type="spellEnd"/>
      <w:r w:rsidRPr="000E173E">
        <w:rPr>
          <w:sz w:val="28"/>
          <w:szCs w:val="28"/>
        </w:rPr>
        <w:t xml:space="preserve"> </w:t>
      </w:r>
      <w:proofErr w:type="spellStart"/>
      <w:r w:rsidRPr="000E173E">
        <w:rPr>
          <w:sz w:val="28"/>
          <w:szCs w:val="28"/>
        </w:rPr>
        <w:t>phân</w:t>
      </w:r>
      <w:proofErr w:type="spellEnd"/>
      <w:r w:rsidRPr="000E173E">
        <w:rPr>
          <w:sz w:val="28"/>
          <w:szCs w:val="28"/>
        </w:rPr>
        <w:t xml:space="preserve"> </w:t>
      </w:r>
      <w:proofErr w:type="spellStart"/>
      <w:r w:rsidRPr="000E173E">
        <w:rPr>
          <w:sz w:val="28"/>
          <w:szCs w:val="28"/>
        </w:rPr>
        <w:t>phối</w:t>
      </w:r>
      <w:proofErr w:type="spellEnd"/>
      <w:r w:rsidRPr="000E173E">
        <w:rPr>
          <w:sz w:val="28"/>
          <w:szCs w:val="28"/>
        </w:rPr>
        <w:t xml:space="preserve"> </w:t>
      </w:r>
      <w:proofErr w:type="spellStart"/>
      <w:r w:rsidRPr="000E173E">
        <w:rPr>
          <w:sz w:val="28"/>
          <w:szCs w:val="28"/>
        </w:rPr>
        <w:t>riêng</w:t>
      </w:r>
      <w:proofErr w:type="spellEnd"/>
      <w:r w:rsidRPr="000E173E">
        <w:rPr>
          <w:sz w:val="28"/>
          <w:szCs w:val="28"/>
        </w:rPr>
        <w:t xml:space="preserve"> </w:t>
      </w:r>
      <w:proofErr w:type="spellStart"/>
      <w:r w:rsidRPr="000E173E">
        <w:rPr>
          <w:sz w:val="28"/>
          <w:szCs w:val="28"/>
        </w:rPr>
        <w:t>độc</w:t>
      </w:r>
      <w:proofErr w:type="spellEnd"/>
      <w:r w:rsidRPr="000E173E">
        <w:rPr>
          <w:sz w:val="28"/>
          <w:szCs w:val="28"/>
        </w:rPr>
        <w:t xml:space="preserve"> </w:t>
      </w:r>
      <w:proofErr w:type="spellStart"/>
      <w:r w:rsidRPr="000E173E">
        <w:rPr>
          <w:sz w:val="28"/>
          <w:szCs w:val="28"/>
        </w:rPr>
        <w:t>lập</w:t>
      </w:r>
      <w:proofErr w:type="spellEnd"/>
      <w:r w:rsidRPr="000E173E">
        <w:rPr>
          <w:sz w:val="28"/>
          <w:szCs w:val="28"/>
        </w:rPr>
        <w:t xml:space="preserve"> </w:t>
      </w:r>
      <w:proofErr w:type="spellStart"/>
      <w:r w:rsidRPr="000E173E">
        <w:rPr>
          <w:sz w:val="28"/>
          <w:szCs w:val="28"/>
        </w:rPr>
        <w:t>như</w:t>
      </w:r>
      <w:proofErr w:type="spellEnd"/>
      <w:r w:rsidRPr="000E173E">
        <w:rPr>
          <w:sz w:val="28"/>
          <w:szCs w:val="28"/>
        </w:rPr>
        <w:t xml:space="preserve">: </w:t>
      </w:r>
      <w:proofErr w:type="spellStart"/>
      <w:r w:rsidRPr="000E173E">
        <w:rPr>
          <w:sz w:val="28"/>
          <w:szCs w:val="28"/>
        </w:rPr>
        <w:t>thủ</w:t>
      </w:r>
      <w:proofErr w:type="spellEnd"/>
      <w:r w:rsidRPr="000E173E">
        <w:rPr>
          <w:sz w:val="28"/>
          <w:szCs w:val="28"/>
        </w:rPr>
        <w:t xml:space="preserve"> </w:t>
      </w:r>
      <w:proofErr w:type="spellStart"/>
      <w:r w:rsidRPr="000E173E">
        <w:rPr>
          <w:sz w:val="28"/>
          <w:szCs w:val="28"/>
        </w:rPr>
        <w:t>tục</w:t>
      </w:r>
      <w:proofErr w:type="spellEnd"/>
      <w:r w:rsidRPr="000E173E">
        <w:rPr>
          <w:sz w:val="28"/>
          <w:szCs w:val="28"/>
        </w:rPr>
        <w:t xml:space="preserve"> </w:t>
      </w:r>
      <w:proofErr w:type="spellStart"/>
      <w:r w:rsidRPr="000E173E">
        <w:rPr>
          <w:sz w:val="28"/>
          <w:szCs w:val="28"/>
        </w:rPr>
        <w:t>pháp</w:t>
      </w:r>
      <w:proofErr w:type="spellEnd"/>
      <w:r w:rsidRPr="000E173E">
        <w:rPr>
          <w:sz w:val="28"/>
          <w:szCs w:val="28"/>
        </w:rPr>
        <w:t xml:space="preserve"> </w:t>
      </w:r>
      <w:proofErr w:type="spellStart"/>
      <w:r w:rsidRPr="000E173E">
        <w:rPr>
          <w:sz w:val="28"/>
          <w:szCs w:val="28"/>
        </w:rPr>
        <w:t>lý</w:t>
      </w:r>
      <w:proofErr w:type="spellEnd"/>
      <w:r w:rsidRPr="000E173E">
        <w:rPr>
          <w:sz w:val="28"/>
          <w:szCs w:val="28"/>
        </w:rPr>
        <w:t xml:space="preserve">, </w:t>
      </w:r>
      <w:proofErr w:type="spellStart"/>
      <w:r w:rsidRPr="000E173E">
        <w:rPr>
          <w:sz w:val="28"/>
          <w:szCs w:val="28"/>
        </w:rPr>
        <w:t>chính</w:t>
      </w:r>
      <w:proofErr w:type="spellEnd"/>
      <w:r w:rsidRPr="000E173E">
        <w:rPr>
          <w:sz w:val="28"/>
          <w:szCs w:val="28"/>
        </w:rPr>
        <w:t xml:space="preserve"> </w:t>
      </w:r>
      <w:proofErr w:type="spellStart"/>
      <w:r w:rsidRPr="000E173E">
        <w:rPr>
          <w:sz w:val="28"/>
          <w:szCs w:val="28"/>
        </w:rPr>
        <w:t>sách</w:t>
      </w:r>
      <w:proofErr w:type="spellEnd"/>
      <w:r w:rsidRPr="000E173E">
        <w:rPr>
          <w:sz w:val="28"/>
          <w:szCs w:val="28"/>
        </w:rPr>
        <w:t xml:space="preserve"> </w:t>
      </w:r>
      <w:proofErr w:type="spellStart"/>
      <w:r w:rsidRPr="000E173E">
        <w:rPr>
          <w:sz w:val="28"/>
          <w:szCs w:val="28"/>
        </w:rPr>
        <w:t>bán</w:t>
      </w:r>
      <w:proofErr w:type="spellEnd"/>
      <w:r w:rsidRPr="000E173E">
        <w:rPr>
          <w:sz w:val="28"/>
          <w:szCs w:val="28"/>
        </w:rPr>
        <w:t xml:space="preserve"> </w:t>
      </w:r>
      <w:proofErr w:type="spellStart"/>
      <w:r w:rsidRPr="000E173E">
        <w:rPr>
          <w:sz w:val="28"/>
          <w:szCs w:val="28"/>
        </w:rPr>
        <w:t>hàng</w:t>
      </w:r>
      <w:proofErr w:type="spellEnd"/>
      <w:r w:rsidRPr="000E173E">
        <w:rPr>
          <w:sz w:val="28"/>
          <w:szCs w:val="28"/>
        </w:rPr>
        <w:t xml:space="preserve">, </w:t>
      </w:r>
      <w:proofErr w:type="spellStart"/>
      <w:r w:rsidRPr="000E173E">
        <w:rPr>
          <w:sz w:val="28"/>
          <w:szCs w:val="28"/>
        </w:rPr>
        <w:t>cơ</w:t>
      </w:r>
      <w:proofErr w:type="spellEnd"/>
      <w:r w:rsidRPr="000E173E">
        <w:rPr>
          <w:sz w:val="28"/>
          <w:szCs w:val="28"/>
        </w:rPr>
        <w:t xml:space="preserve"> </w:t>
      </w:r>
      <w:proofErr w:type="spellStart"/>
      <w:r w:rsidRPr="000E173E">
        <w:rPr>
          <w:sz w:val="28"/>
          <w:szCs w:val="28"/>
        </w:rPr>
        <w:t>cấu</w:t>
      </w:r>
      <w:proofErr w:type="spellEnd"/>
      <w:r w:rsidRPr="000E173E">
        <w:rPr>
          <w:sz w:val="28"/>
          <w:szCs w:val="28"/>
        </w:rPr>
        <w:t xml:space="preserve"> </w:t>
      </w:r>
      <w:proofErr w:type="spellStart"/>
      <w:r w:rsidRPr="000E173E">
        <w:rPr>
          <w:sz w:val="28"/>
          <w:szCs w:val="28"/>
        </w:rPr>
        <w:t>nhân</w:t>
      </w:r>
      <w:proofErr w:type="spellEnd"/>
      <w:r w:rsidRPr="000E173E">
        <w:rPr>
          <w:sz w:val="28"/>
          <w:szCs w:val="28"/>
        </w:rPr>
        <w:t xml:space="preserve"> </w:t>
      </w:r>
      <w:proofErr w:type="spellStart"/>
      <w:r w:rsidRPr="000E173E">
        <w:rPr>
          <w:sz w:val="28"/>
          <w:szCs w:val="28"/>
        </w:rPr>
        <w:t>sự</w:t>
      </w:r>
      <w:proofErr w:type="spellEnd"/>
      <w:r w:rsidRPr="000E173E">
        <w:rPr>
          <w:sz w:val="28"/>
          <w:szCs w:val="28"/>
        </w:rPr>
        <w:t xml:space="preserve">, </w:t>
      </w:r>
      <w:proofErr w:type="spellStart"/>
      <w:r w:rsidRPr="000E173E">
        <w:rPr>
          <w:sz w:val="28"/>
          <w:szCs w:val="28"/>
        </w:rPr>
        <w:t>c</w:t>
      </w:r>
      <w:r w:rsidR="00C65094" w:rsidRPr="000E173E">
        <w:rPr>
          <w:sz w:val="28"/>
          <w:szCs w:val="28"/>
        </w:rPr>
        <w:t>ơ</w:t>
      </w:r>
      <w:proofErr w:type="spellEnd"/>
      <w:r w:rsidRPr="000E173E">
        <w:rPr>
          <w:sz w:val="28"/>
          <w:szCs w:val="28"/>
        </w:rPr>
        <w:t xml:space="preserve"> </w:t>
      </w:r>
      <w:proofErr w:type="spellStart"/>
      <w:r w:rsidRPr="000E173E">
        <w:rPr>
          <w:sz w:val="28"/>
          <w:szCs w:val="28"/>
        </w:rPr>
        <w:t>cấu</w:t>
      </w:r>
      <w:proofErr w:type="spellEnd"/>
      <w:r w:rsidRPr="000E173E">
        <w:rPr>
          <w:sz w:val="28"/>
          <w:szCs w:val="28"/>
        </w:rPr>
        <w:t xml:space="preserve"> </w:t>
      </w:r>
      <w:proofErr w:type="spellStart"/>
      <w:r w:rsidRPr="000E173E">
        <w:rPr>
          <w:sz w:val="28"/>
          <w:szCs w:val="28"/>
        </w:rPr>
        <w:t>mặt</w:t>
      </w:r>
      <w:proofErr w:type="spellEnd"/>
      <w:r w:rsidRPr="000E173E">
        <w:rPr>
          <w:sz w:val="28"/>
          <w:szCs w:val="28"/>
        </w:rPr>
        <w:t xml:space="preserve"> </w:t>
      </w:r>
      <w:proofErr w:type="spellStart"/>
      <w:r w:rsidRPr="000E173E">
        <w:rPr>
          <w:sz w:val="28"/>
          <w:szCs w:val="28"/>
        </w:rPr>
        <w:t>hàng</w:t>
      </w:r>
      <w:proofErr w:type="spellEnd"/>
      <w:r w:rsidRPr="000E173E">
        <w:rPr>
          <w:sz w:val="28"/>
          <w:szCs w:val="28"/>
        </w:rPr>
        <w:t>...</w:t>
      </w:r>
    </w:p>
    <w:p w14:paraId="19897D7E" w14:textId="77777777" w:rsidR="00342A18" w:rsidRPr="00C65094" w:rsidRDefault="00342A18" w:rsidP="00C65094">
      <w:pPr>
        <w:pStyle w:val="NormalWeb"/>
        <w:tabs>
          <w:tab w:val="left" w:pos="284"/>
          <w:tab w:val="left" w:pos="851"/>
        </w:tabs>
        <w:spacing w:before="120" w:beforeAutospacing="0" w:after="0" w:afterAutospacing="0" w:line="276" w:lineRule="auto"/>
        <w:ind w:firstLine="567"/>
        <w:jc w:val="both"/>
        <w:rPr>
          <w:sz w:val="28"/>
          <w:szCs w:val="28"/>
        </w:rPr>
      </w:pPr>
      <w:r w:rsidRPr="00C65094">
        <w:rPr>
          <w:sz w:val="28"/>
          <w:szCs w:val="28"/>
        </w:rPr>
        <w:t xml:space="preserve">- </w:t>
      </w:r>
      <w:proofErr w:type="spellStart"/>
      <w:r w:rsidR="006C2B07" w:rsidRPr="00C65094">
        <w:rPr>
          <w:sz w:val="28"/>
          <w:szCs w:val="28"/>
        </w:rPr>
        <w:t>Thực</w:t>
      </w:r>
      <w:proofErr w:type="spellEnd"/>
      <w:r w:rsidR="006C2B07" w:rsidRPr="00C65094">
        <w:rPr>
          <w:sz w:val="28"/>
          <w:szCs w:val="28"/>
        </w:rPr>
        <w:t xml:space="preserve"> </w:t>
      </w:r>
      <w:proofErr w:type="spellStart"/>
      <w:r w:rsidR="006C2B07" w:rsidRPr="00C65094">
        <w:rPr>
          <w:sz w:val="28"/>
          <w:szCs w:val="28"/>
        </w:rPr>
        <w:t>hiện</w:t>
      </w:r>
      <w:proofErr w:type="spellEnd"/>
      <w:r w:rsidR="006C2B07" w:rsidRPr="00C65094">
        <w:rPr>
          <w:sz w:val="28"/>
          <w:szCs w:val="28"/>
        </w:rPr>
        <w:t xml:space="preserve"> </w:t>
      </w:r>
      <w:proofErr w:type="spellStart"/>
      <w:r w:rsidR="006C2B07" w:rsidRPr="00C65094">
        <w:rPr>
          <w:sz w:val="28"/>
          <w:szCs w:val="28"/>
        </w:rPr>
        <w:t>nghiêm</w:t>
      </w:r>
      <w:proofErr w:type="spellEnd"/>
      <w:r w:rsidR="006C2B07" w:rsidRPr="00C65094">
        <w:rPr>
          <w:sz w:val="28"/>
          <w:szCs w:val="28"/>
        </w:rPr>
        <w:t xml:space="preserve"> </w:t>
      </w:r>
      <w:proofErr w:type="spellStart"/>
      <w:r w:rsidR="006C2B07" w:rsidRPr="00C65094">
        <w:rPr>
          <w:sz w:val="28"/>
          <w:szCs w:val="28"/>
        </w:rPr>
        <w:t>túc</w:t>
      </w:r>
      <w:proofErr w:type="spellEnd"/>
      <w:r w:rsidR="006C2B07" w:rsidRPr="00C65094">
        <w:rPr>
          <w:sz w:val="28"/>
          <w:szCs w:val="28"/>
        </w:rPr>
        <w:t xml:space="preserve"> </w:t>
      </w:r>
      <w:proofErr w:type="spellStart"/>
      <w:r w:rsidR="006C2B07" w:rsidRPr="00C65094">
        <w:rPr>
          <w:sz w:val="28"/>
          <w:szCs w:val="28"/>
        </w:rPr>
        <w:t>nội</w:t>
      </w:r>
      <w:proofErr w:type="spellEnd"/>
      <w:r w:rsidR="006C2B07" w:rsidRPr="00C65094">
        <w:rPr>
          <w:sz w:val="28"/>
          <w:szCs w:val="28"/>
        </w:rPr>
        <w:t xml:space="preserve"> </w:t>
      </w:r>
      <w:proofErr w:type="spellStart"/>
      <w:r w:rsidR="006C2B07" w:rsidRPr="00C65094">
        <w:rPr>
          <w:sz w:val="28"/>
          <w:szCs w:val="28"/>
        </w:rPr>
        <w:t>quy</w:t>
      </w:r>
      <w:proofErr w:type="spellEnd"/>
      <w:r w:rsidR="006C2B07" w:rsidRPr="00C65094">
        <w:rPr>
          <w:sz w:val="28"/>
          <w:szCs w:val="28"/>
        </w:rPr>
        <w:t xml:space="preserve"> </w:t>
      </w:r>
      <w:proofErr w:type="spellStart"/>
      <w:r w:rsidR="006C2B07" w:rsidRPr="00C65094">
        <w:rPr>
          <w:sz w:val="28"/>
          <w:szCs w:val="28"/>
        </w:rPr>
        <w:t>kỷ</w:t>
      </w:r>
      <w:proofErr w:type="spellEnd"/>
      <w:r w:rsidR="006C2B07" w:rsidRPr="00C65094">
        <w:rPr>
          <w:sz w:val="28"/>
          <w:szCs w:val="28"/>
        </w:rPr>
        <w:t xml:space="preserve"> </w:t>
      </w:r>
      <w:proofErr w:type="spellStart"/>
      <w:r w:rsidR="006C2B07" w:rsidRPr="00C65094">
        <w:rPr>
          <w:sz w:val="28"/>
          <w:szCs w:val="28"/>
        </w:rPr>
        <w:t>luật</w:t>
      </w:r>
      <w:proofErr w:type="spellEnd"/>
      <w:r w:rsidR="006C2B07" w:rsidRPr="00C65094">
        <w:rPr>
          <w:sz w:val="28"/>
          <w:szCs w:val="28"/>
        </w:rPr>
        <w:t xml:space="preserve"> </w:t>
      </w:r>
      <w:proofErr w:type="spellStart"/>
      <w:r w:rsidR="006C2B07" w:rsidRPr="00C65094">
        <w:rPr>
          <w:sz w:val="28"/>
          <w:szCs w:val="28"/>
        </w:rPr>
        <w:t>lao</w:t>
      </w:r>
      <w:proofErr w:type="spellEnd"/>
      <w:r w:rsidR="006C2B07" w:rsidRPr="00C65094">
        <w:rPr>
          <w:sz w:val="28"/>
          <w:szCs w:val="28"/>
        </w:rPr>
        <w:t xml:space="preserve"> </w:t>
      </w:r>
      <w:proofErr w:type="spellStart"/>
      <w:r w:rsidR="006C2B07" w:rsidRPr="00C65094">
        <w:rPr>
          <w:sz w:val="28"/>
          <w:szCs w:val="28"/>
        </w:rPr>
        <w:t>động</w:t>
      </w:r>
      <w:proofErr w:type="spellEnd"/>
      <w:r w:rsidR="006C2B07" w:rsidRPr="00C65094">
        <w:rPr>
          <w:sz w:val="28"/>
          <w:szCs w:val="28"/>
        </w:rPr>
        <w:t xml:space="preserve">, </w:t>
      </w:r>
      <w:proofErr w:type="spellStart"/>
      <w:r w:rsidR="006C2B07" w:rsidRPr="00C65094">
        <w:rPr>
          <w:sz w:val="28"/>
          <w:szCs w:val="28"/>
        </w:rPr>
        <w:t>tăng</w:t>
      </w:r>
      <w:proofErr w:type="spellEnd"/>
      <w:r w:rsidR="006C2B07" w:rsidRPr="00C65094">
        <w:rPr>
          <w:sz w:val="28"/>
          <w:szCs w:val="28"/>
        </w:rPr>
        <w:t xml:space="preserve"> </w:t>
      </w:r>
      <w:proofErr w:type="spellStart"/>
      <w:r w:rsidR="006C2B07" w:rsidRPr="00C65094">
        <w:rPr>
          <w:sz w:val="28"/>
          <w:szCs w:val="28"/>
        </w:rPr>
        <w:t>cường</w:t>
      </w:r>
      <w:proofErr w:type="spellEnd"/>
      <w:r w:rsidR="006C2B07" w:rsidRPr="00C65094">
        <w:rPr>
          <w:sz w:val="28"/>
          <w:szCs w:val="28"/>
        </w:rPr>
        <w:t xml:space="preserve"> </w:t>
      </w:r>
      <w:proofErr w:type="spellStart"/>
      <w:r w:rsidR="006C2B07" w:rsidRPr="00C65094">
        <w:rPr>
          <w:sz w:val="28"/>
          <w:szCs w:val="28"/>
        </w:rPr>
        <w:t>công</w:t>
      </w:r>
      <w:proofErr w:type="spellEnd"/>
      <w:r w:rsidR="006C2B07" w:rsidRPr="00C65094">
        <w:rPr>
          <w:sz w:val="28"/>
          <w:szCs w:val="28"/>
        </w:rPr>
        <w:t xml:space="preserve"> </w:t>
      </w:r>
      <w:proofErr w:type="spellStart"/>
      <w:r w:rsidR="006C2B07" w:rsidRPr="00C65094">
        <w:rPr>
          <w:sz w:val="28"/>
          <w:szCs w:val="28"/>
        </w:rPr>
        <w:t>tác</w:t>
      </w:r>
      <w:proofErr w:type="spellEnd"/>
      <w:r w:rsidR="006C2B07" w:rsidRPr="00C65094">
        <w:rPr>
          <w:sz w:val="28"/>
          <w:szCs w:val="28"/>
        </w:rPr>
        <w:t xml:space="preserve"> </w:t>
      </w:r>
      <w:proofErr w:type="spellStart"/>
      <w:r w:rsidR="006C2B07" w:rsidRPr="00C65094">
        <w:rPr>
          <w:sz w:val="28"/>
          <w:szCs w:val="28"/>
        </w:rPr>
        <w:t>quản</w:t>
      </w:r>
      <w:proofErr w:type="spellEnd"/>
      <w:r w:rsidR="006C2B07" w:rsidRPr="00C65094">
        <w:rPr>
          <w:sz w:val="28"/>
          <w:szCs w:val="28"/>
        </w:rPr>
        <w:t xml:space="preserve"> </w:t>
      </w:r>
      <w:proofErr w:type="spellStart"/>
      <w:r w:rsidR="006C2B07" w:rsidRPr="00C65094">
        <w:rPr>
          <w:sz w:val="28"/>
          <w:szCs w:val="28"/>
        </w:rPr>
        <w:t>lý</w:t>
      </w:r>
      <w:proofErr w:type="spellEnd"/>
      <w:r w:rsidR="006C2B07" w:rsidRPr="00C65094">
        <w:rPr>
          <w:sz w:val="28"/>
          <w:szCs w:val="28"/>
        </w:rPr>
        <w:t xml:space="preserve"> an </w:t>
      </w:r>
      <w:proofErr w:type="spellStart"/>
      <w:r w:rsidR="006C2B07" w:rsidRPr="00C65094">
        <w:rPr>
          <w:sz w:val="28"/>
          <w:szCs w:val="28"/>
        </w:rPr>
        <w:t>toàn</w:t>
      </w:r>
      <w:proofErr w:type="spellEnd"/>
      <w:r w:rsidR="006C2B07" w:rsidRPr="00C65094">
        <w:rPr>
          <w:sz w:val="28"/>
          <w:szCs w:val="28"/>
        </w:rPr>
        <w:t xml:space="preserve"> </w:t>
      </w:r>
      <w:proofErr w:type="spellStart"/>
      <w:r w:rsidR="006C2B07" w:rsidRPr="00C65094">
        <w:rPr>
          <w:sz w:val="28"/>
          <w:szCs w:val="28"/>
        </w:rPr>
        <w:t>vệ</w:t>
      </w:r>
      <w:proofErr w:type="spellEnd"/>
      <w:r w:rsidR="006C2B07" w:rsidRPr="00C65094">
        <w:rPr>
          <w:sz w:val="28"/>
          <w:szCs w:val="28"/>
        </w:rPr>
        <w:t xml:space="preserve"> </w:t>
      </w:r>
      <w:proofErr w:type="spellStart"/>
      <w:r w:rsidR="006C2B07" w:rsidRPr="00C65094">
        <w:rPr>
          <w:sz w:val="28"/>
          <w:szCs w:val="28"/>
        </w:rPr>
        <w:t>s</w:t>
      </w:r>
      <w:r w:rsidR="00157B6A" w:rsidRPr="00C65094">
        <w:rPr>
          <w:sz w:val="28"/>
          <w:szCs w:val="28"/>
        </w:rPr>
        <w:t>i</w:t>
      </w:r>
      <w:r w:rsidR="006C2B07" w:rsidRPr="00C65094">
        <w:rPr>
          <w:sz w:val="28"/>
          <w:szCs w:val="28"/>
        </w:rPr>
        <w:t>nh</w:t>
      </w:r>
      <w:proofErr w:type="spellEnd"/>
      <w:r w:rsidR="006C2B07" w:rsidRPr="00C65094">
        <w:rPr>
          <w:sz w:val="28"/>
          <w:szCs w:val="28"/>
        </w:rPr>
        <w:t xml:space="preserve"> </w:t>
      </w:r>
      <w:proofErr w:type="spellStart"/>
      <w:r w:rsidR="006C2B07" w:rsidRPr="00C65094">
        <w:rPr>
          <w:sz w:val="28"/>
          <w:szCs w:val="28"/>
        </w:rPr>
        <w:t>lao</w:t>
      </w:r>
      <w:proofErr w:type="spellEnd"/>
      <w:r w:rsidR="006C2B07" w:rsidRPr="00C65094">
        <w:rPr>
          <w:sz w:val="28"/>
          <w:szCs w:val="28"/>
        </w:rPr>
        <w:t xml:space="preserve"> </w:t>
      </w:r>
      <w:proofErr w:type="spellStart"/>
      <w:r w:rsidR="006C2B07" w:rsidRPr="00C65094">
        <w:rPr>
          <w:sz w:val="28"/>
          <w:szCs w:val="28"/>
        </w:rPr>
        <w:t>động</w:t>
      </w:r>
      <w:proofErr w:type="spellEnd"/>
      <w:r w:rsidR="006C2B07" w:rsidRPr="00C65094">
        <w:rPr>
          <w:sz w:val="28"/>
          <w:szCs w:val="28"/>
        </w:rPr>
        <w:t xml:space="preserve">, PCCN, </w:t>
      </w:r>
      <w:proofErr w:type="spellStart"/>
      <w:r w:rsidR="006C2B07" w:rsidRPr="00C65094">
        <w:rPr>
          <w:sz w:val="28"/>
          <w:szCs w:val="28"/>
        </w:rPr>
        <w:t>bảo</w:t>
      </w:r>
      <w:proofErr w:type="spellEnd"/>
      <w:r w:rsidR="006C2B07" w:rsidRPr="00C65094">
        <w:rPr>
          <w:sz w:val="28"/>
          <w:szCs w:val="28"/>
        </w:rPr>
        <w:t xml:space="preserve"> </w:t>
      </w:r>
      <w:proofErr w:type="spellStart"/>
      <w:r w:rsidR="006C2B07" w:rsidRPr="00C65094">
        <w:rPr>
          <w:sz w:val="28"/>
          <w:szCs w:val="28"/>
        </w:rPr>
        <w:t>vệ</w:t>
      </w:r>
      <w:proofErr w:type="spellEnd"/>
      <w:r w:rsidR="006C2B07" w:rsidRPr="00C65094">
        <w:rPr>
          <w:sz w:val="28"/>
          <w:szCs w:val="28"/>
        </w:rPr>
        <w:t xml:space="preserve"> </w:t>
      </w:r>
      <w:proofErr w:type="spellStart"/>
      <w:r w:rsidR="006C2B07" w:rsidRPr="00C65094">
        <w:rPr>
          <w:sz w:val="28"/>
          <w:szCs w:val="28"/>
        </w:rPr>
        <w:t>môi</w:t>
      </w:r>
      <w:proofErr w:type="spellEnd"/>
      <w:r w:rsidR="006C2B07" w:rsidRPr="00C65094">
        <w:rPr>
          <w:sz w:val="28"/>
          <w:szCs w:val="28"/>
        </w:rPr>
        <w:t xml:space="preserve"> </w:t>
      </w:r>
      <w:proofErr w:type="spellStart"/>
      <w:r w:rsidR="006C2B07" w:rsidRPr="00C65094">
        <w:rPr>
          <w:sz w:val="28"/>
          <w:szCs w:val="28"/>
        </w:rPr>
        <w:t>trường</w:t>
      </w:r>
      <w:proofErr w:type="spellEnd"/>
      <w:r w:rsidR="006C2B07" w:rsidRPr="00C65094">
        <w:rPr>
          <w:sz w:val="28"/>
          <w:szCs w:val="28"/>
        </w:rPr>
        <w:t xml:space="preserve">, </w:t>
      </w:r>
      <w:proofErr w:type="spellStart"/>
      <w:r w:rsidR="006C2B07" w:rsidRPr="00C65094">
        <w:rPr>
          <w:sz w:val="28"/>
          <w:szCs w:val="28"/>
        </w:rPr>
        <w:t>cải</w:t>
      </w:r>
      <w:proofErr w:type="spellEnd"/>
      <w:r w:rsidR="006C2B07" w:rsidRPr="00C65094">
        <w:rPr>
          <w:sz w:val="28"/>
          <w:szCs w:val="28"/>
        </w:rPr>
        <w:t xml:space="preserve"> </w:t>
      </w:r>
      <w:proofErr w:type="spellStart"/>
      <w:r w:rsidR="006C2B07" w:rsidRPr="00C65094">
        <w:rPr>
          <w:sz w:val="28"/>
          <w:szCs w:val="28"/>
        </w:rPr>
        <w:t>thiện</w:t>
      </w:r>
      <w:proofErr w:type="spellEnd"/>
      <w:r w:rsidR="006C2B07" w:rsidRPr="00C65094">
        <w:rPr>
          <w:sz w:val="28"/>
          <w:szCs w:val="28"/>
        </w:rPr>
        <w:t xml:space="preserve"> </w:t>
      </w:r>
      <w:proofErr w:type="spellStart"/>
      <w:r w:rsidR="006C2B07" w:rsidRPr="00C65094">
        <w:rPr>
          <w:sz w:val="28"/>
          <w:szCs w:val="28"/>
        </w:rPr>
        <w:t>điều</w:t>
      </w:r>
      <w:proofErr w:type="spellEnd"/>
      <w:r w:rsidR="006C2B07" w:rsidRPr="00C65094">
        <w:rPr>
          <w:sz w:val="28"/>
          <w:szCs w:val="28"/>
        </w:rPr>
        <w:t xml:space="preserve"> </w:t>
      </w:r>
      <w:proofErr w:type="spellStart"/>
      <w:r w:rsidR="006C2B07" w:rsidRPr="00C65094">
        <w:rPr>
          <w:sz w:val="28"/>
          <w:szCs w:val="28"/>
        </w:rPr>
        <w:t>kiện</w:t>
      </w:r>
      <w:proofErr w:type="spellEnd"/>
      <w:r w:rsidR="006C2B07" w:rsidRPr="00C65094">
        <w:rPr>
          <w:sz w:val="28"/>
          <w:szCs w:val="28"/>
        </w:rPr>
        <w:t xml:space="preserve"> </w:t>
      </w:r>
      <w:proofErr w:type="spellStart"/>
      <w:r w:rsidR="006C2B07" w:rsidRPr="00C65094">
        <w:rPr>
          <w:sz w:val="28"/>
          <w:szCs w:val="28"/>
        </w:rPr>
        <w:t>làm</w:t>
      </w:r>
      <w:proofErr w:type="spellEnd"/>
      <w:r w:rsidR="006C2B07" w:rsidRPr="00C65094">
        <w:rPr>
          <w:sz w:val="28"/>
          <w:szCs w:val="28"/>
        </w:rPr>
        <w:t xml:space="preserve"> </w:t>
      </w:r>
      <w:proofErr w:type="spellStart"/>
      <w:r w:rsidR="006C2B07" w:rsidRPr="00C65094">
        <w:rPr>
          <w:sz w:val="28"/>
          <w:szCs w:val="28"/>
        </w:rPr>
        <w:t>việc</w:t>
      </w:r>
      <w:proofErr w:type="spellEnd"/>
      <w:r w:rsidR="006C2B07" w:rsidRPr="00C65094">
        <w:rPr>
          <w:sz w:val="28"/>
          <w:szCs w:val="28"/>
        </w:rPr>
        <w:t xml:space="preserve"> </w:t>
      </w:r>
      <w:proofErr w:type="spellStart"/>
      <w:r w:rsidR="006C2B07" w:rsidRPr="00C65094">
        <w:rPr>
          <w:sz w:val="28"/>
          <w:szCs w:val="28"/>
        </w:rPr>
        <w:t>cho</w:t>
      </w:r>
      <w:proofErr w:type="spellEnd"/>
      <w:r w:rsidR="006C2B07" w:rsidRPr="00C65094">
        <w:rPr>
          <w:sz w:val="28"/>
          <w:szCs w:val="28"/>
        </w:rPr>
        <w:t xml:space="preserve"> </w:t>
      </w:r>
      <w:proofErr w:type="spellStart"/>
      <w:r w:rsidR="006C2B07" w:rsidRPr="00C65094">
        <w:rPr>
          <w:sz w:val="28"/>
          <w:szCs w:val="28"/>
        </w:rPr>
        <w:t>người</w:t>
      </w:r>
      <w:proofErr w:type="spellEnd"/>
      <w:r w:rsidR="006C2B07" w:rsidRPr="00C65094">
        <w:rPr>
          <w:sz w:val="28"/>
          <w:szCs w:val="28"/>
        </w:rPr>
        <w:t xml:space="preserve"> </w:t>
      </w:r>
      <w:proofErr w:type="spellStart"/>
      <w:r w:rsidR="006C2B07" w:rsidRPr="00C65094">
        <w:rPr>
          <w:sz w:val="28"/>
          <w:szCs w:val="28"/>
        </w:rPr>
        <w:t>lao</w:t>
      </w:r>
      <w:proofErr w:type="spellEnd"/>
      <w:r w:rsidR="006C2B07" w:rsidRPr="00C65094">
        <w:rPr>
          <w:sz w:val="28"/>
          <w:szCs w:val="28"/>
        </w:rPr>
        <w:t xml:space="preserve"> </w:t>
      </w:r>
      <w:proofErr w:type="spellStart"/>
      <w:r w:rsidR="006C2B07" w:rsidRPr="00C65094">
        <w:rPr>
          <w:sz w:val="28"/>
          <w:szCs w:val="28"/>
        </w:rPr>
        <w:t>động</w:t>
      </w:r>
      <w:proofErr w:type="spellEnd"/>
      <w:r w:rsidR="006C2B07" w:rsidRPr="00C65094">
        <w:rPr>
          <w:sz w:val="28"/>
          <w:szCs w:val="28"/>
        </w:rPr>
        <w:t>.</w:t>
      </w:r>
    </w:p>
    <w:p w14:paraId="4AA01746" w14:textId="77777777" w:rsidR="00E05BB4" w:rsidRPr="00C65094" w:rsidRDefault="00E05BB4" w:rsidP="00C65094">
      <w:pPr>
        <w:pStyle w:val="NormalWeb"/>
        <w:tabs>
          <w:tab w:val="left" w:pos="284"/>
          <w:tab w:val="left" w:pos="851"/>
        </w:tabs>
        <w:spacing w:before="120" w:beforeAutospacing="0" w:after="0" w:afterAutospacing="0" w:line="276" w:lineRule="auto"/>
        <w:ind w:firstLine="567"/>
        <w:jc w:val="both"/>
        <w:rPr>
          <w:sz w:val="28"/>
          <w:szCs w:val="28"/>
        </w:rPr>
      </w:pPr>
      <w:r w:rsidRPr="00C65094">
        <w:rPr>
          <w:sz w:val="28"/>
          <w:szCs w:val="28"/>
        </w:rPr>
        <w:t xml:space="preserve">- </w:t>
      </w:r>
      <w:proofErr w:type="spellStart"/>
      <w:r w:rsidRPr="00C65094">
        <w:rPr>
          <w:sz w:val="28"/>
          <w:szCs w:val="28"/>
        </w:rPr>
        <w:t>Đối</w:t>
      </w:r>
      <w:proofErr w:type="spellEnd"/>
      <w:r w:rsidRPr="00C65094">
        <w:rPr>
          <w:sz w:val="28"/>
          <w:szCs w:val="28"/>
        </w:rPr>
        <w:t xml:space="preserve"> </w:t>
      </w:r>
      <w:proofErr w:type="spellStart"/>
      <w:r w:rsidRPr="00C65094">
        <w:rPr>
          <w:sz w:val="28"/>
          <w:szCs w:val="28"/>
        </w:rPr>
        <w:t>với</w:t>
      </w:r>
      <w:proofErr w:type="spellEnd"/>
      <w:r w:rsidRPr="00C65094">
        <w:rPr>
          <w:sz w:val="28"/>
          <w:szCs w:val="28"/>
        </w:rPr>
        <w:t xml:space="preserve"> </w:t>
      </w:r>
      <w:proofErr w:type="spellStart"/>
      <w:r w:rsidRPr="00C65094">
        <w:rPr>
          <w:sz w:val="28"/>
          <w:szCs w:val="28"/>
        </w:rPr>
        <w:t>cổ</w:t>
      </w:r>
      <w:proofErr w:type="spellEnd"/>
      <w:r w:rsidRPr="00C65094">
        <w:rPr>
          <w:sz w:val="28"/>
          <w:szCs w:val="28"/>
        </w:rPr>
        <w:t xml:space="preserve"> </w:t>
      </w:r>
      <w:proofErr w:type="spellStart"/>
      <w:r w:rsidRPr="00C65094">
        <w:rPr>
          <w:sz w:val="28"/>
          <w:szCs w:val="28"/>
        </w:rPr>
        <w:t>đông</w:t>
      </w:r>
      <w:proofErr w:type="spellEnd"/>
      <w:r w:rsidRPr="00C65094">
        <w:rPr>
          <w:sz w:val="28"/>
          <w:szCs w:val="28"/>
        </w:rPr>
        <w:t xml:space="preserve">: </w:t>
      </w:r>
      <w:proofErr w:type="spellStart"/>
      <w:r w:rsidRPr="00C65094">
        <w:rPr>
          <w:sz w:val="28"/>
          <w:szCs w:val="28"/>
        </w:rPr>
        <w:t>Công</w:t>
      </w:r>
      <w:proofErr w:type="spellEnd"/>
      <w:r w:rsidRPr="00C65094">
        <w:rPr>
          <w:sz w:val="28"/>
          <w:szCs w:val="28"/>
        </w:rPr>
        <w:t xml:space="preserve"> ty </w:t>
      </w:r>
      <w:proofErr w:type="spellStart"/>
      <w:r w:rsidRPr="00C65094">
        <w:rPr>
          <w:sz w:val="28"/>
          <w:szCs w:val="28"/>
        </w:rPr>
        <w:t>cổ</w:t>
      </w:r>
      <w:proofErr w:type="spellEnd"/>
      <w:r w:rsidRPr="00C65094">
        <w:rPr>
          <w:sz w:val="28"/>
          <w:szCs w:val="28"/>
        </w:rPr>
        <w:t xml:space="preserve"> </w:t>
      </w:r>
      <w:proofErr w:type="spellStart"/>
      <w:r w:rsidRPr="00C65094">
        <w:rPr>
          <w:sz w:val="28"/>
          <w:szCs w:val="28"/>
        </w:rPr>
        <w:t>phần</w:t>
      </w:r>
      <w:proofErr w:type="spellEnd"/>
      <w:r w:rsidRPr="00C65094">
        <w:rPr>
          <w:sz w:val="28"/>
          <w:szCs w:val="28"/>
        </w:rPr>
        <w:t xml:space="preserve"> </w:t>
      </w:r>
      <w:proofErr w:type="spellStart"/>
      <w:r w:rsidRPr="00C65094">
        <w:rPr>
          <w:sz w:val="28"/>
          <w:szCs w:val="28"/>
        </w:rPr>
        <w:t>Vicem</w:t>
      </w:r>
      <w:proofErr w:type="spellEnd"/>
      <w:r w:rsidRPr="00C65094">
        <w:rPr>
          <w:sz w:val="28"/>
          <w:szCs w:val="28"/>
        </w:rPr>
        <w:t xml:space="preserve"> Bao </w:t>
      </w:r>
      <w:proofErr w:type="spellStart"/>
      <w:r w:rsidRPr="00C65094">
        <w:rPr>
          <w:sz w:val="28"/>
          <w:szCs w:val="28"/>
        </w:rPr>
        <w:t>Bì</w:t>
      </w:r>
      <w:proofErr w:type="spellEnd"/>
      <w:r w:rsidRPr="00C65094">
        <w:rPr>
          <w:sz w:val="28"/>
          <w:szCs w:val="28"/>
        </w:rPr>
        <w:t xml:space="preserve"> </w:t>
      </w:r>
      <w:proofErr w:type="spellStart"/>
      <w:r w:rsidRPr="00C65094">
        <w:rPr>
          <w:sz w:val="28"/>
          <w:szCs w:val="28"/>
        </w:rPr>
        <w:t>Hải</w:t>
      </w:r>
      <w:proofErr w:type="spellEnd"/>
      <w:r w:rsidRPr="00C65094">
        <w:rPr>
          <w:sz w:val="28"/>
          <w:szCs w:val="28"/>
        </w:rPr>
        <w:t xml:space="preserve"> </w:t>
      </w:r>
      <w:proofErr w:type="spellStart"/>
      <w:r w:rsidRPr="00C65094">
        <w:rPr>
          <w:sz w:val="28"/>
          <w:szCs w:val="28"/>
        </w:rPr>
        <w:t>Phòng</w:t>
      </w:r>
      <w:proofErr w:type="spellEnd"/>
      <w:r w:rsidRPr="00C65094">
        <w:rPr>
          <w:sz w:val="28"/>
          <w:szCs w:val="28"/>
        </w:rPr>
        <w:t xml:space="preserve"> </w:t>
      </w:r>
      <w:proofErr w:type="spellStart"/>
      <w:r w:rsidRPr="00C65094">
        <w:rPr>
          <w:sz w:val="28"/>
          <w:szCs w:val="28"/>
        </w:rPr>
        <w:t>mong</w:t>
      </w:r>
      <w:proofErr w:type="spellEnd"/>
      <w:r w:rsidRPr="00C65094">
        <w:rPr>
          <w:sz w:val="28"/>
          <w:szCs w:val="28"/>
        </w:rPr>
        <w:t xml:space="preserve"> </w:t>
      </w:r>
      <w:proofErr w:type="spellStart"/>
      <w:r w:rsidRPr="00C65094">
        <w:rPr>
          <w:sz w:val="28"/>
          <w:szCs w:val="28"/>
        </w:rPr>
        <w:t>muốn</w:t>
      </w:r>
      <w:proofErr w:type="spellEnd"/>
      <w:r w:rsidRPr="00C65094">
        <w:rPr>
          <w:sz w:val="28"/>
          <w:szCs w:val="28"/>
        </w:rPr>
        <w:t xml:space="preserve"> </w:t>
      </w:r>
      <w:proofErr w:type="spellStart"/>
      <w:r w:rsidRPr="00C65094">
        <w:rPr>
          <w:sz w:val="28"/>
          <w:szCs w:val="28"/>
        </w:rPr>
        <w:t>tiếp</w:t>
      </w:r>
      <w:proofErr w:type="spellEnd"/>
      <w:r w:rsidRPr="00C65094">
        <w:rPr>
          <w:sz w:val="28"/>
          <w:szCs w:val="28"/>
        </w:rPr>
        <w:t xml:space="preserve"> </w:t>
      </w:r>
      <w:proofErr w:type="spellStart"/>
      <w:r w:rsidRPr="00C65094">
        <w:rPr>
          <w:sz w:val="28"/>
          <w:szCs w:val="28"/>
        </w:rPr>
        <w:t>tục</w:t>
      </w:r>
      <w:proofErr w:type="spellEnd"/>
      <w:r w:rsidRPr="00C65094">
        <w:rPr>
          <w:sz w:val="28"/>
          <w:szCs w:val="28"/>
        </w:rPr>
        <w:t xml:space="preserve"> </w:t>
      </w:r>
      <w:proofErr w:type="spellStart"/>
      <w:r w:rsidRPr="00C65094">
        <w:rPr>
          <w:sz w:val="28"/>
          <w:szCs w:val="28"/>
        </w:rPr>
        <w:t>nhận</w:t>
      </w:r>
      <w:proofErr w:type="spellEnd"/>
      <w:r w:rsidRPr="00C65094">
        <w:rPr>
          <w:sz w:val="28"/>
          <w:szCs w:val="28"/>
        </w:rPr>
        <w:t xml:space="preserve"> </w:t>
      </w:r>
      <w:proofErr w:type="spellStart"/>
      <w:r w:rsidRPr="00C65094">
        <w:rPr>
          <w:sz w:val="28"/>
          <w:szCs w:val="28"/>
        </w:rPr>
        <w:t>được</w:t>
      </w:r>
      <w:proofErr w:type="spellEnd"/>
      <w:r w:rsidRPr="00C65094">
        <w:rPr>
          <w:sz w:val="28"/>
          <w:szCs w:val="28"/>
        </w:rPr>
        <w:t xml:space="preserve"> </w:t>
      </w:r>
      <w:proofErr w:type="spellStart"/>
      <w:r w:rsidRPr="00C65094">
        <w:rPr>
          <w:sz w:val="28"/>
          <w:szCs w:val="28"/>
        </w:rPr>
        <w:t>sự</w:t>
      </w:r>
      <w:proofErr w:type="spellEnd"/>
      <w:r w:rsidRPr="00C65094">
        <w:rPr>
          <w:sz w:val="28"/>
          <w:szCs w:val="28"/>
        </w:rPr>
        <w:t xml:space="preserve"> </w:t>
      </w:r>
      <w:proofErr w:type="spellStart"/>
      <w:r w:rsidRPr="00C65094">
        <w:rPr>
          <w:sz w:val="28"/>
          <w:szCs w:val="28"/>
        </w:rPr>
        <w:t>hỗ</w:t>
      </w:r>
      <w:proofErr w:type="spellEnd"/>
      <w:r w:rsidRPr="00C65094">
        <w:rPr>
          <w:sz w:val="28"/>
          <w:szCs w:val="28"/>
        </w:rPr>
        <w:t xml:space="preserve"> </w:t>
      </w:r>
      <w:proofErr w:type="spellStart"/>
      <w:r w:rsidRPr="00C65094">
        <w:rPr>
          <w:sz w:val="28"/>
          <w:szCs w:val="28"/>
        </w:rPr>
        <w:t>trợ</w:t>
      </w:r>
      <w:proofErr w:type="spellEnd"/>
      <w:r w:rsidRPr="00C65094">
        <w:rPr>
          <w:sz w:val="28"/>
          <w:szCs w:val="28"/>
        </w:rPr>
        <w:t xml:space="preserve"> tin </w:t>
      </w:r>
      <w:proofErr w:type="spellStart"/>
      <w:r w:rsidRPr="00C65094">
        <w:rPr>
          <w:sz w:val="28"/>
          <w:szCs w:val="28"/>
        </w:rPr>
        <w:t>tưởng</w:t>
      </w:r>
      <w:proofErr w:type="spellEnd"/>
      <w:r w:rsidRPr="00C65094">
        <w:rPr>
          <w:sz w:val="28"/>
          <w:szCs w:val="28"/>
        </w:rPr>
        <w:t xml:space="preserve"> </w:t>
      </w:r>
      <w:proofErr w:type="spellStart"/>
      <w:r w:rsidRPr="00C65094">
        <w:rPr>
          <w:sz w:val="28"/>
          <w:szCs w:val="28"/>
        </w:rPr>
        <w:t>từ</w:t>
      </w:r>
      <w:proofErr w:type="spellEnd"/>
      <w:r w:rsidRPr="00C65094">
        <w:rPr>
          <w:sz w:val="28"/>
          <w:szCs w:val="28"/>
        </w:rPr>
        <w:t xml:space="preserve"> </w:t>
      </w:r>
      <w:proofErr w:type="spellStart"/>
      <w:r w:rsidRPr="00C65094">
        <w:rPr>
          <w:sz w:val="28"/>
          <w:szCs w:val="28"/>
        </w:rPr>
        <w:t>toàn</w:t>
      </w:r>
      <w:proofErr w:type="spellEnd"/>
      <w:r w:rsidRPr="00C65094">
        <w:rPr>
          <w:sz w:val="28"/>
          <w:szCs w:val="28"/>
        </w:rPr>
        <w:t xml:space="preserve"> </w:t>
      </w:r>
      <w:proofErr w:type="spellStart"/>
      <w:r w:rsidRPr="00C65094">
        <w:rPr>
          <w:sz w:val="28"/>
          <w:szCs w:val="28"/>
        </w:rPr>
        <w:t>thể</w:t>
      </w:r>
      <w:proofErr w:type="spellEnd"/>
      <w:r w:rsidRPr="00C65094">
        <w:rPr>
          <w:sz w:val="28"/>
          <w:szCs w:val="28"/>
        </w:rPr>
        <w:t xml:space="preserve"> </w:t>
      </w:r>
      <w:proofErr w:type="spellStart"/>
      <w:r w:rsidRPr="00C65094">
        <w:rPr>
          <w:sz w:val="28"/>
          <w:szCs w:val="28"/>
        </w:rPr>
        <w:t>quý</w:t>
      </w:r>
      <w:proofErr w:type="spellEnd"/>
      <w:r w:rsidRPr="00C65094">
        <w:rPr>
          <w:sz w:val="28"/>
          <w:szCs w:val="28"/>
        </w:rPr>
        <w:t xml:space="preserve"> </w:t>
      </w:r>
      <w:proofErr w:type="spellStart"/>
      <w:r w:rsidRPr="00C65094">
        <w:rPr>
          <w:sz w:val="28"/>
          <w:szCs w:val="28"/>
        </w:rPr>
        <w:t>cổ</w:t>
      </w:r>
      <w:proofErr w:type="spellEnd"/>
      <w:r w:rsidRPr="00C65094">
        <w:rPr>
          <w:sz w:val="28"/>
          <w:szCs w:val="28"/>
        </w:rPr>
        <w:t xml:space="preserve"> </w:t>
      </w:r>
      <w:proofErr w:type="spellStart"/>
      <w:r w:rsidRPr="00C65094">
        <w:rPr>
          <w:sz w:val="28"/>
          <w:szCs w:val="28"/>
        </w:rPr>
        <w:t>đông</w:t>
      </w:r>
      <w:proofErr w:type="spellEnd"/>
      <w:r w:rsidRPr="00C65094">
        <w:rPr>
          <w:sz w:val="28"/>
          <w:szCs w:val="28"/>
        </w:rPr>
        <w:t xml:space="preserve"> </w:t>
      </w:r>
      <w:proofErr w:type="spellStart"/>
      <w:r w:rsidRPr="00C65094">
        <w:rPr>
          <w:sz w:val="28"/>
          <w:szCs w:val="28"/>
        </w:rPr>
        <w:t>để</w:t>
      </w:r>
      <w:proofErr w:type="spellEnd"/>
      <w:r w:rsidRPr="00C65094">
        <w:rPr>
          <w:sz w:val="28"/>
          <w:szCs w:val="28"/>
        </w:rPr>
        <w:t xml:space="preserve"> </w:t>
      </w:r>
      <w:proofErr w:type="spellStart"/>
      <w:r w:rsidRPr="00C65094">
        <w:rPr>
          <w:sz w:val="28"/>
          <w:szCs w:val="28"/>
        </w:rPr>
        <w:t>Công</w:t>
      </w:r>
      <w:proofErr w:type="spellEnd"/>
      <w:r w:rsidRPr="00C65094">
        <w:rPr>
          <w:sz w:val="28"/>
          <w:szCs w:val="28"/>
        </w:rPr>
        <w:t xml:space="preserve"> ty </w:t>
      </w:r>
      <w:proofErr w:type="spellStart"/>
      <w:r w:rsidRPr="00C65094">
        <w:rPr>
          <w:sz w:val="28"/>
          <w:szCs w:val="28"/>
        </w:rPr>
        <w:t>vượt</w:t>
      </w:r>
      <w:proofErr w:type="spellEnd"/>
      <w:r w:rsidRPr="00C65094">
        <w:rPr>
          <w:sz w:val="28"/>
          <w:szCs w:val="28"/>
        </w:rPr>
        <w:t xml:space="preserve"> qua </w:t>
      </w:r>
      <w:proofErr w:type="spellStart"/>
      <w:r w:rsidRPr="00C65094">
        <w:rPr>
          <w:sz w:val="28"/>
          <w:szCs w:val="28"/>
        </w:rPr>
        <w:t>chặng</w:t>
      </w:r>
      <w:proofErr w:type="spellEnd"/>
      <w:r w:rsidRPr="00C65094">
        <w:rPr>
          <w:sz w:val="28"/>
          <w:szCs w:val="28"/>
        </w:rPr>
        <w:t xml:space="preserve"> </w:t>
      </w:r>
      <w:proofErr w:type="spellStart"/>
      <w:r w:rsidRPr="00C65094">
        <w:rPr>
          <w:sz w:val="28"/>
          <w:szCs w:val="28"/>
        </w:rPr>
        <w:t>đường</w:t>
      </w:r>
      <w:proofErr w:type="spellEnd"/>
      <w:r w:rsidRPr="00C65094">
        <w:rPr>
          <w:sz w:val="28"/>
          <w:szCs w:val="28"/>
        </w:rPr>
        <w:t xml:space="preserve"> </w:t>
      </w:r>
      <w:proofErr w:type="spellStart"/>
      <w:r w:rsidRPr="00C65094">
        <w:rPr>
          <w:sz w:val="28"/>
          <w:szCs w:val="28"/>
        </w:rPr>
        <w:t>với</w:t>
      </w:r>
      <w:proofErr w:type="spellEnd"/>
      <w:r w:rsidRPr="00C65094">
        <w:rPr>
          <w:sz w:val="28"/>
          <w:szCs w:val="28"/>
        </w:rPr>
        <w:t xml:space="preserve"> </w:t>
      </w:r>
      <w:proofErr w:type="spellStart"/>
      <w:r w:rsidRPr="00C65094">
        <w:rPr>
          <w:sz w:val="28"/>
          <w:szCs w:val="28"/>
        </w:rPr>
        <w:t>những</w:t>
      </w:r>
      <w:proofErr w:type="spellEnd"/>
      <w:r w:rsidRPr="00C65094">
        <w:rPr>
          <w:sz w:val="28"/>
          <w:szCs w:val="28"/>
        </w:rPr>
        <w:t xml:space="preserve"> </w:t>
      </w:r>
      <w:proofErr w:type="spellStart"/>
      <w:r w:rsidRPr="00C65094">
        <w:rPr>
          <w:sz w:val="28"/>
          <w:szCs w:val="28"/>
        </w:rPr>
        <w:t>khó</w:t>
      </w:r>
      <w:proofErr w:type="spellEnd"/>
      <w:r w:rsidRPr="00C65094">
        <w:rPr>
          <w:sz w:val="28"/>
          <w:szCs w:val="28"/>
        </w:rPr>
        <w:t xml:space="preserve"> </w:t>
      </w:r>
      <w:proofErr w:type="spellStart"/>
      <w:r w:rsidRPr="00C65094">
        <w:rPr>
          <w:sz w:val="28"/>
          <w:szCs w:val="28"/>
        </w:rPr>
        <w:t>khăn</w:t>
      </w:r>
      <w:proofErr w:type="spellEnd"/>
      <w:r w:rsidRPr="00C65094">
        <w:rPr>
          <w:sz w:val="28"/>
          <w:szCs w:val="28"/>
        </w:rPr>
        <w:t xml:space="preserve"> </w:t>
      </w:r>
      <w:proofErr w:type="spellStart"/>
      <w:r w:rsidRPr="00C65094">
        <w:rPr>
          <w:sz w:val="28"/>
          <w:szCs w:val="28"/>
        </w:rPr>
        <w:t>và</w:t>
      </w:r>
      <w:proofErr w:type="spellEnd"/>
      <w:r w:rsidRPr="00C65094">
        <w:rPr>
          <w:sz w:val="28"/>
          <w:szCs w:val="28"/>
        </w:rPr>
        <w:t xml:space="preserve"> </w:t>
      </w:r>
      <w:proofErr w:type="spellStart"/>
      <w:r w:rsidRPr="00C65094">
        <w:rPr>
          <w:sz w:val="28"/>
          <w:szCs w:val="28"/>
        </w:rPr>
        <w:t>thách</w:t>
      </w:r>
      <w:proofErr w:type="spellEnd"/>
      <w:r w:rsidRPr="00C65094">
        <w:rPr>
          <w:sz w:val="28"/>
          <w:szCs w:val="28"/>
        </w:rPr>
        <w:t xml:space="preserve"> </w:t>
      </w:r>
      <w:proofErr w:type="spellStart"/>
      <w:r w:rsidRPr="00C65094">
        <w:rPr>
          <w:sz w:val="28"/>
          <w:szCs w:val="28"/>
        </w:rPr>
        <w:t>thức</w:t>
      </w:r>
      <w:proofErr w:type="spellEnd"/>
      <w:r w:rsidRPr="00C65094">
        <w:rPr>
          <w:sz w:val="28"/>
          <w:szCs w:val="28"/>
        </w:rPr>
        <w:t xml:space="preserve"> </w:t>
      </w:r>
      <w:proofErr w:type="spellStart"/>
      <w:r w:rsidRPr="00C65094">
        <w:rPr>
          <w:sz w:val="28"/>
          <w:szCs w:val="28"/>
        </w:rPr>
        <w:t>mới</w:t>
      </w:r>
      <w:proofErr w:type="spellEnd"/>
      <w:r w:rsidR="004C6D16" w:rsidRPr="00C65094">
        <w:rPr>
          <w:sz w:val="28"/>
          <w:szCs w:val="28"/>
        </w:rPr>
        <w:t xml:space="preserve">, </w:t>
      </w:r>
      <w:proofErr w:type="spellStart"/>
      <w:r w:rsidR="004C6D16" w:rsidRPr="00C65094">
        <w:rPr>
          <w:sz w:val="28"/>
          <w:szCs w:val="28"/>
        </w:rPr>
        <w:t>đảm</w:t>
      </w:r>
      <w:proofErr w:type="spellEnd"/>
      <w:r w:rsidR="004C6D16" w:rsidRPr="00C65094">
        <w:rPr>
          <w:sz w:val="28"/>
          <w:szCs w:val="28"/>
        </w:rPr>
        <w:t xml:space="preserve"> </w:t>
      </w:r>
      <w:proofErr w:type="spellStart"/>
      <w:r w:rsidR="004C6D16" w:rsidRPr="00C65094">
        <w:rPr>
          <w:sz w:val="28"/>
          <w:szCs w:val="28"/>
        </w:rPr>
        <w:t>bảo</w:t>
      </w:r>
      <w:proofErr w:type="spellEnd"/>
      <w:r w:rsidR="004C6D16" w:rsidRPr="00C65094">
        <w:rPr>
          <w:sz w:val="28"/>
          <w:szCs w:val="28"/>
        </w:rPr>
        <w:t xml:space="preserve"> </w:t>
      </w:r>
      <w:proofErr w:type="spellStart"/>
      <w:r w:rsidR="004C6D16" w:rsidRPr="00C65094">
        <w:rPr>
          <w:sz w:val="28"/>
          <w:szCs w:val="28"/>
        </w:rPr>
        <w:t>duy</w:t>
      </w:r>
      <w:proofErr w:type="spellEnd"/>
      <w:r w:rsidR="004C6D16" w:rsidRPr="00C65094">
        <w:rPr>
          <w:sz w:val="28"/>
          <w:szCs w:val="28"/>
        </w:rPr>
        <w:t xml:space="preserve"> </w:t>
      </w:r>
      <w:proofErr w:type="spellStart"/>
      <w:r w:rsidR="004C6D16" w:rsidRPr="00C65094">
        <w:rPr>
          <w:sz w:val="28"/>
          <w:szCs w:val="28"/>
        </w:rPr>
        <w:t>trì</w:t>
      </w:r>
      <w:proofErr w:type="spellEnd"/>
      <w:r w:rsidR="004C6D16" w:rsidRPr="00C65094">
        <w:rPr>
          <w:sz w:val="28"/>
          <w:szCs w:val="28"/>
        </w:rPr>
        <w:t xml:space="preserve"> </w:t>
      </w:r>
      <w:proofErr w:type="spellStart"/>
      <w:r w:rsidR="004C6D16" w:rsidRPr="00C65094">
        <w:rPr>
          <w:sz w:val="28"/>
          <w:szCs w:val="28"/>
        </w:rPr>
        <w:t>hoạt</w:t>
      </w:r>
      <w:proofErr w:type="spellEnd"/>
      <w:r w:rsidR="004C6D16" w:rsidRPr="00C65094">
        <w:rPr>
          <w:sz w:val="28"/>
          <w:szCs w:val="28"/>
        </w:rPr>
        <w:t xml:space="preserve"> </w:t>
      </w:r>
      <w:proofErr w:type="spellStart"/>
      <w:r w:rsidR="004C6D16" w:rsidRPr="00C65094">
        <w:rPr>
          <w:sz w:val="28"/>
          <w:szCs w:val="28"/>
        </w:rPr>
        <w:t>động</w:t>
      </w:r>
      <w:proofErr w:type="spellEnd"/>
      <w:r w:rsidR="004C6D16" w:rsidRPr="00C65094">
        <w:rPr>
          <w:sz w:val="28"/>
          <w:szCs w:val="28"/>
        </w:rPr>
        <w:t xml:space="preserve"> </w:t>
      </w:r>
      <w:proofErr w:type="spellStart"/>
      <w:r w:rsidR="004C6D16" w:rsidRPr="00C65094">
        <w:rPr>
          <w:sz w:val="28"/>
          <w:szCs w:val="28"/>
        </w:rPr>
        <w:t>sản</w:t>
      </w:r>
      <w:proofErr w:type="spellEnd"/>
      <w:r w:rsidR="004C6D16" w:rsidRPr="00C65094">
        <w:rPr>
          <w:sz w:val="28"/>
          <w:szCs w:val="28"/>
        </w:rPr>
        <w:t xml:space="preserve"> </w:t>
      </w:r>
      <w:proofErr w:type="spellStart"/>
      <w:r w:rsidR="004C6D16" w:rsidRPr="00C65094">
        <w:rPr>
          <w:sz w:val="28"/>
          <w:szCs w:val="28"/>
        </w:rPr>
        <w:t>xuất</w:t>
      </w:r>
      <w:proofErr w:type="spellEnd"/>
      <w:r w:rsidR="004C6D16" w:rsidRPr="00C65094">
        <w:rPr>
          <w:sz w:val="28"/>
          <w:szCs w:val="28"/>
        </w:rPr>
        <w:t xml:space="preserve"> </w:t>
      </w:r>
      <w:proofErr w:type="spellStart"/>
      <w:r w:rsidR="004C6D16" w:rsidRPr="00C65094">
        <w:rPr>
          <w:sz w:val="28"/>
          <w:szCs w:val="28"/>
        </w:rPr>
        <w:t>kinh</w:t>
      </w:r>
      <w:proofErr w:type="spellEnd"/>
      <w:r w:rsidR="004C6D16" w:rsidRPr="00C65094">
        <w:rPr>
          <w:sz w:val="28"/>
          <w:szCs w:val="28"/>
        </w:rPr>
        <w:t xml:space="preserve"> </w:t>
      </w:r>
      <w:proofErr w:type="spellStart"/>
      <w:r w:rsidR="004C6D16" w:rsidRPr="00C65094">
        <w:rPr>
          <w:sz w:val="28"/>
          <w:szCs w:val="28"/>
        </w:rPr>
        <w:t>doanh</w:t>
      </w:r>
      <w:proofErr w:type="spellEnd"/>
      <w:r w:rsidR="004C6D16" w:rsidRPr="00C65094">
        <w:rPr>
          <w:sz w:val="28"/>
          <w:szCs w:val="28"/>
        </w:rPr>
        <w:t>.</w:t>
      </w:r>
    </w:p>
    <w:p w14:paraId="7AA9C3B9" w14:textId="5BD3EA25" w:rsidR="00B43219" w:rsidRPr="00F75B24" w:rsidRDefault="00BB0AD2" w:rsidP="00E449C2">
      <w:pPr>
        <w:spacing w:after="0" w:line="400" w:lineRule="atLeast"/>
        <w:ind w:firstLine="709"/>
        <w:jc w:val="both"/>
        <w:rPr>
          <w:b/>
          <w:szCs w:val="28"/>
        </w:rPr>
      </w:pPr>
      <w:r w:rsidRPr="00F75B24">
        <w:rPr>
          <w:b/>
          <w:szCs w:val="28"/>
        </w:rPr>
        <w:t xml:space="preserve">V - </w:t>
      </w:r>
      <w:r w:rsidR="00B43219" w:rsidRPr="00F75B24">
        <w:rPr>
          <w:b/>
          <w:szCs w:val="28"/>
        </w:rPr>
        <w:t>KẾ HOẠCH CÔNG TÁC NĂM 20</w:t>
      </w:r>
      <w:r w:rsidR="0015329F" w:rsidRPr="00F75B24">
        <w:rPr>
          <w:b/>
          <w:szCs w:val="28"/>
        </w:rPr>
        <w:t>2</w:t>
      </w:r>
      <w:r w:rsidR="000E173E">
        <w:rPr>
          <w:b/>
          <w:szCs w:val="28"/>
          <w:lang w:val="vi-VN"/>
        </w:rPr>
        <w:t>2</w:t>
      </w:r>
      <w:r w:rsidR="00B43219" w:rsidRPr="00F75B24">
        <w:rPr>
          <w:b/>
          <w:szCs w:val="28"/>
        </w:rPr>
        <w:t xml:space="preserve"> CỦA BAN KIỂM SOÁT</w:t>
      </w:r>
    </w:p>
    <w:p w14:paraId="5DC6949B" w14:textId="77777777" w:rsidR="00661D5D" w:rsidRPr="00F75B24" w:rsidRDefault="00661D5D" w:rsidP="00E449C2">
      <w:pPr>
        <w:spacing w:after="0" w:line="400" w:lineRule="atLeast"/>
        <w:ind w:firstLine="709"/>
        <w:jc w:val="both"/>
        <w:rPr>
          <w:b/>
          <w:szCs w:val="28"/>
        </w:rPr>
      </w:pPr>
      <w:r w:rsidRPr="00F75B24">
        <w:rPr>
          <w:b/>
          <w:szCs w:val="28"/>
        </w:rPr>
        <w:t xml:space="preserve">1. </w:t>
      </w:r>
      <w:proofErr w:type="spellStart"/>
      <w:r w:rsidRPr="00F75B24">
        <w:rPr>
          <w:b/>
          <w:szCs w:val="28"/>
        </w:rPr>
        <w:t>Nhiệm</w:t>
      </w:r>
      <w:proofErr w:type="spellEnd"/>
      <w:r w:rsidRPr="00F75B24">
        <w:rPr>
          <w:b/>
          <w:szCs w:val="28"/>
        </w:rPr>
        <w:t xml:space="preserve"> </w:t>
      </w:r>
      <w:proofErr w:type="spellStart"/>
      <w:r w:rsidRPr="00F75B24">
        <w:rPr>
          <w:b/>
          <w:szCs w:val="28"/>
        </w:rPr>
        <w:t>vụ</w:t>
      </w:r>
      <w:proofErr w:type="spellEnd"/>
      <w:r w:rsidRPr="00F75B24">
        <w:rPr>
          <w:b/>
          <w:szCs w:val="28"/>
        </w:rPr>
        <w:t xml:space="preserve"> </w:t>
      </w:r>
      <w:proofErr w:type="spellStart"/>
      <w:r w:rsidRPr="00F75B24">
        <w:rPr>
          <w:b/>
          <w:szCs w:val="28"/>
        </w:rPr>
        <w:t>chung</w:t>
      </w:r>
      <w:proofErr w:type="spellEnd"/>
      <w:r w:rsidRPr="00F75B24">
        <w:rPr>
          <w:b/>
          <w:szCs w:val="28"/>
        </w:rPr>
        <w:t>:</w:t>
      </w:r>
    </w:p>
    <w:p w14:paraId="263FD6A7" w14:textId="77777777" w:rsidR="00B43219" w:rsidRPr="00F75B24" w:rsidRDefault="00B43219" w:rsidP="00E449C2">
      <w:pPr>
        <w:spacing w:after="0" w:line="400" w:lineRule="atLeast"/>
        <w:ind w:firstLine="709"/>
        <w:jc w:val="both"/>
        <w:rPr>
          <w:szCs w:val="28"/>
        </w:rPr>
      </w:pPr>
      <w:r w:rsidRPr="00F75B24">
        <w:rPr>
          <w:szCs w:val="28"/>
        </w:rPr>
        <w:t xml:space="preserve">- Ban </w:t>
      </w:r>
      <w:proofErr w:type="spellStart"/>
      <w:r w:rsidRPr="00F75B24">
        <w:rPr>
          <w:szCs w:val="28"/>
        </w:rPr>
        <w:t>kiểm</w:t>
      </w:r>
      <w:proofErr w:type="spellEnd"/>
      <w:r w:rsidRPr="00F75B24">
        <w:rPr>
          <w:szCs w:val="28"/>
        </w:rPr>
        <w:t xml:space="preserve"> </w:t>
      </w:r>
      <w:proofErr w:type="spellStart"/>
      <w:r w:rsidRPr="00F75B24">
        <w:rPr>
          <w:szCs w:val="28"/>
        </w:rPr>
        <w:t>soát</w:t>
      </w:r>
      <w:proofErr w:type="spellEnd"/>
      <w:r w:rsidRPr="00F75B24">
        <w:rPr>
          <w:szCs w:val="28"/>
        </w:rPr>
        <w:t xml:space="preserve"> </w:t>
      </w:r>
      <w:proofErr w:type="spellStart"/>
      <w:r w:rsidRPr="00F75B24">
        <w:rPr>
          <w:szCs w:val="28"/>
        </w:rPr>
        <w:t>thực</w:t>
      </w:r>
      <w:proofErr w:type="spellEnd"/>
      <w:r w:rsidRPr="00F75B24">
        <w:rPr>
          <w:szCs w:val="28"/>
        </w:rPr>
        <w:t xml:space="preserve"> </w:t>
      </w:r>
      <w:proofErr w:type="spellStart"/>
      <w:r w:rsidRPr="00F75B24">
        <w:rPr>
          <w:szCs w:val="28"/>
        </w:rPr>
        <w:t>hiện</w:t>
      </w:r>
      <w:proofErr w:type="spellEnd"/>
      <w:r w:rsidRPr="00F75B24">
        <w:rPr>
          <w:szCs w:val="28"/>
        </w:rPr>
        <w:t xml:space="preserve"> </w:t>
      </w:r>
      <w:proofErr w:type="spellStart"/>
      <w:r w:rsidRPr="00F75B24">
        <w:rPr>
          <w:szCs w:val="28"/>
        </w:rPr>
        <w:t>nhiệm</w:t>
      </w:r>
      <w:proofErr w:type="spellEnd"/>
      <w:r w:rsidRPr="00F75B24">
        <w:rPr>
          <w:szCs w:val="28"/>
        </w:rPr>
        <w:t xml:space="preserve"> </w:t>
      </w:r>
      <w:proofErr w:type="spellStart"/>
      <w:r w:rsidRPr="00F75B24">
        <w:rPr>
          <w:szCs w:val="28"/>
        </w:rPr>
        <w:t>vụ</w:t>
      </w:r>
      <w:proofErr w:type="spellEnd"/>
      <w:r w:rsidRPr="00F75B24">
        <w:rPr>
          <w:szCs w:val="28"/>
        </w:rPr>
        <w:t xml:space="preserve"> </w:t>
      </w:r>
      <w:proofErr w:type="spellStart"/>
      <w:r w:rsidRPr="00F75B24">
        <w:rPr>
          <w:szCs w:val="28"/>
        </w:rPr>
        <w:t>thay</w:t>
      </w:r>
      <w:proofErr w:type="spellEnd"/>
      <w:r w:rsidRPr="00F75B24">
        <w:rPr>
          <w:szCs w:val="28"/>
        </w:rPr>
        <w:t xml:space="preserve"> </w:t>
      </w:r>
      <w:proofErr w:type="spellStart"/>
      <w:r w:rsidRPr="00F75B24">
        <w:rPr>
          <w:szCs w:val="28"/>
        </w:rPr>
        <w:t>mặt</w:t>
      </w:r>
      <w:proofErr w:type="spellEnd"/>
      <w:r w:rsidRPr="00F75B24">
        <w:rPr>
          <w:szCs w:val="28"/>
        </w:rPr>
        <w:t xml:space="preserve"> </w:t>
      </w:r>
      <w:proofErr w:type="spellStart"/>
      <w:r w:rsidR="003E38DD" w:rsidRPr="00F75B24">
        <w:rPr>
          <w:szCs w:val="28"/>
        </w:rPr>
        <w:t>Đ</w:t>
      </w:r>
      <w:r w:rsidRPr="00F75B24">
        <w:rPr>
          <w:szCs w:val="28"/>
        </w:rPr>
        <w:t>ại</w:t>
      </w:r>
      <w:proofErr w:type="spellEnd"/>
      <w:r w:rsidRPr="00F75B24">
        <w:rPr>
          <w:szCs w:val="28"/>
        </w:rPr>
        <w:t xml:space="preserve"> </w:t>
      </w:r>
      <w:proofErr w:type="spellStart"/>
      <w:r w:rsidRPr="00F75B24">
        <w:rPr>
          <w:szCs w:val="28"/>
        </w:rPr>
        <w:t>hội</w:t>
      </w:r>
      <w:proofErr w:type="spellEnd"/>
      <w:r w:rsidRPr="00F75B24">
        <w:rPr>
          <w:szCs w:val="28"/>
        </w:rPr>
        <w:t xml:space="preserve"> </w:t>
      </w:r>
      <w:proofErr w:type="spellStart"/>
      <w:r w:rsidRPr="00F75B24">
        <w:rPr>
          <w:szCs w:val="28"/>
        </w:rPr>
        <w:t>đồng</w:t>
      </w:r>
      <w:proofErr w:type="spellEnd"/>
      <w:r w:rsidRPr="00F75B24">
        <w:rPr>
          <w:szCs w:val="28"/>
        </w:rPr>
        <w:t xml:space="preserve"> </w:t>
      </w:r>
      <w:proofErr w:type="spellStart"/>
      <w:r w:rsidRPr="00F75B24">
        <w:rPr>
          <w:szCs w:val="28"/>
        </w:rPr>
        <w:t>cổ</w:t>
      </w:r>
      <w:proofErr w:type="spellEnd"/>
      <w:r w:rsidRPr="00F75B24">
        <w:rPr>
          <w:szCs w:val="28"/>
        </w:rPr>
        <w:t xml:space="preserve"> </w:t>
      </w:r>
      <w:proofErr w:type="spellStart"/>
      <w:r w:rsidRPr="00F75B24">
        <w:rPr>
          <w:szCs w:val="28"/>
        </w:rPr>
        <w:t>đông</w:t>
      </w:r>
      <w:proofErr w:type="spellEnd"/>
      <w:r w:rsidRPr="00F75B24">
        <w:rPr>
          <w:szCs w:val="28"/>
        </w:rPr>
        <w:t xml:space="preserve"> </w:t>
      </w:r>
      <w:proofErr w:type="spellStart"/>
      <w:r w:rsidRPr="00F75B24">
        <w:rPr>
          <w:szCs w:val="28"/>
        </w:rPr>
        <w:t>để</w:t>
      </w:r>
      <w:proofErr w:type="spellEnd"/>
      <w:r w:rsidRPr="00F75B24">
        <w:rPr>
          <w:szCs w:val="28"/>
        </w:rPr>
        <w:t xml:space="preserve"> </w:t>
      </w:r>
      <w:proofErr w:type="spellStart"/>
      <w:r w:rsidRPr="00F75B24">
        <w:rPr>
          <w:szCs w:val="28"/>
        </w:rPr>
        <w:t>kiểm</w:t>
      </w:r>
      <w:proofErr w:type="spellEnd"/>
      <w:r w:rsidRPr="00F75B24">
        <w:rPr>
          <w:szCs w:val="28"/>
        </w:rPr>
        <w:t xml:space="preserve"> </w:t>
      </w:r>
      <w:proofErr w:type="spellStart"/>
      <w:r w:rsidRPr="00F75B24">
        <w:rPr>
          <w:szCs w:val="28"/>
        </w:rPr>
        <w:t>soát</w:t>
      </w:r>
      <w:proofErr w:type="spellEnd"/>
      <w:r w:rsidRPr="00F75B24">
        <w:rPr>
          <w:szCs w:val="28"/>
        </w:rPr>
        <w:t xml:space="preserve"> </w:t>
      </w:r>
      <w:proofErr w:type="spellStart"/>
      <w:r w:rsidRPr="00F75B24">
        <w:rPr>
          <w:szCs w:val="28"/>
        </w:rPr>
        <w:t>mọi</w:t>
      </w:r>
      <w:proofErr w:type="spellEnd"/>
      <w:r w:rsidRPr="00F75B24">
        <w:rPr>
          <w:szCs w:val="28"/>
        </w:rPr>
        <w:t xml:space="preserve"> </w:t>
      </w:r>
      <w:proofErr w:type="spellStart"/>
      <w:r w:rsidRPr="00F75B24">
        <w:rPr>
          <w:szCs w:val="28"/>
        </w:rPr>
        <w:t>hoạt</w:t>
      </w:r>
      <w:proofErr w:type="spellEnd"/>
      <w:r w:rsidRPr="00F75B24">
        <w:rPr>
          <w:szCs w:val="28"/>
        </w:rPr>
        <w:t xml:space="preserve"> </w:t>
      </w:r>
      <w:proofErr w:type="spellStart"/>
      <w:r w:rsidRPr="00F75B24">
        <w:rPr>
          <w:szCs w:val="28"/>
        </w:rPr>
        <w:t>động</w:t>
      </w:r>
      <w:proofErr w:type="spellEnd"/>
      <w:r w:rsidRPr="00F75B24">
        <w:rPr>
          <w:szCs w:val="28"/>
        </w:rPr>
        <w:t xml:space="preserve"> </w:t>
      </w:r>
      <w:proofErr w:type="spellStart"/>
      <w:r w:rsidRPr="00F75B24">
        <w:rPr>
          <w:szCs w:val="28"/>
        </w:rPr>
        <w:t>sản</w:t>
      </w:r>
      <w:proofErr w:type="spellEnd"/>
      <w:r w:rsidRPr="00F75B24">
        <w:rPr>
          <w:szCs w:val="28"/>
        </w:rPr>
        <w:t xml:space="preserve"> </w:t>
      </w:r>
      <w:proofErr w:type="spellStart"/>
      <w:r w:rsidRPr="00F75B24">
        <w:rPr>
          <w:szCs w:val="28"/>
        </w:rPr>
        <w:t>xuất</w:t>
      </w:r>
      <w:proofErr w:type="spellEnd"/>
      <w:r w:rsidRPr="00F75B24">
        <w:rPr>
          <w:szCs w:val="28"/>
        </w:rPr>
        <w:t xml:space="preserve"> </w:t>
      </w:r>
      <w:proofErr w:type="spellStart"/>
      <w:r w:rsidRPr="00F75B24">
        <w:rPr>
          <w:szCs w:val="28"/>
        </w:rPr>
        <w:t>kinh</w:t>
      </w:r>
      <w:proofErr w:type="spellEnd"/>
      <w:r w:rsidRPr="00F75B24">
        <w:rPr>
          <w:szCs w:val="28"/>
        </w:rPr>
        <w:t xml:space="preserve"> </w:t>
      </w:r>
      <w:proofErr w:type="spellStart"/>
      <w:r w:rsidRPr="00F75B24">
        <w:rPr>
          <w:szCs w:val="28"/>
        </w:rPr>
        <w:t>doanh</w:t>
      </w:r>
      <w:proofErr w:type="spellEnd"/>
      <w:r w:rsidRPr="00F75B24">
        <w:rPr>
          <w:szCs w:val="28"/>
        </w:rPr>
        <w:t xml:space="preserve">, </w:t>
      </w:r>
      <w:proofErr w:type="spellStart"/>
      <w:r w:rsidRPr="00F75B24">
        <w:rPr>
          <w:szCs w:val="28"/>
        </w:rPr>
        <w:t>quản</w:t>
      </w:r>
      <w:proofErr w:type="spellEnd"/>
      <w:r w:rsidRPr="00F75B24">
        <w:rPr>
          <w:szCs w:val="28"/>
        </w:rPr>
        <w:t xml:space="preserve"> </w:t>
      </w:r>
      <w:proofErr w:type="spellStart"/>
      <w:r w:rsidRPr="00F75B24">
        <w:rPr>
          <w:szCs w:val="28"/>
        </w:rPr>
        <w:t>trị</w:t>
      </w:r>
      <w:proofErr w:type="spellEnd"/>
      <w:r w:rsidRPr="00F75B24">
        <w:rPr>
          <w:szCs w:val="28"/>
        </w:rPr>
        <w:t xml:space="preserve"> </w:t>
      </w:r>
      <w:proofErr w:type="spellStart"/>
      <w:r w:rsidRPr="00F75B24">
        <w:rPr>
          <w:szCs w:val="28"/>
        </w:rPr>
        <w:t>và</w:t>
      </w:r>
      <w:proofErr w:type="spellEnd"/>
      <w:r w:rsidRPr="00F75B24">
        <w:rPr>
          <w:szCs w:val="28"/>
        </w:rPr>
        <w:t xml:space="preserve"> </w:t>
      </w:r>
      <w:proofErr w:type="spellStart"/>
      <w:r w:rsidRPr="00F75B24">
        <w:rPr>
          <w:szCs w:val="28"/>
        </w:rPr>
        <w:t>điều</w:t>
      </w:r>
      <w:proofErr w:type="spellEnd"/>
      <w:r w:rsidRPr="00F75B24">
        <w:rPr>
          <w:szCs w:val="28"/>
        </w:rPr>
        <w:t xml:space="preserve"> </w:t>
      </w:r>
      <w:proofErr w:type="spellStart"/>
      <w:r w:rsidRPr="00F75B24">
        <w:rPr>
          <w:szCs w:val="28"/>
        </w:rPr>
        <w:t>hành</w:t>
      </w:r>
      <w:proofErr w:type="spellEnd"/>
      <w:r w:rsidRPr="00F75B24">
        <w:rPr>
          <w:szCs w:val="28"/>
        </w:rPr>
        <w:t xml:space="preserve"> </w:t>
      </w:r>
      <w:proofErr w:type="spellStart"/>
      <w:r w:rsidRPr="00F75B24">
        <w:rPr>
          <w:szCs w:val="28"/>
        </w:rPr>
        <w:t>của</w:t>
      </w:r>
      <w:proofErr w:type="spellEnd"/>
      <w:r w:rsidRPr="00F75B24">
        <w:rPr>
          <w:szCs w:val="28"/>
        </w:rPr>
        <w:t xml:space="preserve"> </w:t>
      </w:r>
      <w:proofErr w:type="spellStart"/>
      <w:r w:rsidRPr="00F75B24">
        <w:rPr>
          <w:szCs w:val="28"/>
        </w:rPr>
        <w:t>Công</w:t>
      </w:r>
      <w:proofErr w:type="spellEnd"/>
      <w:r w:rsidRPr="00F75B24">
        <w:rPr>
          <w:szCs w:val="28"/>
        </w:rPr>
        <w:t xml:space="preserve"> ty.</w:t>
      </w:r>
    </w:p>
    <w:p w14:paraId="7A1A7E0F" w14:textId="52196219" w:rsidR="00661D5D" w:rsidRPr="00F75B24" w:rsidRDefault="00B43219" w:rsidP="00E449C2">
      <w:pPr>
        <w:spacing w:after="0" w:line="400" w:lineRule="atLeast"/>
        <w:ind w:firstLine="709"/>
        <w:jc w:val="both"/>
        <w:rPr>
          <w:szCs w:val="28"/>
        </w:rPr>
      </w:pPr>
      <w:proofErr w:type="spellStart"/>
      <w:r w:rsidRPr="00F75B24">
        <w:rPr>
          <w:szCs w:val="28"/>
        </w:rPr>
        <w:t>Trong</w:t>
      </w:r>
      <w:proofErr w:type="spellEnd"/>
      <w:r w:rsidRPr="00F75B24">
        <w:rPr>
          <w:szCs w:val="28"/>
        </w:rPr>
        <w:t xml:space="preserve"> </w:t>
      </w:r>
      <w:proofErr w:type="spellStart"/>
      <w:r w:rsidRPr="00F75B24">
        <w:rPr>
          <w:szCs w:val="28"/>
        </w:rPr>
        <w:t>năm</w:t>
      </w:r>
      <w:proofErr w:type="spellEnd"/>
      <w:r w:rsidRPr="00F75B24">
        <w:rPr>
          <w:szCs w:val="28"/>
        </w:rPr>
        <w:t xml:space="preserve"> 20</w:t>
      </w:r>
      <w:r w:rsidR="0015329F" w:rsidRPr="00F75B24">
        <w:rPr>
          <w:szCs w:val="28"/>
        </w:rPr>
        <w:t>2</w:t>
      </w:r>
      <w:r w:rsidR="000E173E">
        <w:rPr>
          <w:szCs w:val="28"/>
          <w:lang w:val="vi-VN"/>
        </w:rPr>
        <w:t>2</w:t>
      </w:r>
      <w:r w:rsidRPr="00F75B24">
        <w:rPr>
          <w:szCs w:val="28"/>
        </w:rPr>
        <w:t xml:space="preserve"> Ban </w:t>
      </w:r>
      <w:proofErr w:type="spellStart"/>
      <w:r w:rsidRPr="00F75B24">
        <w:rPr>
          <w:szCs w:val="28"/>
        </w:rPr>
        <w:t>kiểm</w:t>
      </w:r>
      <w:proofErr w:type="spellEnd"/>
      <w:r w:rsidRPr="00F75B24">
        <w:rPr>
          <w:szCs w:val="28"/>
        </w:rPr>
        <w:t xml:space="preserve"> </w:t>
      </w:r>
      <w:proofErr w:type="spellStart"/>
      <w:r w:rsidRPr="00F75B24">
        <w:rPr>
          <w:szCs w:val="28"/>
        </w:rPr>
        <w:t>soát</w:t>
      </w:r>
      <w:proofErr w:type="spellEnd"/>
      <w:r w:rsidRPr="00F75B24">
        <w:rPr>
          <w:szCs w:val="28"/>
        </w:rPr>
        <w:t xml:space="preserve"> </w:t>
      </w:r>
      <w:proofErr w:type="spellStart"/>
      <w:r w:rsidRPr="00F75B24">
        <w:rPr>
          <w:szCs w:val="28"/>
        </w:rPr>
        <w:t>sẽ</w:t>
      </w:r>
      <w:proofErr w:type="spellEnd"/>
      <w:r w:rsidRPr="00F75B24">
        <w:rPr>
          <w:szCs w:val="28"/>
        </w:rPr>
        <w:t xml:space="preserve"> </w:t>
      </w:r>
      <w:proofErr w:type="spellStart"/>
      <w:r w:rsidRPr="00F75B24">
        <w:rPr>
          <w:szCs w:val="28"/>
        </w:rPr>
        <w:t>duy</w:t>
      </w:r>
      <w:proofErr w:type="spellEnd"/>
      <w:r w:rsidRPr="00F75B24">
        <w:rPr>
          <w:szCs w:val="28"/>
        </w:rPr>
        <w:t xml:space="preserve"> </w:t>
      </w:r>
      <w:proofErr w:type="spellStart"/>
      <w:r w:rsidRPr="00F75B24">
        <w:rPr>
          <w:szCs w:val="28"/>
        </w:rPr>
        <w:t>trì</w:t>
      </w:r>
      <w:proofErr w:type="spellEnd"/>
      <w:r w:rsidRPr="00F75B24">
        <w:rPr>
          <w:szCs w:val="28"/>
        </w:rPr>
        <w:t xml:space="preserve"> </w:t>
      </w:r>
      <w:proofErr w:type="spellStart"/>
      <w:r w:rsidRPr="00F75B24">
        <w:rPr>
          <w:szCs w:val="28"/>
        </w:rPr>
        <w:t>công</w:t>
      </w:r>
      <w:proofErr w:type="spellEnd"/>
      <w:r w:rsidRPr="00F75B24">
        <w:rPr>
          <w:szCs w:val="28"/>
        </w:rPr>
        <w:t xml:space="preserve"> </w:t>
      </w:r>
      <w:proofErr w:type="spellStart"/>
      <w:r w:rsidRPr="00F75B24">
        <w:rPr>
          <w:szCs w:val="28"/>
        </w:rPr>
        <w:t>tác</w:t>
      </w:r>
      <w:proofErr w:type="spellEnd"/>
      <w:r w:rsidRPr="00F75B24">
        <w:rPr>
          <w:szCs w:val="28"/>
        </w:rPr>
        <w:t xml:space="preserve"> </w:t>
      </w:r>
      <w:proofErr w:type="spellStart"/>
      <w:r w:rsidRPr="00F75B24">
        <w:rPr>
          <w:szCs w:val="28"/>
        </w:rPr>
        <w:t>kiểm</w:t>
      </w:r>
      <w:proofErr w:type="spellEnd"/>
      <w:r w:rsidRPr="00F75B24">
        <w:rPr>
          <w:szCs w:val="28"/>
        </w:rPr>
        <w:t xml:space="preserve"> </w:t>
      </w:r>
      <w:proofErr w:type="spellStart"/>
      <w:r w:rsidRPr="00F75B24">
        <w:rPr>
          <w:szCs w:val="28"/>
        </w:rPr>
        <w:t>soát</w:t>
      </w:r>
      <w:proofErr w:type="spellEnd"/>
      <w:r w:rsidRPr="00F75B24">
        <w:rPr>
          <w:szCs w:val="28"/>
        </w:rPr>
        <w:t xml:space="preserve"> </w:t>
      </w:r>
      <w:proofErr w:type="spellStart"/>
      <w:r w:rsidRPr="00F75B24">
        <w:rPr>
          <w:szCs w:val="28"/>
        </w:rPr>
        <w:t>theo</w:t>
      </w:r>
      <w:proofErr w:type="spellEnd"/>
      <w:r w:rsidRPr="00F75B24">
        <w:rPr>
          <w:szCs w:val="28"/>
        </w:rPr>
        <w:t xml:space="preserve"> </w:t>
      </w:r>
      <w:proofErr w:type="spellStart"/>
      <w:r w:rsidRPr="00F75B24">
        <w:rPr>
          <w:szCs w:val="28"/>
        </w:rPr>
        <w:t>đúng</w:t>
      </w:r>
      <w:proofErr w:type="spellEnd"/>
      <w:r w:rsidRPr="00F75B24">
        <w:rPr>
          <w:szCs w:val="28"/>
        </w:rPr>
        <w:t xml:space="preserve"> </w:t>
      </w:r>
      <w:proofErr w:type="spellStart"/>
      <w:r w:rsidRPr="00F75B24">
        <w:rPr>
          <w:szCs w:val="28"/>
        </w:rPr>
        <w:t>Điều</w:t>
      </w:r>
      <w:proofErr w:type="spellEnd"/>
      <w:r w:rsidRPr="00F75B24">
        <w:rPr>
          <w:szCs w:val="28"/>
        </w:rPr>
        <w:t xml:space="preserve"> </w:t>
      </w:r>
      <w:proofErr w:type="spellStart"/>
      <w:r w:rsidRPr="00F75B24">
        <w:rPr>
          <w:szCs w:val="28"/>
        </w:rPr>
        <w:t>lệ</w:t>
      </w:r>
      <w:proofErr w:type="spellEnd"/>
      <w:r w:rsidRPr="00F75B24">
        <w:rPr>
          <w:szCs w:val="28"/>
        </w:rPr>
        <w:t xml:space="preserve"> </w:t>
      </w:r>
      <w:proofErr w:type="spellStart"/>
      <w:r w:rsidRPr="00F75B24">
        <w:rPr>
          <w:szCs w:val="28"/>
        </w:rPr>
        <w:t>của</w:t>
      </w:r>
      <w:proofErr w:type="spellEnd"/>
      <w:r w:rsidRPr="00F75B24">
        <w:rPr>
          <w:szCs w:val="28"/>
        </w:rPr>
        <w:t xml:space="preserve"> </w:t>
      </w:r>
      <w:proofErr w:type="spellStart"/>
      <w:r w:rsidRPr="00F75B24">
        <w:rPr>
          <w:szCs w:val="28"/>
        </w:rPr>
        <w:t>Công</w:t>
      </w:r>
      <w:proofErr w:type="spellEnd"/>
      <w:r w:rsidRPr="00F75B24">
        <w:rPr>
          <w:szCs w:val="28"/>
        </w:rPr>
        <w:t xml:space="preserve"> ty </w:t>
      </w:r>
      <w:proofErr w:type="spellStart"/>
      <w:r w:rsidRPr="00F75B24">
        <w:rPr>
          <w:szCs w:val="28"/>
        </w:rPr>
        <w:t>và</w:t>
      </w:r>
      <w:proofErr w:type="spellEnd"/>
      <w:r w:rsidRPr="00F75B24">
        <w:rPr>
          <w:szCs w:val="28"/>
        </w:rPr>
        <w:t xml:space="preserve"> </w:t>
      </w:r>
      <w:proofErr w:type="spellStart"/>
      <w:r w:rsidR="0012107C" w:rsidRPr="00F75B24">
        <w:rPr>
          <w:szCs w:val="28"/>
        </w:rPr>
        <w:t>Q</w:t>
      </w:r>
      <w:r w:rsidRPr="00F75B24">
        <w:rPr>
          <w:szCs w:val="28"/>
        </w:rPr>
        <w:t>uy</w:t>
      </w:r>
      <w:proofErr w:type="spellEnd"/>
      <w:r w:rsidRPr="00F75B24">
        <w:rPr>
          <w:szCs w:val="28"/>
        </w:rPr>
        <w:t xml:space="preserve"> </w:t>
      </w:r>
      <w:proofErr w:type="spellStart"/>
      <w:r w:rsidRPr="00F75B24">
        <w:rPr>
          <w:szCs w:val="28"/>
        </w:rPr>
        <w:t>chế</w:t>
      </w:r>
      <w:proofErr w:type="spellEnd"/>
      <w:r w:rsidRPr="00F75B24">
        <w:rPr>
          <w:szCs w:val="28"/>
        </w:rPr>
        <w:t xml:space="preserve"> </w:t>
      </w:r>
      <w:proofErr w:type="spellStart"/>
      <w:r w:rsidRPr="00F75B24">
        <w:rPr>
          <w:szCs w:val="28"/>
        </w:rPr>
        <w:t>hoạt</w:t>
      </w:r>
      <w:proofErr w:type="spellEnd"/>
      <w:r w:rsidRPr="00F75B24">
        <w:rPr>
          <w:szCs w:val="28"/>
        </w:rPr>
        <w:t xml:space="preserve"> </w:t>
      </w:r>
      <w:proofErr w:type="spellStart"/>
      <w:r w:rsidRPr="00F75B24">
        <w:rPr>
          <w:szCs w:val="28"/>
        </w:rPr>
        <w:t>động</w:t>
      </w:r>
      <w:proofErr w:type="spellEnd"/>
      <w:r w:rsidRPr="00F75B24">
        <w:rPr>
          <w:szCs w:val="28"/>
        </w:rPr>
        <w:t xml:space="preserve"> </w:t>
      </w:r>
      <w:proofErr w:type="spellStart"/>
      <w:r w:rsidRPr="00F75B24">
        <w:rPr>
          <w:szCs w:val="28"/>
        </w:rPr>
        <w:t>của</w:t>
      </w:r>
      <w:proofErr w:type="spellEnd"/>
      <w:r w:rsidRPr="00F75B24">
        <w:rPr>
          <w:szCs w:val="28"/>
        </w:rPr>
        <w:t xml:space="preserve"> Ban </w:t>
      </w:r>
      <w:proofErr w:type="spellStart"/>
      <w:r w:rsidRPr="00F75B24">
        <w:rPr>
          <w:szCs w:val="28"/>
        </w:rPr>
        <w:t>kiểm</w:t>
      </w:r>
      <w:proofErr w:type="spellEnd"/>
      <w:r w:rsidRPr="00F75B24">
        <w:rPr>
          <w:szCs w:val="28"/>
        </w:rPr>
        <w:t xml:space="preserve"> </w:t>
      </w:r>
      <w:proofErr w:type="spellStart"/>
      <w:r w:rsidRPr="00F75B24">
        <w:rPr>
          <w:szCs w:val="28"/>
        </w:rPr>
        <w:t>soát</w:t>
      </w:r>
      <w:proofErr w:type="spellEnd"/>
      <w:r w:rsidRPr="00F75B24">
        <w:rPr>
          <w:szCs w:val="28"/>
        </w:rPr>
        <w:t>.</w:t>
      </w:r>
    </w:p>
    <w:p w14:paraId="65630AE5" w14:textId="77777777" w:rsidR="00661D5D" w:rsidRPr="00F75B24" w:rsidRDefault="00661D5D" w:rsidP="00E449C2">
      <w:pPr>
        <w:spacing w:after="0" w:line="400" w:lineRule="atLeast"/>
        <w:ind w:firstLine="709"/>
        <w:jc w:val="both"/>
        <w:rPr>
          <w:b/>
          <w:szCs w:val="28"/>
        </w:rPr>
      </w:pPr>
      <w:r w:rsidRPr="00F75B24">
        <w:rPr>
          <w:b/>
          <w:szCs w:val="28"/>
        </w:rPr>
        <w:t xml:space="preserve">2. </w:t>
      </w:r>
      <w:proofErr w:type="spellStart"/>
      <w:r w:rsidR="00B43219" w:rsidRPr="00F75B24">
        <w:rPr>
          <w:b/>
          <w:szCs w:val="28"/>
        </w:rPr>
        <w:t>Nhiệm</w:t>
      </w:r>
      <w:proofErr w:type="spellEnd"/>
      <w:r w:rsidR="00B43219" w:rsidRPr="00F75B24">
        <w:rPr>
          <w:b/>
          <w:szCs w:val="28"/>
        </w:rPr>
        <w:t xml:space="preserve"> </w:t>
      </w:r>
      <w:proofErr w:type="spellStart"/>
      <w:r w:rsidR="00B43219" w:rsidRPr="00F75B24">
        <w:rPr>
          <w:b/>
          <w:szCs w:val="28"/>
        </w:rPr>
        <w:t>vụ</w:t>
      </w:r>
      <w:proofErr w:type="spellEnd"/>
      <w:r w:rsidR="00B43219" w:rsidRPr="00F75B24">
        <w:rPr>
          <w:b/>
          <w:szCs w:val="28"/>
        </w:rPr>
        <w:t xml:space="preserve"> </w:t>
      </w:r>
      <w:proofErr w:type="spellStart"/>
      <w:r w:rsidR="00B43219" w:rsidRPr="00F75B24">
        <w:rPr>
          <w:b/>
          <w:szCs w:val="28"/>
        </w:rPr>
        <w:t>cụ</w:t>
      </w:r>
      <w:proofErr w:type="spellEnd"/>
      <w:r w:rsidR="00B43219" w:rsidRPr="00F75B24">
        <w:rPr>
          <w:b/>
          <w:szCs w:val="28"/>
        </w:rPr>
        <w:t xml:space="preserve"> </w:t>
      </w:r>
      <w:proofErr w:type="spellStart"/>
      <w:r w:rsidR="00B43219" w:rsidRPr="00F75B24">
        <w:rPr>
          <w:b/>
          <w:szCs w:val="28"/>
        </w:rPr>
        <w:t>thể</w:t>
      </w:r>
      <w:proofErr w:type="spellEnd"/>
      <w:r w:rsidR="00B43219" w:rsidRPr="00F75B24">
        <w:rPr>
          <w:b/>
          <w:szCs w:val="28"/>
        </w:rPr>
        <w:t>:</w:t>
      </w:r>
    </w:p>
    <w:p w14:paraId="23A5E05D" w14:textId="77777777" w:rsidR="00B43219" w:rsidRPr="00F75B24" w:rsidRDefault="00B43219" w:rsidP="00E449C2">
      <w:pPr>
        <w:spacing w:after="0" w:line="400" w:lineRule="atLeast"/>
        <w:ind w:firstLine="709"/>
        <w:jc w:val="both"/>
        <w:rPr>
          <w:szCs w:val="28"/>
        </w:rPr>
      </w:pPr>
      <w:r w:rsidRPr="00F75B24">
        <w:rPr>
          <w:szCs w:val="28"/>
        </w:rPr>
        <w:t xml:space="preserve"> </w:t>
      </w:r>
      <w:proofErr w:type="spellStart"/>
      <w:r w:rsidRPr="00F75B24">
        <w:rPr>
          <w:szCs w:val="28"/>
        </w:rPr>
        <w:t>Kết</w:t>
      </w:r>
      <w:proofErr w:type="spellEnd"/>
      <w:r w:rsidRPr="00F75B24">
        <w:rPr>
          <w:szCs w:val="28"/>
        </w:rPr>
        <w:t xml:space="preserve"> </w:t>
      </w:r>
      <w:proofErr w:type="spellStart"/>
      <w:r w:rsidRPr="00F75B24">
        <w:rPr>
          <w:szCs w:val="28"/>
        </w:rPr>
        <w:t>hợp</w:t>
      </w:r>
      <w:proofErr w:type="spellEnd"/>
      <w:r w:rsidRPr="00F75B24">
        <w:rPr>
          <w:szCs w:val="28"/>
        </w:rPr>
        <w:t xml:space="preserve"> </w:t>
      </w:r>
      <w:proofErr w:type="spellStart"/>
      <w:r w:rsidRPr="00F75B24">
        <w:rPr>
          <w:szCs w:val="28"/>
        </w:rPr>
        <w:t>cùng</w:t>
      </w:r>
      <w:proofErr w:type="spellEnd"/>
      <w:r w:rsidR="00C74E1C" w:rsidRPr="00F75B24">
        <w:rPr>
          <w:szCs w:val="28"/>
        </w:rPr>
        <w:t xml:space="preserve"> HĐQT,</w:t>
      </w:r>
      <w:r w:rsidRPr="00F75B24">
        <w:rPr>
          <w:szCs w:val="28"/>
        </w:rPr>
        <w:t xml:space="preserve"> Ban </w:t>
      </w:r>
      <w:proofErr w:type="spellStart"/>
      <w:r w:rsidRPr="00F75B24">
        <w:rPr>
          <w:szCs w:val="28"/>
        </w:rPr>
        <w:t>giám</w:t>
      </w:r>
      <w:proofErr w:type="spellEnd"/>
      <w:r w:rsidRPr="00F75B24">
        <w:rPr>
          <w:szCs w:val="28"/>
        </w:rPr>
        <w:t xml:space="preserve"> </w:t>
      </w:r>
      <w:proofErr w:type="spellStart"/>
      <w:r w:rsidRPr="00F75B24">
        <w:rPr>
          <w:szCs w:val="28"/>
        </w:rPr>
        <w:t>đốc</w:t>
      </w:r>
      <w:proofErr w:type="spellEnd"/>
      <w:r w:rsidRPr="00F75B24">
        <w:rPr>
          <w:szCs w:val="28"/>
        </w:rPr>
        <w:t xml:space="preserve"> </w:t>
      </w:r>
      <w:proofErr w:type="spellStart"/>
      <w:r w:rsidRPr="00F75B24">
        <w:rPr>
          <w:szCs w:val="28"/>
        </w:rPr>
        <w:t>thực</w:t>
      </w:r>
      <w:proofErr w:type="spellEnd"/>
      <w:r w:rsidRPr="00F75B24">
        <w:rPr>
          <w:szCs w:val="28"/>
        </w:rPr>
        <w:t xml:space="preserve"> </w:t>
      </w:r>
      <w:proofErr w:type="spellStart"/>
      <w:r w:rsidRPr="00F75B24">
        <w:rPr>
          <w:szCs w:val="28"/>
        </w:rPr>
        <w:t>hiện</w:t>
      </w:r>
      <w:proofErr w:type="spellEnd"/>
      <w:r w:rsidRPr="00F75B24">
        <w:rPr>
          <w:szCs w:val="28"/>
        </w:rPr>
        <w:t xml:space="preserve"> </w:t>
      </w:r>
      <w:proofErr w:type="spellStart"/>
      <w:r w:rsidRPr="00F75B24">
        <w:rPr>
          <w:szCs w:val="28"/>
        </w:rPr>
        <w:t>các</w:t>
      </w:r>
      <w:proofErr w:type="spellEnd"/>
      <w:r w:rsidRPr="00F75B24">
        <w:rPr>
          <w:szCs w:val="28"/>
        </w:rPr>
        <w:t xml:space="preserve"> </w:t>
      </w:r>
      <w:proofErr w:type="spellStart"/>
      <w:r w:rsidRPr="00F75B24">
        <w:rPr>
          <w:szCs w:val="28"/>
        </w:rPr>
        <w:t>công</w:t>
      </w:r>
      <w:proofErr w:type="spellEnd"/>
      <w:r w:rsidRPr="00F75B24">
        <w:rPr>
          <w:szCs w:val="28"/>
        </w:rPr>
        <w:t xml:space="preserve"> </w:t>
      </w:r>
      <w:proofErr w:type="spellStart"/>
      <w:r w:rsidRPr="00F75B24">
        <w:rPr>
          <w:szCs w:val="28"/>
        </w:rPr>
        <w:t>việc</w:t>
      </w:r>
      <w:proofErr w:type="spellEnd"/>
      <w:r w:rsidRPr="00F75B24">
        <w:rPr>
          <w:szCs w:val="28"/>
        </w:rPr>
        <w:t xml:space="preserve"> </w:t>
      </w:r>
      <w:proofErr w:type="spellStart"/>
      <w:r w:rsidRPr="00F75B24">
        <w:rPr>
          <w:szCs w:val="28"/>
        </w:rPr>
        <w:t>quản</w:t>
      </w:r>
      <w:proofErr w:type="spellEnd"/>
      <w:r w:rsidRPr="00F75B24">
        <w:rPr>
          <w:szCs w:val="28"/>
        </w:rPr>
        <w:t xml:space="preserve"> </w:t>
      </w:r>
      <w:proofErr w:type="spellStart"/>
      <w:r w:rsidRPr="00F75B24">
        <w:rPr>
          <w:szCs w:val="28"/>
        </w:rPr>
        <w:t>lý</w:t>
      </w:r>
      <w:proofErr w:type="spellEnd"/>
      <w:r w:rsidRPr="00F75B24">
        <w:rPr>
          <w:szCs w:val="28"/>
        </w:rPr>
        <w:t>,</w:t>
      </w:r>
      <w:r w:rsidR="00E449C2" w:rsidRPr="00F75B24">
        <w:rPr>
          <w:szCs w:val="28"/>
        </w:rPr>
        <w:t xml:space="preserve"> </w:t>
      </w:r>
      <w:proofErr w:type="spellStart"/>
      <w:r w:rsidRPr="00F75B24">
        <w:rPr>
          <w:szCs w:val="28"/>
        </w:rPr>
        <w:t>điều</w:t>
      </w:r>
      <w:proofErr w:type="spellEnd"/>
      <w:r w:rsidRPr="00F75B24">
        <w:rPr>
          <w:szCs w:val="28"/>
        </w:rPr>
        <w:t xml:space="preserve"> </w:t>
      </w:r>
      <w:proofErr w:type="spellStart"/>
      <w:r w:rsidRPr="00F75B24">
        <w:rPr>
          <w:szCs w:val="28"/>
        </w:rPr>
        <w:t>hành</w:t>
      </w:r>
      <w:proofErr w:type="spellEnd"/>
      <w:r w:rsidRPr="00F75B24">
        <w:rPr>
          <w:szCs w:val="28"/>
        </w:rPr>
        <w:t xml:space="preserve"> SXKD </w:t>
      </w:r>
      <w:proofErr w:type="spellStart"/>
      <w:r w:rsidRPr="00F75B24">
        <w:rPr>
          <w:szCs w:val="28"/>
        </w:rPr>
        <w:t>theo</w:t>
      </w:r>
      <w:proofErr w:type="spellEnd"/>
      <w:r w:rsidRPr="00F75B24">
        <w:rPr>
          <w:szCs w:val="28"/>
        </w:rPr>
        <w:t xml:space="preserve"> </w:t>
      </w:r>
      <w:proofErr w:type="spellStart"/>
      <w:r w:rsidRPr="00F75B24">
        <w:rPr>
          <w:szCs w:val="28"/>
        </w:rPr>
        <w:t>đúng</w:t>
      </w:r>
      <w:proofErr w:type="spellEnd"/>
      <w:r w:rsidR="00BB0AD2" w:rsidRPr="00F75B24">
        <w:rPr>
          <w:szCs w:val="28"/>
        </w:rPr>
        <w:t xml:space="preserve"> </w:t>
      </w:r>
      <w:proofErr w:type="spellStart"/>
      <w:r w:rsidR="00BB0AD2" w:rsidRPr="00F75B24">
        <w:rPr>
          <w:szCs w:val="28"/>
        </w:rPr>
        <w:t>quy</w:t>
      </w:r>
      <w:proofErr w:type="spellEnd"/>
      <w:r w:rsidR="00BB0AD2" w:rsidRPr="00F75B24">
        <w:rPr>
          <w:szCs w:val="28"/>
        </w:rPr>
        <w:t xml:space="preserve"> </w:t>
      </w:r>
      <w:proofErr w:type="spellStart"/>
      <w:r w:rsidR="00BB0AD2" w:rsidRPr="00F75B24">
        <w:rPr>
          <w:szCs w:val="28"/>
        </w:rPr>
        <w:t>định</w:t>
      </w:r>
      <w:proofErr w:type="spellEnd"/>
      <w:r w:rsidR="00BB0AD2" w:rsidRPr="00F75B24">
        <w:rPr>
          <w:szCs w:val="28"/>
        </w:rPr>
        <w:t xml:space="preserve"> </w:t>
      </w:r>
      <w:proofErr w:type="spellStart"/>
      <w:r w:rsidR="00BB0AD2" w:rsidRPr="00F75B24">
        <w:rPr>
          <w:szCs w:val="28"/>
        </w:rPr>
        <w:t>của</w:t>
      </w:r>
      <w:proofErr w:type="spellEnd"/>
      <w:r w:rsidR="00BB0AD2" w:rsidRPr="00F75B24">
        <w:rPr>
          <w:szCs w:val="28"/>
        </w:rPr>
        <w:t xml:space="preserve"> </w:t>
      </w:r>
      <w:proofErr w:type="spellStart"/>
      <w:r w:rsidR="00BB0AD2" w:rsidRPr="00F75B24">
        <w:rPr>
          <w:szCs w:val="28"/>
        </w:rPr>
        <w:t>Pháp</w:t>
      </w:r>
      <w:proofErr w:type="spellEnd"/>
      <w:r w:rsidR="00BB0AD2" w:rsidRPr="00F75B24">
        <w:rPr>
          <w:szCs w:val="28"/>
        </w:rPr>
        <w:t xml:space="preserve"> </w:t>
      </w:r>
      <w:proofErr w:type="spellStart"/>
      <w:r w:rsidR="00BB0AD2" w:rsidRPr="00F75B24">
        <w:rPr>
          <w:szCs w:val="28"/>
        </w:rPr>
        <w:t>luật</w:t>
      </w:r>
      <w:proofErr w:type="spellEnd"/>
      <w:r w:rsidR="00BB0AD2" w:rsidRPr="00F75B24">
        <w:rPr>
          <w:szCs w:val="28"/>
        </w:rPr>
        <w:t xml:space="preserve">; </w:t>
      </w:r>
      <w:proofErr w:type="spellStart"/>
      <w:r w:rsidR="009703D1" w:rsidRPr="00F75B24">
        <w:rPr>
          <w:szCs w:val="28"/>
        </w:rPr>
        <w:t>đ</w:t>
      </w:r>
      <w:r w:rsidR="00BB0AD2" w:rsidRPr="00F75B24">
        <w:rPr>
          <w:szCs w:val="28"/>
        </w:rPr>
        <w:t>ịnh</w:t>
      </w:r>
      <w:proofErr w:type="spellEnd"/>
      <w:r w:rsidR="00BB0AD2" w:rsidRPr="00F75B24">
        <w:rPr>
          <w:szCs w:val="28"/>
        </w:rPr>
        <w:t xml:space="preserve"> </w:t>
      </w:r>
      <w:proofErr w:type="spellStart"/>
      <w:r w:rsidR="00BB0AD2" w:rsidRPr="00F75B24">
        <w:rPr>
          <w:szCs w:val="28"/>
        </w:rPr>
        <w:t>kỳ</w:t>
      </w:r>
      <w:proofErr w:type="spellEnd"/>
      <w:r w:rsidR="00BB0AD2" w:rsidRPr="00F75B24">
        <w:rPr>
          <w:szCs w:val="28"/>
        </w:rPr>
        <w:t xml:space="preserve"> </w:t>
      </w:r>
      <w:proofErr w:type="spellStart"/>
      <w:r w:rsidR="00BB0AD2" w:rsidRPr="00F75B24">
        <w:rPr>
          <w:szCs w:val="28"/>
        </w:rPr>
        <w:t>tổ</w:t>
      </w:r>
      <w:proofErr w:type="spellEnd"/>
      <w:r w:rsidR="00BB0AD2" w:rsidRPr="00F75B24">
        <w:rPr>
          <w:szCs w:val="28"/>
        </w:rPr>
        <w:t xml:space="preserve"> </w:t>
      </w:r>
      <w:proofErr w:type="spellStart"/>
      <w:r w:rsidR="00BB0AD2" w:rsidRPr="00F75B24">
        <w:rPr>
          <w:szCs w:val="28"/>
        </w:rPr>
        <w:t>chức</w:t>
      </w:r>
      <w:proofErr w:type="spellEnd"/>
      <w:r w:rsidR="00BB0AD2" w:rsidRPr="00F75B24">
        <w:rPr>
          <w:szCs w:val="28"/>
        </w:rPr>
        <w:t xml:space="preserve"> </w:t>
      </w:r>
      <w:proofErr w:type="spellStart"/>
      <w:r w:rsidR="00BB0AD2" w:rsidRPr="00F75B24">
        <w:rPr>
          <w:szCs w:val="28"/>
        </w:rPr>
        <w:t>kiểm</w:t>
      </w:r>
      <w:proofErr w:type="spellEnd"/>
      <w:r w:rsidR="00BB0AD2" w:rsidRPr="00F75B24">
        <w:rPr>
          <w:szCs w:val="28"/>
        </w:rPr>
        <w:t xml:space="preserve"> </w:t>
      </w:r>
      <w:proofErr w:type="spellStart"/>
      <w:r w:rsidR="00BB0AD2" w:rsidRPr="00F75B24">
        <w:rPr>
          <w:szCs w:val="28"/>
        </w:rPr>
        <w:t>tra</w:t>
      </w:r>
      <w:proofErr w:type="spellEnd"/>
      <w:r w:rsidR="00BB0AD2" w:rsidRPr="00F75B24">
        <w:rPr>
          <w:szCs w:val="28"/>
        </w:rPr>
        <w:t xml:space="preserve">, </w:t>
      </w:r>
      <w:proofErr w:type="spellStart"/>
      <w:r w:rsidR="00BB0AD2" w:rsidRPr="00F75B24">
        <w:rPr>
          <w:szCs w:val="28"/>
        </w:rPr>
        <w:t>kiểm</w:t>
      </w:r>
      <w:proofErr w:type="spellEnd"/>
      <w:r w:rsidR="00BB0AD2" w:rsidRPr="00F75B24">
        <w:rPr>
          <w:szCs w:val="28"/>
        </w:rPr>
        <w:t xml:space="preserve"> </w:t>
      </w:r>
      <w:proofErr w:type="spellStart"/>
      <w:r w:rsidR="00BB0AD2" w:rsidRPr="00F75B24">
        <w:rPr>
          <w:szCs w:val="28"/>
        </w:rPr>
        <w:t>soát</w:t>
      </w:r>
      <w:proofErr w:type="spellEnd"/>
      <w:r w:rsidR="00BB0AD2" w:rsidRPr="00F75B24">
        <w:rPr>
          <w:szCs w:val="28"/>
        </w:rPr>
        <w:t xml:space="preserve"> </w:t>
      </w:r>
      <w:proofErr w:type="spellStart"/>
      <w:r w:rsidR="00BB0AD2" w:rsidRPr="00F75B24">
        <w:rPr>
          <w:szCs w:val="28"/>
        </w:rPr>
        <w:t>theo</w:t>
      </w:r>
      <w:proofErr w:type="spellEnd"/>
      <w:r w:rsidR="00BB0AD2" w:rsidRPr="00F75B24">
        <w:rPr>
          <w:szCs w:val="28"/>
        </w:rPr>
        <w:t xml:space="preserve"> </w:t>
      </w:r>
      <w:proofErr w:type="spellStart"/>
      <w:r w:rsidR="00BB0AD2" w:rsidRPr="00F75B24">
        <w:rPr>
          <w:szCs w:val="28"/>
        </w:rPr>
        <w:t>đúng</w:t>
      </w:r>
      <w:proofErr w:type="spellEnd"/>
      <w:r w:rsidR="00BB0AD2" w:rsidRPr="00F75B24">
        <w:rPr>
          <w:szCs w:val="28"/>
        </w:rPr>
        <w:t xml:space="preserve"> </w:t>
      </w:r>
      <w:proofErr w:type="spellStart"/>
      <w:r w:rsidR="00BB0AD2" w:rsidRPr="00F75B24">
        <w:rPr>
          <w:szCs w:val="28"/>
        </w:rPr>
        <w:t>Điều</w:t>
      </w:r>
      <w:proofErr w:type="spellEnd"/>
      <w:r w:rsidR="00BB0AD2" w:rsidRPr="00F75B24">
        <w:rPr>
          <w:szCs w:val="28"/>
        </w:rPr>
        <w:t xml:space="preserve"> </w:t>
      </w:r>
      <w:proofErr w:type="spellStart"/>
      <w:r w:rsidR="00BB0AD2" w:rsidRPr="00F75B24">
        <w:rPr>
          <w:szCs w:val="28"/>
        </w:rPr>
        <w:t>lệ</w:t>
      </w:r>
      <w:proofErr w:type="spellEnd"/>
      <w:r w:rsidR="00BB0AD2" w:rsidRPr="00F75B24">
        <w:rPr>
          <w:szCs w:val="28"/>
        </w:rPr>
        <w:t xml:space="preserve"> </w:t>
      </w:r>
      <w:proofErr w:type="spellStart"/>
      <w:r w:rsidR="00BB0AD2" w:rsidRPr="00F75B24">
        <w:rPr>
          <w:szCs w:val="28"/>
        </w:rPr>
        <w:t>tổ</w:t>
      </w:r>
      <w:proofErr w:type="spellEnd"/>
      <w:r w:rsidR="00BB0AD2" w:rsidRPr="00F75B24">
        <w:rPr>
          <w:szCs w:val="28"/>
        </w:rPr>
        <w:t xml:space="preserve"> </w:t>
      </w:r>
      <w:proofErr w:type="spellStart"/>
      <w:r w:rsidR="00BB0AD2" w:rsidRPr="00F75B24">
        <w:rPr>
          <w:szCs w:val="28"/>
        </w:rPr>
        <w:t>chức</w:t>
      </w:r>
      <w:proofErr w:type="spellEnd"/>
      <w:r w:rsidR="00BB0AD2" w:rsidRPr="00F75B24">
        <w:rPr>
          <w:szCs w:val="28"/>
        </w:rPr>
        <w:t xml:space="preserve"> </w:t>
      </w:r>
      <w:proofErr w:type="spellStart"/>
      <w:r w:rsidR="009703D1" w:rsidRPr="00F75B24">
        <w:rPr>
          <w:szCs w:val="28"/>
        </w:rPr>
        <w:t>hoạt</w:t>
      </w:r>
      <w:proofErr w:type="spellEnd"/>
      <w:r w:rsidR="009703D1" w:rsidRPr="00F75B24">
        <w:rPr>
          <w:szCs w:val="28"/>
        </w:rPr>
        <w:t xml:space="preserve"> </w:t>
      </w:r>
      <w:proofErr w:type="spellStart"/>
      <w:r w:rsidR="009703D1" w:rsidRPr="00F75B24">
        <w:rPr>
          <w:szCs w:val="28"/>
        </w:rPr>
        <w:t>động</w:t>
      </w:r>
      <w:proofErr w:type="spellEnd"/>
      <w:r w:rsidR="009703D1" w:rsidRPr="00F75B24">
        <w:rPr>
          <w:color w:val="FF0000"/>
          <w:szCs w:val="28"/>
        </w:rPr>
        <w:t xml:space="preserve"> </w:t>
      </w:r>
      <w:proofErr w:type="spellStart"/>
      <w:r w:rsidR="00BB0AD2" w:rsidRPr="00F75B24">
        <w:rPr>
          <w:szCs w:val="28"/>
        </w:rPr>
        <w:t>của</w:t>
      </w:r>
      <w:proofErr w:type="spellEnd"/>
      <w:r w:rsidR="00BB0AD2" w:rsidRPr="00F75B24">
        <w:rPr>
          <w:szCs w:val="28"/>
        </w:rPr>
        <w:t xml:space="preserve"> </w:t>
      </w:r>
      <w:proofErr w:type="spellStart"/>
      <w:r w:rsidR="00BB0AD2" w:rsidRPr="00F75B24">
        <w:rPr>
          <w:szCs w:val="28"/>
        </w:rPr>
        <w:t>Công</w:t>
      </w:r>
      <w:proofErr w:type="spellEnd"/>
      <w:r w:rsidR="00BB0AD2" w:rsidRPr="00F75B24">
        <w:rPr>
          <w:szCs w:val="28"/>
        </w:rPr>
        <w:t xml:space="preserve"> ty, Qui </w:t>
      </w:r>
      <w:proofErr w:type="spellStart"/>
      <w:r w:rsidR="00D2524B" w:rsidRPr="00F75B24">
        <w:rPr>
          <w:szCs w:val="28"/>
        </w:rPr>
        <w:t>chế</w:t>
      </w:r>
      <w:proofErr w:type="spellEnd"/>
      <w:r w:rsidR="00BB0AD2" w:rsidRPr="00F75B24">
        <w:rPr>
          <w:szCs w:val="28"/>
        </w:rPr>
        <w:t xml:space="preserve"> </w:t>
      </w:r>
      <w:proofErr w:type="spellStart"/>
      <w:r w:rsidR="00BB0AD2" w:rsidRPr="00F75B24">
        <w:rPr>
          <w:szCs w:val="28"/>
        </w:rPr>
        <w:t>hoạt</w:t>
      </w:r>
      <w:proofErr w:type="spellEnd"/>
      <w:r w:rsidR="00BB0AD2" w:rsidRPr="00F75B24">
        <w:rPr>
          <w:szCs w:val="28"/>
        </w:rPr>
        <w:t xml:space="preserve"> </w:t>
      </w:r>
      <w:proofErr w:type="spellStart"/>
      <w:r w:rsidR="00BB0AD2" w:rsidRPr="00F75B24">
        <w:rPr>
          <w:szCs w:val="28"/>
        </w:rPr>
        <w:t>động</w:t>
      </w:r>
      <w:proofErr w:type="spellEnd"/>
      <w:r w:rsidR="00BB0AD2" w:rsidRPr="00F75B24">
        <w:rPr>
          <w:szCs w:val="28"/>
        </w:rPr>
        <w:t xml:space="preserve"> </w:t>
      </w:r>
      <w:proofErr w:type="spellStart"/>
      <w:r w:rsidR="00BB0AD2" w:rsidRPr="00F75B24">
        <w:rPr>
          <w:szCs w:val="28"/>
        </w:rPr>
        <w:t>của</w:t>
      </w:r>
      <w:proofErr w:type="spellEnd"/>
      <w:r w:rsidR="00BB0AD2" w:rsidRPr="00F75B24">
        <w:rPr>
          <w:szCs w:val="28"/>
        </w:rPr>
        <w:t xml:space="preserve"> BKS.</w:t>
      </w:r>
    </w:p>
    <w:p w14:paraId="2D9D1C37" w14:textId="77777777" w:rsidR="00BA5E80" w:rsidRPr="00F75B24" w:rsidRDefault="00BA5E80" w:rsidP="00E449C2">
      <w:pPr>
        <w:spacing w:after="0" w:line="400" w:lineRule="atLeast"/>
        <w:ind w:firstLine="709"/>
        <w:jc w:val="both"/>
        <w:rPr>
          <w:szCs w:val="28"/>
        </w:rPr>
      </w:pPr>
      <w:r w:rsidRPr="00F75B24">
        <w:rPr>
          <w:szCs w:val="28"/>
        </w:rPr>
        <w:t xml:space="preserve">- </w:t>
      </w:r>
      <w:proofErr w:type="spellStart"/>
      <w:r w:rsidRPr="00F75B24">
        <w:rPr>
          <w:szCs w:val="28"/>
        </w:rPr>
        <w:t>Giám</w:t>
      </w:r>
      <w:proofErr w:type="spellEnd"/>
      <w:r w:rsidRPr="00F75B24">
        <w:rPr>
          <w:szCs w:val="28"/>
        </w:rPr>
        <w:t xml:space="preserve"> </w:t>
      </w:r>
      <w:proofErr w:type="spellStart"/>
      <w:r w:rsidRPr="00F75B24">
        <w:rPr>
          <w:szCs w:val="28"/>
        </w:rPr>
        <w:t>sát</w:t>
      </w:r>
      <w:proofErr w:type="spellEnd"/>
      <w:r w:rsidRPr="00F75B24">
        <w:rPr>
          <w:szCs w:val="28"/>
        </w:rPr>
        <w:t xml:space="preserve"> </w:t>
      </w:r>
      <w:proofErr w:type="spellStart"/>
      <w:r w:rsidRPr="00F75B24">
        <w:rPr>
          <w:szCs w:val="28"/>
        </w:rPr>
        <w:t>hoạt</w:t>
      </w:r>
      <w:proofErr w:type="spellEnd"/>
      <w:r w:rsidRPr="00F75B24">
        <w:rPr>
          <w:szCs w:val="28"/>
        </w:rPr>
        <w:t xml:space="preserve"> </w:t>
      </w:r>
      <w:proofErr w:type="spellStart"/>
      <w:r w:rsidRPr="00F75B24">
        <w:rPr>
          <w:szCs w:val="28"/>
        </w:rPr>
        <w:t>động</w:t>
      </w:r>
      <w:proofErr w:type="spellEnd"/>
      <w:r w:rsidRPr="00F75B24">
        <w:rPr>
          <w:szCs w:val="28"/>
        </w:rPr>
        <w:t xml:space="preserve"> </w:t>
      </w:r>
      <w:proofErr w:type="spellStart"/>
      <w:r w:rsidRPr="00F75B24">
        <w:rPr>
          <w:szCs w:val="28"/>
        </w:rPr>
        <w:t>và</w:t>
      </w:r>
      <w:proofErr w:type="spellEnd"/>
      <w:r w:rsidRPr="00F75B24">
        <w:rPr>
          <w:szCs w:val="28"/>
        </w:rPr>
        <w:t xml:space="preserve"> </w:t>
      </w:r>
      <w:proofErr w:type="spellStart"/>
      <w:r w:rsidRPr="00F75B24">
        <w:rPr>
          <w:szCs w:val="28"/>
        </w:rPr>
        <w:t>quản</w:t>
      </w:r>
      <w:proofErr w:type="spellEnd"/>
      <w:r w:rsidRPr="00F75B24">
        <w:rPr>
          <w:szCs w:val="28"/>
        </w:rPr>
        <w:t xml:space="preserve"> </w:t>
      </w:r>
      <w:proofErr w:type="spellStart"/>
      <w:r w:rsidRPr="00F75B24">
        <w:rPr>
          <w:szCs w:val="28"/>
        </w:rPr>
        <w:t>lý</w:t>
      </w:r>
      <w:proofErr w:type="spellEnd"/>
      <w:r w:rsidRPr="00F75B24">
        <w:rPr>
          <w:szCs w:val="28"/>
        </w:rPr>
        <w:t xml:space="preserve"> </w:t>
      </w:r>
      <w:proofErr w:type="spellStart"/>
      <w:r w:rsidRPr="00F75B24">
        <w:rPr>
          <w:szCs w:val="28"/>
        </w:rPr>
        <w:t>của</w:t>
      </w:r>
      <w:proofErr w:type="spellEnd"/>
      <w:r w:rsidRPr="00F75B24">
        <w:rPr>
          <w:szCs w:val="28"/>
        </w:rPr>
        <w:t xml:space="preserve"> HĐQT </w:t>
      </w:r>
      <w:proofErr w:type="spellStart"/>
      <w:r w:rsidRPr="00F75B24">
        <w:rPr>
          <w:szCs w:val="28"/>
        </w:rPr>
        <w:t>và</w:t>
      </w:r>
      <w:proofErr w:type="spellEnd"/>
      <w:r w:rsidRPr="00F75B24">
        <w:rPr>
          <w:szCs w:val="28"/>
        </w:rPr>
        <w:t xml:space="preserve"> Ban GĐ </w:t>
      </w:r>
      <w:proofErr w:type="spellStart"/>
      <w:r w:rsidRPr="00F75B24">
        <w:rPr>
          <w:szCs w:val="28"/>
        </w:rPr>
        <w:t>trong</w:t>
      </w:r>
      <w:proofErr w:type="spellEnd"/>
      <w:r w:rsidRPr="00F75B24">
        <w:rPr>
          <w:szCs w:val="28"/>
        </w:rPr>
        <w:t xml:space="preserve"> </w:t>
      </w:r>
      <w:proofErr w:type="spellStart"/>
      <w:r w:rsidRPr="00F75B24">
        <w:rPr>
          <w:szCs w:val="28"/>
        </w:rPr>
        <w:t>việc</w:t>
      </w:r>
      <w:proofErr w:type="spellEnd"/>
      <w:r w:rsidRPr="00F75B24">
        <w:rPr>
          <w:szCs w:val="28"/>
        </w:rPr>
        <w:t xml:space="preserve"> </w:t>
      </w:r>
      <w:proofErr w:type="spellStart"/>
      <w:r w:rsidRPr="00F75B24">
        <w:rPr>
          <w:szCs w:val="28"/>
        </w:rPr>
        <w:t>thực</w:t>
      </w:r>
      <w:proofErr w:type="spellEnd"/>
      <w:r w:rsidRPr="00F75B24">
        <w:rPr>
          <w:szCs w:val="28"/>
        </w:rPr>
        <w:t xml:space="preserve"> </w:t>
      </w:r>
      <w:proofErr w:type="spellStart"/>
      <w:r w:rsidRPr="00F75B24">
        <w:rPr>
          <w:szCs w:val="28"/>
        </w:rPr>
        <w:t>hiện</w:t>
      </w:r>
      <w:proofErr w:type="spellEnd"/>
      <w:r w:rsidRPr="00F75B24">
        <w:rPr>
          <w:szCs w:val="28"/>
        </w:rPr>
        <w:t xml:space="preserve"> </w:t>
      </w:r>
      <w:proofErr w:type="spellStart"/>
      <w:r w:rsidRPr="00F75B24">
        <w:rPr>
          <w:szCs w:val="28"/>
        </w:rPr>
        <w:t>các</w:t>
      </w:r>
      <w:proofErr w:type="spellEnd"/>
      <w:r w:rsidRPr="00F75B24">
        <w:rPr>
          <w:szCs w:val="28"/>
        </w:rPr>
        <w:t xml:space="preserve"> </w:t>
      </w:r>
      <w:proofErr w:type="spellStart"/>
      <w:r w:rsidRPr="00F75B24">
        <w:rPr>
          <w:szCs w:val="28"/>
        </w:rPr>
        <w:t>Nghị</w:t>
      </w:r>
      <w:proofErr w:type="spellEnd"/>
      <w:r w:rsidRPr="00F75B24">
        <w:rPr>
          <w:szCs w:val="28"/>
        </w:rPr>
        <w:t xml:space="preserve"> </w:t>
      </w:r>
      <w:proofErr w:type="spellStart"/>
      <w:r w:rsidRPr="00F75B24">
        <w:rPr>
          <w:szCs w:val="28"/>
        </w:rPr>
        <w:t>quyết</w:t>
      </w:r>
      <w:proofErr w:type="spellEnd"/>
      <w:r w:rsidRPr="00F75B24">
        <w:rPr>
          <w:szCs w:val="28"/>
        </w:rPr>
        <w:t xml:space="preserve"> </w:t>
      </w:r>
      <w:proofErr w:type="spellStart"/>
      <w:r w:rsidRPr="00F75B24">
        <w:rPr>
          <w:szCs w:val="28"/>
        </w:rPr>
        <w:t>của</w:t>
      </w:r>
      <w:proofErr w:type="spellEnd"/>
      <w:r w:rsidRPr="00F75B24">
        <w:rPr>
          <w:szCs w:val="28"/>
        </w:rPr>
        <w:t xml:space="preserve"> ĐHĐCĐ.</w:t>
      </w:r>
    </w:p>
    <w:p w14:paraId="7F5027F1" w14:textId="77777777" w:rsidR="00BA5E80" w:rsidRPr="00F75B24" w:rsidRDefault="00BA5E80" w:rsidP="00E449C2">
      <w:pPr>
        <w:spacing w:after="0" w:line="400" w:lineRule="atLeast"/>
        <w:ind w:firstLine="709"/>
        <w:jc w:val="both"/>
        <w:rPr>
          <w:szCs w:val="28"/>
        </w:rPr>
      </w:pPr>
      <w:r w:rsidRPr="00F75B24">
        <w:rPr>
          <w:szCs w:val="28"/>
        </w:rPr>
        <w:t xml:space="preserve">- </w:t>
      </w:r>
      <w:proofErr w:type="spellStart"/>
      <w:r w:rsidRPr="00F75B24">
        <w:rPr>
          <w:szCs w:val="28"/>
        </w:rPr>
        <w:t>Giám</w:t>
      </w:r>
      <w:proofErr w:type="spellEnd"/>
      <w:r w:rsidRPr="00F75B24">
        <w:rPr>
          <w:szCs w:val="28"/>
        </w:rPr>
        <w:t xml:space="preserve"> </w:t>
      </w:r>
      <w:proofErr w:type="spellStart"/>
      <w:r w:rsidRPr="00F75B24">
        <w:rPr>
          <w:szCs w:val="28"/>
        </w:rPr>
        <w:t>sát</w:t>
      </w:r>
      <w:proofErr w:type="spellEnd"/>
      <w:r w:rsidRPr="00F75B24">
        <w:rPr>
          <w:szCs w:val="28"/>
        </w:rPr>
        <w:t xml:space="preserve"> </w:t>
      </w:r>
      <w:proofErr w:type="spellStart"/>
      <w:r w:rsidRPr="00F75B24">
        <w:rPr>
          <w:szCs w:val="28"/>
        </w:rPr>
        <w:t>việc</w:t>
      </w:r>
      <w:proofErr w:type="spellEnd"/>
      <w:r w:rsidRPr="00F75B24">
        <w:rPr>
          <w:szCs w:val="28"/>
        </w:rPr>
        <w:t xml:space="preserve"> </w:t>
      </w:r>
      <w:proofErr w:type="spellStart"/>
      <w:r w:rsidRPr="00F75B24">
        <w:rPr>
          <w:szCs w:val="28"/>
        </w:rPr>
        <w:t>chấp</w:t>
      </w:r>
      <w:proofErr w:type="spellEnd"/>
      <w:r w:rsidRPr="00F75B24">
        <w:rPr>
          <w:szCs w:val="28"/>
        </w:rPr>
        <w:t xml:space="preserve"> </w:t>
      </w:r>
      <w:proofErr w:type="spellStart"/>
      <w:r w:rsidRPr="00F75B24">
        <w:rPr>
          <w:szCs w:val="28"/>
        </w:rPr>
        <w:t>hành</w:t>
      </w:r>
      <w:proofErr w:type="spellEnd"/>
      <w:r w:rsidRPr="00F75B24">
        <w:rPr>
          <w:szCs w:val="28"/>
        </w:rPr>
        <w:t xml:space="preserve"> </w:t>
      </w:r>
      <w:proofErr w:type="spellStart"/>
      <w:r w:rsidRPr="00F75B24">
        <w:rPr>
          <w:szCs w:val="28"/>
        </w:rPr>
        <w:t>quy</w:t>
      </w:r>
      <w:proofErr w:type="spellEnd"/>
      <w:r w:rsidRPr="00F75B24">
        <w:rPr>
          <w:szCs w:val="28"/>
        </w:rPr>
        <w:t xml:space="preserve"> </w:t>
      </w:r>
      <w:proofErr w:type="spellStart"/>
      <w:r w:rsidRPr="00F75B24">
        <w:rPr>
          <w:szCs w:val="28"/>
        </w:rPr>
        <w:t>định</w:t>
      </w:r>
      <w:proofErr w:type="spellEnd"/>
      <w:r w:rsidRPr="00F75B24">
        <w:rPr>
          <w:szCs w:val="28"/>
        </w:rPr>
        <w:t xml:space="preserve"> </w:t>
      </w:r>
      <w:proofErr w:type="spellStart"/>
      <w:r w:rsidRPr="00F75B24">
        <w:rPr>
          <w:szCs w:val="28"/>
        </w:rPr>
        <w:t>của</w:t>
      </w:r>
      <w:proofErr w:type="spellEnd"/>
      <w:r w:rsidRPr="00F75B24">
        <w:rPr>
          <w:szCs w:val="28"/>
        </w:rPr>
        <w:t xml:space="preserve"> </w:t>
      </w:r>
      <w:proofErr w:type="spellStart"/>
      <w:r w:rsidRPr="00F75B24">
        <w:rPr>
          <w:szCs w:val="28"/>
        </w:rPr>
        <w:t>Pháp</w:t>
      </w:r>
      <w:proofErr w:type="spellEnd"/>
      <w:r w:rsidRPr="00F75B24">
        <w:rPr>
          <w:szCs w:val="28"/>
        </w:rPr>
        <w:t xml:space="preserve"> </w:t>
      </w:r>
      <w:proofErr w:type="spellStart"/>
      <w:r w:rsidRPr="00F75B24">
        <w:rPr>
          <w:szCs w:val="28"/>
        </w:rPr>
        <w:t>luật</w:t>
      </w:r>
      <w:proofErr w:type="spellEnd"/>
      <w:r w:rsidRPr="00F75B24">
        <w:rPr>
          <w:szCs w:val="28"/>
        </w:rPr>
        <w:t xml:space="preserve">, </w:t>
      </w:r>
      <w:proofErr w:type="spellStart"/>
      <w:r w:rsidRPr="00F75B24">
        <w:rPr>
          <w:szCs w:val="28"/>
        </w:rPr>
        <w:t>Điều</w:t>
      </w:r>
      <w:proofErr w:type="spellEnd"/>
      <w:r w:rsidRPr="00F75B24">
        <w:rPr>
          <w:szCs w:val="28"/>
        </w:rPr>
        <w:t xml:space="preserve"> </w:t>
      </w:r>
      <w:proofErr w:type="spellStart"/>
      <w:r w:rsidRPr="00F75B24">
        <w:rPr>
          <w:szCs w:val="28"/>
        </w:rPr>
        <w:t>lệ</w:t>
      </w:r>
      <w:proofErr w:type="spellEnd"/>
      <w:r w:rsidRPr="00F75B24">
        <w:rPr>
          <w:szCs w:val="28"/>
        </w:rPr>
        <w:t xml:space="preserve"> </w:t>
      </w:r>
      <w:proofErr w:type="spellStart"/>
      <w:r w:rsidRPr="00F75B24">
        <w:rPr>
          <w:szCs w:val="28"/>
        </w:rPr>
        <w:t>và</w:t>
      </w:r>
      <w:proofErr w:type="spellEnd"/>
      <w:r w:rsidRPr="00F75B24">
        <w:rPr>
          <w:szCs w:val="28"/>
        </w:rPr>
        <w:t xml:space="preserve"> </w:t>
      </w:r>
      <w:proofErr w:type="spellStart"/>
      <w:r w:rsidRPr="00F75B24">
        <w:rPr>
          <w:szCs w:val="28"/>
        </w:rPr>
        <w:t>các</w:t>
      </w:r>
      <w:proofErr w:type="spellEnd"/>
      <w:r w:rsidRPr="00F75B24">
        <w:rPr>
          <w:szCs w:val="28"/>
        </w:rPr>
        <w:t xml:space="preserve"> </w:t>
      </w:r>
      <w:proofErr w:type="spellStart"/>
      <w:r w:rsidRPr="00F75B24">
        <w:rPr>
          <w:szCs w:val="28"/>
        </w:rPr>
        <w:t>Quy</w:t>
      </w:r>
      <w:proofErr w:type="spellEnd"/>
      <w:r w:rsidRPr="00F75B24">
        <w:rPr>
          <w:szCs w:val="28"/>
        </w:rPr>
        <w:t xml:space="preserve"> </w:t>
      </w:r>
      <w:proofErr w:type="spellStart"/>
      <w:r w:rsidRPr="00F75B24">
        <w:rPr>
          <w:szCs w:val="28"/>
        </w:rPr>
        <w:t>chế</w:t>
      </w:r>
      <w:proofErr w:type="spellEnd"/>
      <w:r w:rsidRPr="00F75B24">
        <w:rPr>
          <w:szCs w:val="28"/>
        </w:rPr>
        <w:t xml:space="preserve"> </w:t>
      </w:r>
      <w:proofErr w:type="spellStart"/>
      <w:r w:rsidRPr="00F75B24">
        <w:rPr>
          <w:szCs w:val="28"/>
        </w:rPr>
        <w:t>của</w:t>
      </w:r>
      <w:proofErr w:type="spellEnd"/>
      <w:r w:rsidRPr="00F75B24">
        <w:rPr>
          <w:szCs w:val="28"/>
        </w:rPr>
        <w:t xml:space="preserve"> </w:t>
      </w:r>
      <w:proofErr w:type="spellStart"/>
      <w:r w:rsidRPr="00F75B24">
        <w:rPr>
          <w:szCs w:val="28"/>
        </w:rPr>
        <w:t>Công</w:t>
      </w:r>
      <w:proofErr w:type="spellEnd"/>
      <w:r w:rsidRPr="00F75B24">
        <w:rPr>
          <w:szCs w:val="28"/>
        </w:rPr>
        <w:t xml:space="preserve"> ty </w:t>
      </w:r>
      <w:proofErr w:type="spellStart"/>
      <w:r w:rsidRPr="00F75B24">
        <w:rPr>
          <w:szCs w:val="28"/>
        </w:rPr>
        <w:t>trong</w:t>
      </w:r>
      <w:proofErr w:type="spellEnd"/>
      <w:r w:rsidRPr="00F75B24">
        <w:rPr>
          <w:szCs w:val="28"/>
        </w:rPr>
        <w:t xml:space="preserve"> </w:t>
      </w:r>
      <w:proofErr w:type="spellStart"/>
      <w:r w:rsidRPr="00F75B24">
        <w:rPr>
          <w:szCs w:val="28"/>
        </w:rPr>
        <w:t>hoạt</w:t>
      </w:r>
      <w:proofErr w:type="spellEnd"/>
      <w:r w:rsidRPr="00F75B24">
        <w:rPr>
          <w:szCs w:val="28"/>
        </w:rPr>
        <w:t xml:space="preserve"> </w:t>
      </w:r>
      <w:proofErr w:type="spellStart"/>
      <w:r w:rsidRPr="00F75B24">
        <w:rPr>
          <w:szCs w:val="28"/>
        </w:rPr>
        <w:t>động</w:t>
      </w:r>
      <w:proofErr w:type="spellEnd"/>
      <w:r w:rsidRPr="00F75B24">
        <w:rPr>
          <w:szCs w:val="28"/>
        </w:rPr>
        <w:t xml:space="preserve"> SXKD.</w:t>
      </w:r>
    </w:p>
    <w:p w14:paraId="41195112" w14:textId="3AD83956" w:rsidR="00BA5E80" w:rsidRPr="00F75B24" w:rsidRDefault="00BA5E80" w:rsidP="00E449C2">
      <w:pPr>
        <w:spacing w:after="0" w:line="400" w:lineRule="atLeast"/>
        <w:ind w:firstLine="709"/>
        <w:jc w:val="both"/>
        <w:rPr>
          <w:szCs w:val="28"/>
        </w:rPr>
      </w:pPr>
      <w:r w:rsidRPr="00F75B24">
        <w:rPr>
          <w:szCs w:val="28"/>
        </w:rPr>
        <w:t xml:space="preserve">- </w:t>
      </w:r>
      <w:proofErr w:type="spellStart"/>
      <w:r w:rsidRPr="00F75B24">
        <w:rPr>
          <w:szCs w:val="28"/>
        </w:rPr>
        <w:t>Thẩm</w:t>
      </w:r>
      <w:proofErr w:type="spellEnd"/>
      <w:r w:rsidRPr="00F75B24">
        <w:rPr>
          <w:szCs w:val="28"/>
        </w:rPr>
        <w:t xml:space="preserve"> </w:t>
      </w:r>
      <w:proofErr w:type="spellStart"/>
      <w:r w:rsidRPr="00F75B24">
        <w:rPr>
          <w:szCs w:val="28"/>
        </w:rPr>
        <w:t>định</w:t>
      </w:r>
      <w:proofErr w:type="spellEnd"/>
      <w:r w:rsidRPr="00F75B24">
        <w:rPr>
          <w:szCs w:val="28"/>
        </w:rPr>
        <w:t xml:space="preserve"> BCTC </w:t>
      </w:r>
      <w:proofErr w:type="spellStart"/>
      <w:r w:rsidRPr="00F75B24">
        <w:rPr>
          <w:szCs w:val="28"/>
        </w:rPr>
        <w:t>hàng</w:t>
      </w:r>
      <w:proofErr w:type="spellEnd"/>
      <w:r w:rsidRPr="00F75B24">
        <w:rPr>
          <w:szCs w:val="28"/>
        </w:rPr>
        <w:t xml:space="preserve"> </w:t>
      </w:r>
      <w:proofErr w:type="spellStart"/>
      <w:r w:rsidRPr="00F75B24">
        <w:rPr>
          <w:szCs w:val="28"/>
        </w:rPr>
        <w:t>quý</w:t>
      </w:r>
      <w:proofErr w:type="spellEnd"/>
      <w:r w:rsidRPr="00F75B24">
        <w:rPr>
          <w:szCs w:val="28"/>
        </w:rPr>
        <w:t xml:space="preserve">, </w:t>
      </w:r>
      <w:proofErr w:type="spellStart"/>
      <w:r w:rsidRPr="00F75B24">
        <w:rPr>
          <w:szCs w:val="28"/>
        </w:rPr>
        <w:t>năm</w:t>
      </w:r>
      <w:proofErr w:type="spellEnd"/>
      <w:r w:rsidRPr="00F75B24">
        <w:rPr>
          <w:szCs w:val="28"/>
        </w:rPr>
        <w:t xml:space="preserve"> </w:t>
      </w:r>
      <w:proofErr w:type="spellStart"/>
      <w:r w:rsidRPr="00F75B24">
        <w:rPr>
          <w:szCs w:val="28"/>
        </w:rPr>
        <w:t>của</w:t>
      </w:r>
      <w:proofErr w:type="spellEnd"/>
      <w:r w:rsidRPr="00F75B24">
        <w:rPr>
          <w:szCs w:val="28"/>
        </w:rPr>
        <w:t xml:space="preserve"> </w:t>
      </w:r>
      <w:proofErr w:type="spellStart"/>
      <w:r w:rsidRPr="00F75B24">
        <w:rPr>
          <w:szCs w:val="28"/>
        </w:rPr>
        <w:t>Công</w:t>
      </w:r>
      <w:proofErr w:type="spellEnd"/>
      <w:r w:rsidRPr="00F75B24">
        <w:rPr>
          <w:szCs w:val="28"/>
        </w:rPr>
        <w:t xml:space="preserve"> ty. </w:t>
      </w:r>
      <w:proofErr w:type="spellStart"/>
      <w:r w:rsidRPr="00F75B24">
        <w:rPr>
          <w:szCs w:val="28"/>
        </w:rPr>
        <w:t>Kiểm</w:t>
      </w:r>
      <w:proofErr w:type="spellEnd"/>
      <w:r w:rsidRPr="00F75B24">
        <w:rPr>
          <w:szCs w:val="28"/>
        </w:rPr>
        <w:t xml:space="preserve"> </w:t>
      </w:r>
      <w:proofErr w:type="spellStart"/>
      <w:r w:rsidRPr="00F75B24">
        <w:rPr>
          <w:szCs w:val="28"/>
        </w:rPr>
        <w:t>soát</w:t>
      </w:r>
      <w:proofErr w:type="spellEnd"/>
      <w:r w:rsidRPr="00F75B24">
        <w:rPr>
          <w:szCs w:val="28"/>
        </w:rPr>
        <w:t xml:space="preserve"> </w:t>
      </w:r>
      <w:proofErr w:type="spellStart"/>
      <w:r w:rsidRPr="00F75B24">
        <w:rPr>
          <w:szCs w:val="28"/>
        </w:rPr>
        <w:t>tình</w:t>
      </w:r>
      <w:proofErr w:type="spellEnd"/>
      <w:r w:rsidRPr="00F75B24">
        <w:rPr>
          <w:szCs w:val="28"/>
        </w:rPr>
        <w:t xml:space="preserve"> </w:t>
      </w:r>
      <w:proofErr w:type="spellStart"/>
      <w:r w:rsidRPr="00F75B24">
        <w:rPr>
          <w:szCs w:val="28"/>
        </w:rPr>
        <w:t>hình</w:t>
      </w:r>
      <w:proofErr w:type="spellEnd"/>
      <w:r w:rsidRPr="00F75B24">
        <w:rPr>
          <w:szCs w:val="28"/>
        </w:rPr>
        <w:t xml:space="preserve"> </w:t>
      </w:r>
      <w:proofErr w:type="spellStart"/>
      <w:r w:rsidRPr="00F75B24">
        <w:rPr>
          <w:szCs w:val="28"/>
        </w:rPr>
        <w:t>phân</w:t>
      </w:r>
      <w:proofErr w:type="spellEnd"/>
      <w:r w:rsidRPr="00F75B24">
        <w:rPr>
          <w:szCs w:val="28"/>
        </w:rPr>
        <w:t xml:space="preserve"> </w:t>
      </w:r>
      <w:proofErr w:type="spellStart"/>
      <w:r w:rsidRPr="00F75B24">
        <w:rPr>
          <w:szCs w:val="28"/>
        </w:rPr>
        <w:t>phối</w:t>
      </w:r>
      <w:proofErr w:type="spellEnd"/>
      <w:r w:rsidRPr="00F75B24">
        <w:rPr>
          <w:szCs w:val="28"/>
        </w:rPr>
        <w:t xml:space="preserve"> </w:t>
      </w:r>
      <w:proofErr w:type="spellStart"/>
      <w:r w:rsidRPr="00F75B24">
        <w:rPr>
          <w:szCs w:val="28"/>
        </w:rPr>
        <w:t>lợi</w:t>
      </w:r>
      <w:proofErr w:type="spellEnd"/>
      <w:r w:rsidRPr="00F75B24">
        <w:rPr>
          <w:szCs w:val="28"/>
        </w:rPr>
        <w:t xml:space="preserve"> </w:t>
      </w:r>
      <w:proofErr w:type="spellStart"/>
      <w:r w:rsidRPr="00F75B24">
        <w:rPr>
          <w:szCs w:val="28"/>
        </w:rPr>
        <w:t>nhuận</w:t>
      </w:r>
      <w:proofErr w:type="spellEnd"/>
      <w:r w:rsidRPr="00F75B24">
        <w:rPr>
          <w:szCs w:val="28"/>
        </w:rPr>
        <w:t xml:space="preserve"> </w:t>
      </w:r>
      <w:proofErr w:type="spellStart"/>
      <w:r w:rsidRPr="00F75B24">
        <w:rPr>
          <w:szCs w:val="28"/>
        </w:rPr>
        <w:t>và</w:t>
      </w:r>
      <w:proofErr w:type="spellEnd"/>
      <w:r w:rsidRPr="00F75B24">
        <w:rPr>
          <w:szCs w:val="28"/>
        </w:rPr>
        <w:t xml:space="preserve"> </w:t>
      </w:r>
      <w:proofErr w:type="spellStart"/>
      <w:r w:rsidRPr="00F75B24">
        <w:rPr>
          <w:szCs w:val="28"/>
        </w:rPr>
        <w:t>thực</w:t>
      </w:r>
      <w:proofErr w:type="spellEnd"/>
      <w:r w:rsidRPr="00F75B24">
        <w:rPr>
          <w:szCs w:val="28"/>
        </w:rPr>
        <w:t xml:space="preserve"> </w:t>
      </w:r>
      <w:proofErr w:type="spellStart"/>
      <w:r w:rsidRPr="00F75B24">
        <w:rPr>
          <w:szCs w:val="28"/>
        </w:rPr>
        <w:t>hiện</w:t>
      </w:r>
      <w:proofErr w:type="spellEnd"/>
      <w:r w:rsidRPr="00F75B24">
        <w:rPr>
          <w:szCs w:val="28"/>
        </w:rPr>
        <w:t xml:space="preserve"> chi </w:t>
      </w:r>
      <w:proofErr w:type="spellStart"/>
      <w:r w:rsidRPr="00F75B24">
        <w:rPr>
          <w:szCs w:val="28"/>
        </w:rPr>
        <w:t>trả</w:t>
      </w:r>
      <w:proofErr w:type="spellEnd"/>
      <w:r w:rsidRPr="00F75B24">
        <w:rPr>
          <w:szCs w:val="28"/>
        </w:rPr>
        <w:t xml:space="preserve"> </w:t>
      </w:r>
      <w:proofErr w:type="spellStart"/>
      <w:r w:rsidRPr="00F75B24">
        <w:rPr>
          <w:szCs w:val="28"/>
        </w:rPr>
        <w:t>cổ</w:t>
      </w:r>
      <w:proofErr w:type="spellEnd"/>
      <w:r w:rsidRPr="00F75B24">
        <w:rPr>
          <w:szCs w:val="28"/>
        </w:rPr>
        <w:t xml:space="preserve"> </w:t>
      </w:r>
      <w:proofErr w:type="spellStart"/>
      <w:r w:rsidRPr="00F75B24">
        <w:rPr>
          <w:szCs w:val="28"/>
        </w:rPr>
        <w:t>tức</w:t>
      </w:r>
      <w:proofErr w:type="spellEnd"/>
      <w:r w:rsidRPr="00F75B24">
        <w:rPr>
          <w:szCs w:val="28"/>
        </w:rPr>
        <w:t xml:space="preserve"> </w:t>
      </w:r>
      <w:proofErr w:type="spellStart"/>
      <w:r w:rsidRPr="00F75B24">
        <w:rPr>
          <w:szCs w:val="28"/>
        </w:rPr>
        <w:t>năm</w:t>
      </w:r>
      <w:proofErr w:type="spellEnd"/>
      <w:r w:rsidRPr="00F75B24">
        <w:rPr>
          <w:szCs w:val="28"/>
        </w:rPr>
        <w:t xml:space="preserve"> 202</w:t>
      </w:r>
      <w:r w:rsidR="000E173E">
        <w:rPr>
          <w:szCs w:val="28"/>
          <w:lang w:val="vi-VN"/>
        </w:rPr>
        <w:t>1</w:t>
      </w:r>
      <w:r w:rsidR="00CE6B12" w:rsidRPr="00F75B24">
        <w:rPr>
          <w:szCs w:val="28"/>
        </w:rPr>
        <w:t xml:space="preserve"> (</w:t>
      </w:r>
      <w:proofErr w:type="spellStart"/>
      <w:r w:rsidR="00CE6B12" w:rsidRPr="00F75B24">
        <w:rPr>
          <w:szCs w:val="28"/>
        </w:rPr>
        <w:t>nếu</w:t>
      </w:r>
      <w:proofErr w:type="spellEnd"/>
      <w:r w:rsidR="00CE6B12" w:rsidRPr="00F75B24">
        <w:rPr>
          <w:szCs w:val="28"/>
        </w:rPr>
        <w:t xml:space="preserve"> </w:t>
      </w:r>
      <w:proofErr w:type="spellStart"/>
      <w:r w:rsidR="00CE6B12" w:rsidRPr="00F75B24">
        <w:rPr>
          <w:szCs w:val="28"/>
        </w:rPr>
        <w:t>có</w:t>
      </w:r>
      <w:proofErr w:type="spellEnd"/>
      <w:r w:rsidR="00CE6B12" w:rsidRPr="00F75B24">
        <w:rPr>
          <w:szCs w:val="28"/>
        </w:rPr>
        <w:t>).</w:t>
      </w:r>
    </w:p>
    <w:p w14:paraId="0347F795" w14:textId="1E914C7F" w:rsidR="00CE6B12" w:rsidRPr="00F75B24" w:rsidRDefault="00CE6B12" w:rsidP="00E449C2">
      <w:pPr>
        <w:spacing w:after="0" w:line="400" w:lineRule="atLeast"/>
        <w:ind w:firstLine="709"/>
        <w:jc w:val="both"/>
        <w:rPr>
          <w:szCs w:val="28"/>
        </w:rPr>
      </w:pPr>
      <w:r w:rsidRPr="00F75B24">
        <w:rPr>
          <w:szCs w:val="28"/>
        </w:rPr>
        <w:t xml:space="preserve">- </w:t>
      </w:r>
      <w:proofErr w:type="spellStart"/>
      <w:r w:rsidRPr="00F75B24">
        <w:rPr>
          <w:szCs w:val="28"/>
        </w:rPr>
        <w:t>Giám</w:t>
      </w:r>
      <w:proofErr w:type="spellEnd"/>
      <w:r w:rsidRPr="00F75B24">
        <w:rPr>
          <w:szCs w:val="28"/>
        </w:rPr>
        <w:t xml:space="preserve"> </w:t>
      </w:r>
      <w:proofErr w:type="spellStart"/>
      <w:r w:rsidRPr="00F75B24">
        <w:rPr>
          <w:szCs w:val="28"/>
        </w:rPr>
        <w:t>sát</w:t>
      </w:r>
      <w:proofErr w:type="spellEnd"/>
      <w:r w:rsidRPr="00F75B24">
        <w:rPr>
          <w:szCs w:val="28"/>
        </w:rPr>
        <w:t xml:space="preserve"> </w:t>
      </w:r>
      <w:proofErr w:type="spellStart"/>
      <w:r w:rsidRPr="00F75B24">
        <w:rPr>
          <w:szCs w:val="28"/>
        </w:rPr>
        <w:t>việc</w:t>
      </w:r>
      <w:proofErr w:type="spellEnd"/>
      <w:r w:rsidRPr="00F75B24">
        <w:rPr>
          <w:szCs w:val="28"/>
        </w:rPr>
        <w:t xml:space="preserve"> </w:t>
      </w:r>
      <w:proofErr w:type="spellStart"/>
      <w:r w:rsidRPr="00F75B24">
        <w:rPr>
          <w:szCs w:val="28"/>
        </w:rPr>
        <w:t>xây</w:t>
      </w:r>
      <w:proofErr w:type="spellEnd"/>
      <w:r w:rsidRPr="00F75B24">
        <w:rPr>
          <w:szCs w:val="28"/>
        </w:rPr>
        <w:t xml:space="preserve"> </w:t>
      </w:r>
      <w:proofErr w:type="spellStart"/>
      <w:r w:rsidRPr="00F75B24">
        <w:rPr>
          <w:szCs w:val="28"/>
        </w:rPr>
        <w:t>dựng</w:t>
      </w:r>
      <w:proofErr w:type="spellEnd"/>
      <w:r w:rsidRPr="00F75B24">
        <w:rPr>
          <w:szCs w:val="28"/>
        </w:rPr>
        <w:t xml:space="preserve"> </w:t>
      </w:r>
      <w:proofErr w:type="spellStart"/>
      <w:r w:rsidRPr="00F75B24">
        <w:rPr>
          <w:szCs w:val="28"/>
        </w:rPr>
        <w:t>và</w:t>
      </w:r>
      <w:proofErr w:type="spellEnd"/>
      <w:r w:rsidRPr="00F75B24">
        <w:rPr>
          <w:szCs w:val="28"/>
        </w:rPr>
        <w:t xml:space="preserve"> </w:t>
      </w:r>
      <w:proofErr w:type="spellStart"/>
      <w:r w:rsidRPr="00F75B24">
        <w:rPr>
          <w:szCs w:val="28"/>
        </w:rPr>
        <w:t>triển</w:t>
      </w:r>
      <w:proofErr w:type="spellEnd"/>
      <w:r w:rsidRPr="00F75B24">
        <w:rPr>
          <w:szCs w:val="28"/>
        </w:rPr>
        <w:t xml:space="preserve"> </w:t>
      </w:r>
      <w:proofErr w:type="spellStart"/>
      <w:r w:rsidRPr="00F75B24">
        <w:rPr>
          <w:szCs w:val="28"/>
        </w:rPr>
        <w:t>khai</w:t>
      </w:r>
      <w:proofErr w:type="spellEnd"/>
      <w:r w:rsidRPr="00F75B24">
        <w:rPr>
          <w:szCs w:val="28"/>
        </w:rPr>
        <w:t xml:space="preserve"> </w:t>
      </w:r>
      <w:proofErr w:type="spellStart"/>
      <w:r w:rsidRPr="00F75B24">
        <w:rPr>
          <w:szCs w:val="28"/>
        </w:rPr>
        <w:t>các</w:t>
      </w:r>
      <w:proofErr w:type="spellEnd"/>
      <w:r w:rsidRPr="00F75B24">
        <w:rPr>
          <w:szCs w:val="28"/>
        </w:rPr>
        <w:t xml:space="preserve"> </w:t>
      </w:r>
      <w:proofErr w:type="spellStart"/>
      <w:r w:rsidRPr="00F75B24">
        <w:rPr>
          <w:szCs w:val="28"/>
        </w:rPr>
        <w:t>kế</w:t>
      </w:r>
      <w:proofErr w:type="spellEnd"/>
      <w:r w:rsidRPr="00F75B24">
        <w:rPr>
          <w:szCs w:val="28"/>
        </w:rPr>
        <w:t xml:space="preserve"> </w:t>
      </w:r>
      <w:proofErr w:type="spellStart"/>
      <w:r w:rsidRPr="00F75B24">
        <w:rPr>
          <w:szCs w:val="28"/>
        </w:rPr>
        <w:t>hoạch</w:t>
      </w:r>
      <w:proofErr w:type="spellEnd"/>
      <w:r w:rsidRPr="00F75B24">
        <w:rPr>
          <w:szCs w:val="28"/>
        </w:rPr>
        <w:t xml:space="preserve"> </w:t>
      </w:r>
      <w:proofErr w:type="spellStart"/>
      <w:r w:rsidRPr="00F75B24">
        <w:rPr>
          <w:szCs w:val="28"/>
        </w:rPr>
        <w:t>cụ</w:t>
      </w:r>
      <w:proofErr w:type="spellEnd"/>
      <w:r w:rsidRPr="00F75B24">
        <w:rPr>
          <w:szCs w:val="28"/>
        </w:rPr>
        <w:t xml:space="preserve"> </w:t>
      </w:r>
      <w:proofErr w:type="spellStart"/>
      <w:r w:rsidRPr="00F75B24">
        <w:rPr>
          <w:szCs w:val="28"/>
        </w:rPr>
        <w:t>thể</w:t>
      </w:r>
      <w:proofErr w:type="spellEnd"/>
      <w:r w:rsidRPr="00F75B24">
        <w:rPr>
          <w:szCs w:val="28"/>
        </w:rPr>
        <w:t xml:space="preserve"> </w:t>
      </w:r>
      <w:proofErr w:type="spellStart"/>
      <w:r w:rsidRPr="00F75B24">
        <w:rPr>
          <w:szCs w:val="28"/>
        </w:rPr>
        <w:t>liên</w:t>
      </w:r>
      <w:proofErr w:type="spellEnd"/>
      <w:r w:rsidRPr="00F75B24">
        <w:rPr>
          <w:szCs w:val="28"/>
        </w:rPr>
        <w:t xml:space="preserve"> </w:t>
      </w:r>
      <w:proofErr w:type="spellStart"/>
      <w:r w:rsidRPr="00F75B24">
        <w:rPr>
          <w:szCs w:val="28"/>
        </w:rPr>
        <w:t>quan</w:t>
      </w:r>
      <w:proofErr w:type="spellEnd"/>
      <w:r w:rsidRPr="00F75B24">
        <w:rPr>
          <w:szCs w:val="28"/>
        </w:rPr>
        <w:t xml:space="preserve"> </w:t>
      </w:r>
      <w:proofErr w:type="spellStart"/>
      <w:r w:rsidRPr="00F75B24">
        <w:rPr>
          <w:szCs w:val="28"/>
        </w:rPr>
        <w:t>tới</w:t>
      </w:r>
      <w:proofErr w:type="spellEnd"/>
      <w:r w:rsidRPr="00F75B24">
        <w:rPr>
          <w:szCs w:val="28"/>
        </w:rPr>
        <w:t xml:space="preserve"> </w:t>
      </w:r>
      <w:proofErr w:type="spellStart"/>
      <w:r w:rsidRPr="00F75B24">
        <w:rPr>
          <w:szCs w:val="28"/>
        </w:rPr>
        <w:t>thực</w:t>
      </w:r>
      <w:proofErr w:type="spellEnd"/>
      <w:r w:rsidRPr="00F75B24">
        <w:rPr>
          <w:szCs w:val="28"/>
        </w:rPr>
        <w:t xml:space="preserve"> </w:t>
      </w:r>
      <w:proofErr w:type="spellStart"/>
      <w:r w:rsidRPr="00F75B24">
        <w:rPr>
          <w:szCs w:val="28"/>
        </w:rPr>
        <w:t>hiện</w:t>
      </w:r>
      <w:proofErr w:type="spellEnd"/>
      <w:r w:rsidRPr="00F75B24">
        <w:rPr>
          <w:szCs w:val="28"/>
        </w:rPr>
        <w:t xml:space="preserve"> </w:t>
      </w:r>
      <w:proofErr w:type="spellStart"/>
      <w:r w:rsidRPr="00F75B24">
        <w:rPr>
          <w:szCs w:val="28"/>
        </w:rPr>
        <w:t>chỉ</w:t>
      </w:r>
      <w:proofErr w:type="spellEnd"/>
      <w:r w:rsidRPr="00F75B24">
        <w:rPr>
          <w:szCs w:val="28"/>
        </w:rPr>
        <w:t xml:space="preserve"> </w:t>
      </w:r>
      <w:proofErr w:type="spellStart"/>
      <w:r w:rsidRPr="00F75B24">
        <w:rPr>
          <w:szCs w:val="28"/>
        </w:rPr>
        <w:t>tiêu</w:t>
      </w:r>
      <w:proofErr w:type="spellEnd"/>
      <w:r w:rsidRPr="00F75B24">
        <w:rPr>
          <w:szCs w:val="28"/>
        </w:rPr>
        <w:t xml:space="preserve"> </w:t>
      </w:r>
      <w:proofErr w:type="spellStart"/>
      <w:r w:rsidRPr="00F75B24">
        <w:rPr>
          <w:szCs w:val="28"/>
        </w:rPr>
        <w:t>kế</w:t>
      </w:r>
      <w:proofErr w:type="spellEnd"/>
      <w:r w:rsidRPr="00F75B24">
        <w:rPr>
          <w:szCs w:val="28"/>
        </w:rPr>
        <w:t xml:space="preserve"> </w:t>
      </w:r>
      <w:proofErr w:type="spellStart"/>
      <w:r w:rsidRPr="00F75B24">
        <w:rPr>
          <w:szCs w:val="28"/>
        </w:rPr>
        <w:t>hoạch</w:t>
      </w:r>
      <w:proofErr w:type="spellEnd"/>
      <w:r w:rsidRPr="00F75B24">
        <w:rPr>
          <w:szCs w:val="28"/>
        </w:rPr>
        <w:t xml:space="preserve"> SXKD </w:t>
      </w:r>
      <w:proofErr w:type="spellStart"/>
      <w:r w:rsidRPr="00F75B24">
        <w:rPr>
          <w:szCs w:val="28"/>
        </w:rPr>
        <w:t>năm</w:t>
      </w:r>
      <w:proofErr w:type="spellEnd"/>
      <w:r w:rsidRPr="00F75B24">
        <w:rPr>
          <w:szCs w:val="28"/>
        </w:rPr>
        <w:t xml:space="preserve"> 202</w:t>
      </w:r>
      <w:r w:rsidR="000E173E">
        <w:rPr>
          <w:szCs w:val="28"/>
          <w:lang w:val="vi-VN"/>
        </w:rPr>
        <w:t>2</w:t>
      </w:r>
      <w:r w:rsidRPr="00F75B24">
        <w:rPr>
          <w:szCs w:val="28"/>
        </w:rPr>
        <w:t>.</w:t>
      </w:r>
    </w:p>
    <w:p w14:paraId="7AF1D303" w14:textId="77777777" w:rsidR="00CE6B12" w:rsidRPr="00F75B24" w:rsidRDefault="00CE6B12" w:rsidP="00E449C2">
      <w:pPr>
        <w:spacing w:after="0" w:line="400" w:lineRule="atLeast"/>
        <w:ind w:firstLine="709"/>
        <w:jc w:val="both"/>
        <w:rPr>
          <w:szCs w:val="28"/>
        </w:rPr>
      </w:pPr>
      <w:r w:rsidRPr="00F75B24">
        <w:rPr>
          <w:szCs w:val="28"/>
        </w:rPr>
        <w:lastRenderedPageBreak/>
        <w:t xml:space="preserve">- </w:t>
      </w:r>
      <w:proofErr w:type="spellStart"/>
      <w:r w:rsidRPr="00F75B24">
        <w:rPr>
          <w:szCs w:val="28"/>
        </w:rPr>
        <w:t>Thường</w:t>
      </w:r>
      <w:proofErr w:type="spellEnd"/>
      <w:r w:rsidRPr="00F75B24">
        <w:rPr>
          <w:szCs w:val="28"/>
        </w:rPr>
        <w:t xml:space="preserve"> </w:t>
      </w:r>
      <w:proofErr w:type="spellStart"/>
      <w:r w:rsidRPr="00F75B24">
        <w:rPr>
          <w:szCs w:val="28"/>
        </w:rPr>
        <w:t>xuyên</w:t>
      </w:r>
      <w:proofErr w:type="spellEnd"/>
      <w:r w:rsidRPr="00F75B24">
        <w:rPr>
          <w:szCs w:val="28"/>
        </w:rPr>
        <w:t xml:space="preserve"> </w:t>
      </w:r>
      <w:proofErr w:type="spellStart"/>
      <w:r w:rsidRPr="00F75B24">
        <w:rPr>
          <w:szCs w:val="28"/>
        </w:rPr>
        <w:t>giám</w:t>
      </w:r>
      <w:proofErr w:type="spellEnd"/>
      <w:r w:rsidRPr="00F75B24">
        <w:rPr>
          <w:szCs w:val="28"/>
        </w:rPr>
        <w:t xml:space="preserve"> </w:t>
      </w:r>
      <w:proofErr w:type="spellStart"/>
      <w:r w:rsidRPr="00F75B24">
        <w:rPr>
          <w:szCs w:val="28"/>
        </w:rPr>
        <w:t>sát</w:t>
      </w:r>
      <w:proofErr w:type="spellEnd"/>
      <w:r w:rsidRPr="00F75B24">
        <w:rPr>
          <w:szCs w:val="28"/>
        </w:rPr>
        <w:t xml:space="preserve"> </w:t>
      </w:r>
      <w:proofErr w:type="spellStart"/>
      <w:r w:rsidRPr="00F75B24">
        <w:rPr>
          <w:szCs w:val="28"/>
        </w:rPr>
        <w:t>việc</w:t>
      </w:r>
      <w:proofErr w:type="spellEnd"/>
      <w:r w:rsidRPr="00F75B24">
        <w:rPr>
          <w:szCs w:val="28"/>
        </w:rPr>
        <w:t xml:space="preserve"> </w:t>
      </w:r>
      <w:proofErr w:type="spellStart"/>
      <w:r w:rsidRPr="00F75B24">
        <w:rPr>
          <w:szCs w:val="28"/>
        </w:rPr>
        <w:t>công</w:t>
      </w:r>
      <w:proofErr w:type="spellEnd"/>
      <w:r w:rsidRPr="00F75B24">
        <w:rPr>
          <w:szCs w:val="28"/>
        </w:rPr>
        <w:t xml:space="preserve"> </w:t>
      </w:r>
      <w:proofErr w:type="spellStart"/>
      <w:r w:rsidRPr="00F75B24">
        <w:rPr>
          <w:szCs w:val="28"/>
        </w:rPr>
        <w:t>bố</w:t>
      </w:r>
      <w:proofErr w:type="spellEnd"/>
      <w:r w:rsidRPr="00F75B24">
        <w:rPr>
          <w:szCs w:val="28"/>
        </w:rPr>
        <w:t xml:space="preserve"> </w:t>
      </w:r>
      <w:proofErr w:type="spellStart"/>
      <w:r w:rsidRPr="00F75B24">
        <w:rPr>
          <w:szCs w:val="28"/>
        </w:rPr>
        <w:t>thông</w:t>
      </w:r>
      <w:proofErr w:type="spellEnd"/>
      <w:r w:rsidRPr="00F75B24">
        <w:rPr>
          <w:szCs w:val="28"/>
        </w:rPr>
        <w:t xml:space="preserve"> tin </w:t>
      </w:r>
      <w:proofErr w:type="spellStart"/>
      <w:r w:rsidRPr="00F75B24">
        <w:rPr>
          <w:szCs w:val="28"/>
        </w:rPr>
        <w:t>của</w:t>
      </w:r>
      <w:proofErr w:type="spellEnd"/>
      <w:r w:rsidRPr="00F75B24">
        <w:rPr>
          <w:szCs w:val="28"/>
        </w:rPr>
        <w:t xml:space="preserve"> </w:t>
      </w:r>
      <w:proofErr w:type="spellStart"/>
      <w:r w:rsidRPr="00F75B24">
        <w:rPr>
          <w:szCs w:val="28"/>
        </w:rPr>
        <w:t>Công</w:t>
      </w:r>
      <w:proofErr w:type="spellEnd"/>
      <w:r w:rsidRPr="00F75B24">
        <w:rPr>
          <w:szCs w:val="28"/>
        </w:rPr>
        <w:t xml:space="preserve"> ty </w:t>
      </w:r>
      <w:proofErr w:type="spellStart"/>
      <w:r w:rsidRPr="00F75B24">
        <w:rPr>
          <w:szCs w:val="28"/>
        </w:rPr>
        <w:t>theo</w:t>
      </w:r>
      <w:proofErr w:type="spellEnd"/>
      <w:r w:rsidRPr="00F75B24">
        <w:rPr>
          <w:szCs w:val="28"/>
        </w:rPr>
        <w:t xml:space="preserve"> </w:t>
      </w:r>
      <w:proofErr w:type="spellStart"/>
      <w:r w:rsidRPr="00F75B24">
        <w:rPr>
          <w:szCs w:val="28"/>
        </w:rPr>
        <w:t>quy</w:t>
      </w:r>
      <w:proofErr w:type="spellEnd"/>
      <w:r w:rsidRPr="00F75B24">
        <w:rPr>
          <w:szCs w:val="28"/>
        </w:rPr>
        <w:t xml:space="preserve"> </w:t>
      </w:r>
      <w:proofErr w:type="spellStart"/>
      <w:r w:rsidRPr="00F75B24">
        <w:rPr>
          <w:szCs w:val="28"/>
        </w:rPr>
        <w:t>định</w:t>
      </w:r>
      <w:proofErr w:type="spellEnd"/>
      <w:r w:rsidRPr="00F75B24">
        <w:rPr>
          <w:szCs w:val="28"/>
        </w:rPr>
        <w:t xml:space="preserve">, </w:t>
      </w:r>
      <w:proofErr w:type="spellStart"/>
      <w:r w:rsidRPr="00F75B24">
        <w:rPr>
          <w:szCs w:val="28"/>
        </w:rPr>
        <w:t>xem</w:t>
      </w:r>
      <w:proofErr w:type="spellEnd"/>
      <w:r w:rsidRPr="00F75B24">
        <w:rPr>
          <w:szCs w:val="28"/>
        </w:rPr>
        <w:t xml:space="preserve"> </w:t>
      </w:r>
      <w:proofErr w:type="spellStart"/>
      <w:r w:rsidRPr="00F75B24">
        <w:rPr>
          <w:szCs w:val="28"/>
        </w:rPr>
        <w:t>xét</w:t>
      </w:r>
      <w:proofErr w:type="spellEnd"/>
      <w:r w:rsidRPr="00F75B24">
        <w:rPr>
          <w:szCs w:val="28"/>
        </w:rPr>
        <w:t xml:space="preserve"> </w:t>
      </w:r>
      <w:proofErr w:type="spellStart"/>
      <w:r w:rsidRPr="00F75B24">
        <w:rPr>
          <w:szCs w:val="28"/>
        </w:rPr>
        <w:t>tính</w:t>
      </w:r>
      <w:proofErr w:type="spellEnd"/>
      <w:r w:rsidRPr="00F75B24">
        <w:rPr>
          <w:szCs w:val="28"/>
        </w:rPr>
        <w:t xml:space="preserve"> </w:t>
      </w:r>
      <w:proofErr w:type="spellStart"/>
      <w:r w:rsidRPr="00F75B24">
        <w:rPr>
          <w:szCs w:val="28"/>
        </w:rPr>
        <w:t>minh</w:t>
      </w:r>
      <w:proofErr w:type="spellEnd"/>
      <w:r w:rsidRPr="00F75B24">
        <w:rPr>
          <w:szCs w:val="28"/>
        </w:rPr>
        <w:t xml:space="preserve"> </w:t>
      </w:r>
      <w:proofErr w:type="spellStart"/>
      <w:r w:rsidRPr="00F75B24">
        <w:rPr>
          <w:szCs w:val="28"/>
        </w:rPr>
        <w:t>bạch</w:t>
      </w:r>
      <w:proofErr w:type="spellEnd"/>
      <w:r w:rsidRPr="00F75B24">
        <w:rPr>
          <w:szCs w:val="28"/>
        </w:rPr>
        <w:t xml:space="preserve"> </w:t>
      </w:r>
      <w:proofErr w:type="spellStart"/>
      <w:r w:rsidRPr="00F75B24">
        <w:rPr>
          <w:szCs w:val="28"/>
        </w:rPr>
        <w:t>của</w:t>
      </w:r>
      <w:proofErr w:type="spellEnd"/>
      <w:r w:rsidRPr="00F75B24">
        <w:rPr>
          <w:szCs w:val="28"/>
        </w:rPr>
        <w:t xml:space="preserve"> </w:t>
      </w:r>
      <w:proofErr w:type="spellStart"/>
      <w:r w:rsidRPr="00F75B24">
        <w:rPr>
          <w:szCs w:val="28"/>
        </w:rPr>
        <w:t>quá</w:t>
      </w:r>
      <w:proofErr w:type="spellEnd"/>
      <w:r w:rsidRPr="00F75B24">
        <w:rPr>
          <w:szCs w:val="28"/>
        </w:rPr>
        <w:t xml:space="preserve"> </w:t>
      </w:r>
      <w:proofErr w:type="spellStart"/>
      <w:r w:rsidRPr="00F75B24">
        <w:rPr>
          <w:szCs w:val="28"/>
        </w:rPr>
        <w:t>trình</w:t>
      </w:r>
      <w:proofErr w:type="spellEnd"/>
      <w:r w:rsidRPr="00F75B24">
        <w:rPr>
          <w:szCs w:val="28"/>
        </w:rPr>
        <w:t xml:space="preserve"> </w:t>
      </w:r>
      <w:proofErr w:type="spellStart"/>
      <w:r w:rsidRPr="00F75B24">
        <w:rPr>
          <w:szCs w:val="28"/>
        </w:rPr>
        <w:t>công</w:t>
      </w:r>
      <w:proofErr w:type="spellEnd"/>
      <w:r w:rsidRPr="00F75B24">
        <w:rPr>
          <w:szCs w:val="28"/>
        </w:rPr>
        <w:t xml:space="preserve"> </w:t>
      </w:r>
      <w:proofErr w:type="spellStart"/>
      <w:r w:rsidRPr="00F75B24">
        <w:rPr>
          <w:szCs w:val="28"/>
        </w:rPr>
        <w:t>bố</w:t>
      </w:r>
      <w:proofErr w:type="spellEnd"/>
      <w:r w:rsidRPr="00F75B24">
        <w:rPr>
          <w:szCs w:val="28"/>
        </w:rPr>
        <w:t xml:space="preserve"> </w:t>
      </w:r>
      <w:proofErr w:type="spellStart"/>
      <w:r w:rsidRPr="00F75B24">
        <w:rPr>
          <w:szCs w:val="28"/>
        </w:rPr>
        <w:t>thông</w:t>
      </w:r>
      <w:proofErr w:type="spellEnd"/>
      <w:r w:rsidRPr="00F75B24">
        <w:rPr>
          <w:szCs w:val="28"/>
        </w:rPr>
        <w:t xml:space="preserve"> tin </w:t>
      </w:r>
      <w:proofErr w:type="spellStart"/>
      <w:r w:rsidRPr="00F75B24">
        <w:rPr>
          <w:szCs w:val="28"/>
        </w:rPr>
        <w:t>để</w:t>
      </w:r>
      <w:proofErr w:type="spellEnd"/>
      <w:r w:rsidRPr="00F75B24">
        <w:rPr>
          <w:szCs w:val="28"/>
        </w:rPr>
        <w:t xml:space="preserve"> </w:t>
      </w:r>
      <w:proofErr w:type="spellStart"/>
      <w:r w:rsidRPr="00F75B24">
        <w:rPr>
          <w:szCs w:val="28"/>
        </w:rPr>
        <w:t>đảm</w:t>
      </w:r>
      <w:proofErr w:type="spellEnd"/>
      <w:r w:rsidRPr="00F75B24">
        <w:rPr>
          <w:szCs w:val="28"/>
        </w:rPr>
        <w:t xml:space="preserve"> </w:t>
      </w:r>
      <w:proofErr w:type="spellStart"/>
      <w:r w:rsidRPr="00F75B24">
        <w:rPr>
          <w:szCs w:val="28"/>
        </w:rPr>
        <w:t>bảo</w:t>
      </w:r>
      <w:proofErr w:type="spellEnd"/>
      <w:r w:rsidRPr="00F75B24">
        <w:rPr>
          <w:szCs w:val="28"/>
        </w:rPr>
        <w:t xml:space="preserve"> </w:t>
      </w:r>
      <w:proofErr w:type="spellStart"/>
      <w:r w:rsidRPr="00F75B24">
        <w:rPr>
          <w:szCs w:val="28"/>
        </w:rPr>
        <w:t>tốt</w:t>
      </w:r>
      <w:proofErr w:type="spellEnd"/>
      <w:r w:rsidRPr="00F75B24">
        <w:rPr>
          <w:szCs w:val="28"/>
        </w:rPr>
        <w:t xml:space="preserve"> </w:t>
      </w:r>
      <w:proofErr w:type="spellStart"/>
      <w:r w:rsidRPr="00F75B24">
        <w:rPr>
          <w:szCs w:val="28"/>
        </w:rPr>
        <w:t>nhất</w:t>
      </w:r>
      <w:proofErr w:type="spellEnd"/>
      <w:r w:rsidRPr="00F75B24">
        <w:rPr>
          <w:szCs w:val="28"/>
        </w:rPr>
        <w:t xml:space="preserve"> </w:t>
      </w:r>
      <w:proofErr w:type="spellStart"/>
      <w:r w:rsidRPr="00F75B24">
        <w:rPr>
          <w:szCs w:val="28"/>
        </w:rPr>
        <w:t>quyền</w:t>
      </w:r>
      <w:proofErr w:type="spellEnd"/>
      <w:r w:rsidRPr="00F75B24">
        <w:rPr>
          <w:szCs w:val="28"/>
        </w:rPr>
        <w:t xml:space="preserve"> </w:t>
      </w:r>
      <w:proofErr w:type="spellStart"/>
      <w:r w:rsidRPr="00F75B24">
        <w:rPr>
          <w:szCs w:val="28"/>
        </w:rPr>
        <w:t>lợi</w:t>
      </w:r>
      <w:proofErr w:type="spellEnd"/>
      <w:r w:rsidRPr="00F75B24">
        <w:rPr>
          <w:szCs w:val="28"/>
        </w:rPr>
        <w:t xml:space="preserve"> </w:t>
      </w:r>
      <w:proofErr w:type="spellStart"/>
      <w:r w:rsidRPr="00F75B24">
        <w:rPr>
          <w:szCs w:val="28"/>
        </w:rPr>
        <w:t>của</w:t>
      </w:r>
      <w:proofErr w:type="spellEnd"/>
      <w:r w:rsidRPr="00F75B24">
        <w:rPr>
          <w:szCs w:val="28"/>
        </w:rPr>
        <w:t xml:space="preserve"> </w:t>
      </w:r>
      <w:proofErr w:type="spellStart"/>
      <w:r w:rsidRPr="00F75B24">
        <w:rPr>
          <w:szCs w:val="28"/>
        </w:rPr>
        <w:t>cổ</w:t>
      </w:r>
      <w:proofErr w:type="spellEnd"/>
      <w:r w:rsidRPr="00F75B24">
        <w:rPr>
          <w:szCs w:val="28"/>
        </w:rPr>
        <w:t xml:space="preserve"> </w:t>
      </w:r>
      <w:proofErr w:type="spellStart"/>
      <w:r w:rsidRPr="00F75B24">
        <w:rPr>
          <w:szCs w:val="28"/>
        </w:rPr>
        <w:t>đông</w:t>
      </w:r>
      <w:proofErr w:type="spellEnd"/>
      <w:r w:rsidRPr="00F75B24">
        <w:rPr>
          <w:szCs w:val="28"/>
        </w:rPr>
        <w:t>.</w:t>
      </w:r>
    </w:p>
    <w:p w14:paraId="2A3909A9" w14:textId="4953B3B2" w:rsidR="00B43219" w:rsidRPr="00F75B24" w:rsidRDefault="00B43219" w:rsidP="00E449C2">
      <w:pPr>
        <w:spacing w:after="0" w:line="400" w:lineRule="atLeast"/>
        <w:ind w:firstLine="709"/>
        <w:jc w:val="both"/>
        <w:rPr>
          <w:szCs w:val="28"/>
        </w:rPr>
      </w:pPr>
      <w:proofErr w:type="spellStart"/>
      <w:r w:rsidRPr="00F75B24">
        <w:rPr>
          <w:szCs w:val="28"/>
        </w:rPr>
        <w:t>Trên</w:t>
      </w:r>
      <w:proofErr w:type="spellEnd"/>
      <w:r w:rsidRPr="00F75B24">
        <w:rPr>
          <w:szCs w:val="28"/>
        </w:rPr>
        <w:t xml:space="preserve"> </w:t>
      </w:r>
      <w:proofErr w:type="spellStart"/>
      <w:r w:rsidRPr="00F75B24">
        <w:rPr>
          <w:szCs w:val="28"/>
        </w:rPr>
        <w:t>đây</w:t>
      </w:r>
      <w:proofErr w:type="spellEnd"/>
      <w:r w:rsidRPr="00F75B24">
        <w:rPr>
          <w:szCs w:val="28"/>
        </w:rPr>
        <w:t xml:space="preserve"> </w:t>
      </w:r>
      <w:proofErr w:type="spellStart"/>
      <w:r w:rsidRPr="00F75B24">
        <w:rPr>
          <w:szCs w:val="28"/>
        </w:rPr>
        <w:t>là</w:t>
      </w:r>
      <w:proofErr w:type="spellEnd"/>
      <w:r w:rsidRPr="00F75B24">
        <w:rPr>
          <w:szCs w:val="28"/>
        </w:rPr>
        <w:t xml:space="preserve"> </w:t>
      </w:r>
      <w:proofErr w:type="spellStart"/>
      <w:r w:rsidRPr="00F75B24">
        <w:rPr>
          <w:szCs w:val="28"/>
        </w:rPr>
        <w:t>báo</w:t>
      </w:r>
      <w:proofErr w:type="spellEnd"/>
      <w:r w:rsidRPr="00F75B24">
        <w:rPr>
          <w:szCs w:val="28"/>
        </w:rPr>
        <w:t xml:space="preserve"> </w:t>
      </w:r>
      <w:proofErr w:type="spellStart"/>
      <w:r w:rsidRPr="00F75B24">
        <w:rPr>
          <w:szCs w:val="28"/>
        </w:rPr>
        <w:t>cáo</w:t>
      </w:r>
      <w:proofErr w:type="spellEnd"/>
      <w:r w:rsidRPr="00F75B24">
        <w:rPr>
          <w:szCs w:val="28"/>
        </w:rPr>
        <w:t xml:space="preserve"> </w:t>
      </w:r>
      <w:proofErr w:type="spellStart"/>
      <w:r w:rsidR="00CE6B12" w:rsidRPr="00F75B24">
        <w:rPr>
          <w:szCs w:val="28"/>
        </w:rPr>
        <w:t>kết</w:t>
      </w:r>
      <w:proofErr w:type="spellEnd"/>
      <w:r w:rsidR="00CE6B12" w:rsidRPr="00F75B24">
        <w:rPr>
          <w:szCs w:val="28"/>
        </w:rPr>
        <w:t xml:space="preserve"> </w:t>
      </w:r>
      <w:proofErr w:type="spellStart"/>
      <w:r w:rsidR="00CE6B12" w:rsidRPr="00F75B24">
        <w:rPr>
          <w:szCs w:val="28"/>
        </w:rPr>
        <w:t>quả</w:t>
      </w:r>
      <w:proofErr w:type="spellEnd"/>
      <w:r w:rsidR="00CE6B12" w:rsidRPr="00F75B24">
        <w:rPr>
          <w:szCs w:val="28"/>
        </w:rPr>
        <w:t xml:space="preserve"> </w:t>
      </w:r>
      <w:proofErr w:type="spellStart"/>
      <w:r w:rsidRPr="00F75B24">
        <w:rPr>
          <w:szCs w:val="28"/>
        </w:rPr>
        <w:t>hoạt</w:t>
      </w:r>
      <w:proofErr w:type="spellEnd"/>
      <w:r w:rsidRPr="00F75B24">
        <w:rPr>
          <w:szCs w:val="28"/>
        </w:rPr>
        <w:t xml:space="preserve"> </w:t>
      </w:r>
      <w:proofErr w:type="spellStart"/>
      <w:r w:rsidRPr="00F75B24">
        <w:rPr>
          <w:szCs w:val="28"/>
        </w:rPr>
        <w:t>động</w:t>
      </w:r>
      <w:proofErr w:type="spellEnd"/>
      <w:r w:rsidRPr="00F75B24">
        <w:rPr>
          <w:szCs w:val="28"/>
        </w:rPr>
        <w:t xml:space="preserve"> </w:t>
      </w:r>
      <w:proofErr w:type="spellStart"/>
      <w:r w:rsidR="00CE6B12" w:rsidRPr="00F75B24">
        <w:rPr>
          <w:szCs w:val="28"/>
        </w:rPr>
        <w:t>năm</w:t>
      </w:r>
      <w:proofErr w:type="spellEnd"/>
      <w:r w:rsidR="00CE6B12" w:rsidRPr="00F75B24">
        <w:rPr>
          <w:szCs w:val="28"/>
        </w:rPr>
        <w:t xml:space="preserve"> 202</w:t>
      </w:r>
      <w:r w:rsidR="000E173E">
        <w:rPr>
          <w:szCs w:val="28"/>
          <w:lang w:val="vi-VN"/>
        </w:rPr>
        <w:t>1</w:t>
      </w:r>
      <w:r w:rsidR="00CE6B12" w:rsidRPr="00F75B24">
        <w:rPr>
          <w:szCs w:val="28"/>
        </w:rPr>
        <w:t xml:space="preserve"> </w:t>
      </w:r>
      <w:proofErr w:type="spellStart"/>
      <w:r w:rsidR="00CE6B12" w:rsidRPr="00F75B24">
        <w:rPr>
          <w:szCs w:val="28"/>
        </w:rPr>
        <w:t>và</w:t>
      </w:r>
      <w:proofErr w:type="spellEnd"/>
      <w:r w:rsidR="00CE6B12" w:rsidRPr="00F75B24">
        <w:rPr>
          <w:szCs w:val="28"/>
        </w:rPr>
        <w:t xml:space="preserve"> </w:t>
      </w:r>
      <w:proofErr w:type="spellStart"/>
      <w:r w:rsidR="00CE6B12" w:rsidRPr="00F75B24">
        <w:rPr>
          <w:szCs w:val="28"/>
        </w:rPr>
        <w:t>phương</w:t>
      </w:r>
      <w:proofErr w:type="spellEnd"/>
      <w:r w:rsidR="00CE6B12" w:rsidRPr="00F75B24">
        <w:rPr>
          <w:szCs w:val="28"/>
        </w:rPr>
        <w:t xml:space="preserve"> </w:t>
      </w:r>
      <w:proofErr w:type="spellStart"/>
      <w:r w:rsidR="00CE6B12" w:rsidRPr="00F75B24">
        <w:rPr>
          <w:szCs w:val="28"/>
        </w:rPr>
        <w:t>hướng</w:t>
      </w:r>
      <w:proofErr w:type="spellEnd"/>
      <w:r w:rsidR="00CE6B12" w:rsidRPr="00F75B24">
        <w:rPr>
          <w:szCs w:val="28"/>
        </w:rPr>
        <w:t xml:space="preserve"> </w:t>
      </w:r>
      <w:proofErr w:type="spellStart"/>
      <w:r w:rsidR="00CE6B12" w:rsidRPr="00F75B24">
        <w:rPr>
          <w:szCs w:val="28"/>
        </w:rPr>
        <w:t>hoạt</w:t>
      </w:r>
      <w:proofErr w:type="spellEnd"/>
      <w:r w:rsidR="00CE6B12" w:rsidRPr="00F75B24">
        <w:rPr>
          <w:szCs w:val="28"/>
        </w:rPr>
        <w:t xml:space="preserve"> </w:t>
      </w:r>
      <w:proofErr w:type="spellStart"/>
      <w:r w:rsidR="00CE6B12" w:rsidRPr="00F75B24">
        <w:rPr>
          <w:szCs w:val="28"/>
        </w:rPr>
        <w:t>động</w:t>
      </w:r>
      <w:proofErr w:type="spellEnd"/>
      <w:r w:rsidR="00CE6B12" w:rsidRPr="00F75B24">
        <w:rPr>
          <w:szCs w:val="28"/>
        </w:rPr>
        <w:t xml:space="preserve"> </w:t>
      </w:r>
      <w:proofErr w:type="spellStart"/>
      <w:r w:rsidR="00CE6B12" w:rsidRPr="00F75B24">
        <w:rPr>
          <w:szCs w:val="28"/>
        </w:rPr>
        <w:t>năm</w:t>
      </w:r>
      <w:proofErr w:type="spellEnd"/>
      <w:r w:rsidR="00CE6B12" w:rsidRPr="00F75B24">
        <w:rPr>
          <w:szCs w:val="28"/>
        </w:rPr>
        <w:t xml:space="preserve"> 202</w:t>
      </w:r>
      <w:r w:rsidR="000E173E">
        <w:rPr>
          <w:szCs w:val="28"/>
          <w:lang w:val="vi-VN"/>
        </w:rPr>
        <w:t>2</w:t>
      </w:r>
      <w:r w:rsidR="00F75B24">
        <w:rPr>
          <w:szCs w:val="28"/>
        </w:rPr>
        <w:t xml:space="preserve"> </w:t>
      </w:r>
      <w:proofErr w:type="spellStart"/>
      <w:r w:rsidRPr="00F75B24">
        <w:rPr>
          <w:szCs w:val="28"/>
        </w:rPr>
        <w:t>của</w:t>
      </w:r>
      <w:proofErr w:type="spellEnd"/>
      <w:r w:rsidRPr="00F75B24">
        <w:rPr>
          <w:szCs w:val="28"/>
        </w:rPr>
        <w:t xml:space="preserve"> Ban </w:t>
      </w:r>
      <w:proofErr w:type="spellStart"/>
      <w:r w:rsidRPr="00F75B24">
        <w:rPr>
          <w:szCs w:val="28"/>
        </w:rPr>
        <w:t>kiểm</w:t>
      </w:r>
      <w:proofErr w:type="spellEnd"/>
      <w:r w:rsidRPr="00F75B24">
        <w:rPr>
          <w:szCs w:val="28"/>
        </w:rPr>
        <w:t xml:space="preserve"> </w:t>
      </w:r>
      <w:proofErr w:type="spellStart"/>
      <w:r w:rsidRPr="00F75B24">
        <w:rPr>
          <w:szCs w:val="28"/>
        </w:rPr>
        <w:t>soát</w:t>
      </w:r>
      <w:proofErr w:type="spellEnd"/>
      <w:r w:rsidRPr="00F75B24">
        <w:rPr>
          <w:szCs w:val="28"/>
        </w:rPr>
        <w:t>.</w:t>
      </w:r>
      <w:r w:rsidR="0065152D" w:rsidRPr="00F75B24">
        <w:rPr>
          <w:szCs w:val="28"/>
        </w:rPr>
        <w:t xml:space="preserve"> </w:t>
      </w:r>
      <w:proofErr w:type="spellStart"/>
      <w:r w:rsidR="0065152D" w:rsidRPr="00F75B24">
        <w:rPr>
          <w:szCs w:val="28"/>
        </w:rPr>
        <w:t>Kính</w:t>
      </w:r>
      <w:proofErr w:type="spellEnd"/>
      <w:r w:rsidR="0065152D" w:rsidRPr="00F75B24">
        <w:rPr>
          <w:szCs w:val="28"/>
        </w:rPr>
        <w:t xml:space="preserve"> </w:t>
      </w:r>
      <w:proofErr w:type="spellStart"/>
      <w:r w:rsidR="0065152D" w:rsidRPr="00F75B24">
        <w:rPr>
          <w:szCs w:val="28"/>
        </w:rPr>
        <w:t>trình</w:t>
      </w:r>
      <w:proofErr w:type="spellEnd"/>
      <w:r w:rsidR="0065152D" w:rsidRPr="00F75B24">
        <w:rPr>
          <w:szCs w:val="28"/>
        </w:rPr>
        <w:t xml:space="preserve"> </w:t>
      </w:r>
      <w:proofErr w:type="spellStart"/>
      <w:r w:rsidR="0065152D" w:rsidRPr="00F75B24">
        <w:rPr>
          <w:szCs w:val="28"/>
        </w:rPr>
        <w:t>Đại</w:t>
      </w:r>
      <w:proofErr w:type="spellEnd"/>
      <w:r w:rsidR="0065152D" w:rsidRPr="00F75B24">
        <w:rPr>
          <w:szCs w:val="28"/>
        </w:rPr>
        <w:t xml:space="preserve"> </w:t>
      </w:r>
      <w:proofErr w:type="spellStart"/>
      <w:r w:rsidR="0065152D" w:rsidRPr="00F75B24">
        <w:rPr>
          <w:szCs w:val="28"/>
        </w:rPr>
        <w:t>hội</w:t>
      </w:r>
      <w:proofErr w:type="spellEnd"/>
      <w:r w:rsidR="0065152D" w:rsidRPr="00F75B24">
        <w:rPr>
          <w:szCs w:val="28"/>
        </w:rPr>
        <w:t xml:space="preserve"> </w:t>
      </w:r>
      <w:proofErr w:type="spellStart"/>
      <w:r w:rsidR="0065152D" w:rsidRPr="00F75B24">
        <w:rPr>
          <w:szCs w:val="28"/>
        </w:rPr>
        <w:t>đồng</w:t>
      </w:r>
      <w:proofErr w:type="spellEnd"/>
      <w:r w:rsidR="0065152D" w:rsidRPr="00F75B24">
        <w:rPr>
          <w:szCs w:val="28"/>
        </w:rPr>
        <w:t xml:space="preserve"> </w:t>
      </w:r>
      <w:proofErr w:type="spellStart"/>
      <w:r w:rsidR="0065152D" w:rsidRPr="00F75B24">
        <w:rPr>
          <w:szCs w:val="28"/>
        </w:rPr>
        <w:t>cổ</w:t>
      </w:r>
      <w:proofErr w:type="spellEnd"/>
      <w:r w:rsidR="0065152D" w:rsidRPr="00F75B24">
        <w:rPr>
          <w:szCs w:val="28"/>
        </w:rPr>
        <w:t xml:space="preserve"> </w:t>
      </w:r>
      <w:proofErr w:type="spellStart"/>
      <w:r w:rsidR="0065152D" w:rsidRPr="00F75B24">
        <w:rPr>
          <w:szCs w:val="28"/>
        </w:rPr>
        <w:t>đông</w:t>
      </w:r>
      <w:proofErr w:type="spellEnd"/>
      <w:r w:rsidR="0065152D" w:rsidRPr="00F75B24">
        <w:rPr>
          <w:szCs w:val="28"/>
        </w:rPr>
        <w:t>.</w:t>
      </w:r>
    </w:p>
    <w:p w14:paraId="693474A1" w14:textId="77777777" w:rsidR="00B43219" w:rsidRPr="00F75B24" w:rsidRDefault="00B43219" w:rsidP="00E449C2">
      <w:pPr>
        <w:spacing w:after="0" w:line="400" w:lineRule="atLeast"/>
        <w:ind w:firstLine="709"/>
        <w:jc w:val="both"/>
        <w:rPr>
          <w:szCs w:val="28"/>
        </w:rPr>
      </w:pPr>
      <w:proofErr w:type="spellStart"/>
      <w:r w:rsidRPr="00F75B24">
        <w:rPr>
          <w:szCs w:val="28"/>
        </w:rPr>
        <w:t>Trân</w:t>
      </w:r>
      <w:proofErr w:type="spellEnd"/>
      <w:r w:rsidRPr="00F75B24">
        <w:rPr>
          <w:szCs w:val="28"/>
        </w:rPr>
        <w:t xml:space="preserve"> </w:t>
      </w:r>
      <w:proofErr w:type="spellStart"/>
      <w:r w:rsidRPr="00F75B24">
        <w:rPr>
          <w:szCs w:val="28"/>
        </w:rPr>
        <w:t>trọng</w:t>
      </w:r>
      <w:proofErr w:type="spellEnd"/>
      <w:r w:rsidRPr="00F75B24">
        <w:rPr>
          <w:szCs w:val="28"/>
        </w:rPr>
        <w:t xml:space="preserve"> </w:t>
      </w:r>
      <w:proofErr w:type="spellStart"/>
      <w:r w:rsidRPr="00F75B24">
        <w:rPr>
          <w:szCs w:val="28"/>
        </w:rPr>
        <w:t>cảm</w:t>
      </w:r>
      <w:proofErr w:type="spellEnd"/>
      <w:r w:rsidRPr="00F75B24">
        <w:rPr>
          <w:szCs w:val="28"/>
        </w:rPr>
        <w:t xml:space="preserve"> </w:t>
      </w:r>
      <w:proofErr w:type="spellStart"/>
      <w:proofErr w:type="gramStart"/>
      <w:r w:rsidRPr="00F75B24">
        <w:rPr>
          <w:szCs w:val="28"/>
        </w:rPr>
        <w:t>ơn</w:t>
      </w:r>
      <w:proofErr w:type="spellEnd"/>
      <w:r w:rsidRPr="00F75B24">
        <w:rPr>
          <w:szCs w:val="28"/>
        </w:rPr>
        <w:t>!</w:t>
      </w:r>
      <w:r w:rsidR="00BB0AD2" w:rsidRPr="00F75B24">
        <w:rPr>
          <w:szCs w:val="28"/>
        </w:rPr>
        <w:t>.</w:t>
      </w:r>
      <w:proofErr w:type="gramEnd"/>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2107C" w14:paraId="76E1E861" w14:textId="77777777" w:rsidTr="0012107C">
        <w:trPr>
          <w:trHeight w:val="709"/>
        </w:trPr>
        <w:tc>
          <w:tcPr>
            <w:tcW w:w="4644" w:type="dxa"/>
          </w:tcPr>
          <w:p w14:paraId="1C6B3555" w14:textId="77777777" w:rsidR="0012107C" w:rsidRPr="00E47FF9" w:rsidRDefault="0012107C" w:rsidP="00FC2940">
            <w:pPr>
              <w:rPr>
                <w:sz w:val="24"/>
              </w:rPr>
            </w:pPr>
          </w:p>
        </w:tc>
        <w:tc>
          <w:tcPr>
            <w:tcW w:w="4644" w:type="dxa"/>
          </w:tcPr>
          <w:p w14:paraId="57E9C67C" w14:textId="77777777" w:rsidR="009703D1" w:rsidRDefault="009703D1" w:rsidP="00BF3DF4">
            <w:pPr>
              <w:jc w:val="center"/>
              <w:rPr>
                <w:b/>
              </w:rPr>
            </w:pPr>
          </w:p>
          <w:p w14:paraId="3E705D43" w14:textId="77777777" w:rsidR="0012107C" w:rsidRPr="00B92F20" w:rsidRDefault="0012107C" w:rsidP="00BF3DF4">
            <w:pPr>
              <w:jc w:val="center"/>
              <w:rPr>
                <w:b/>
              </w:rPr>
            </w:pPr>
            <w:r>
              <w:rPr>
                <w:b/>
              </w:rPr>
              <w:t>TM.</w:t>
            </w:r>
            <w:r w:rsidR="009703D1">
              <w:rPr>
                <w:b/>
              </w:rPr>
              <w:t xml:space="preserve"> </w:t>
            </w:r>
            <w:r w:rsidRPr="00B92F20">
              <w:rPr>
                <w:b/>
              </w:rPr>
              <w:t>BAN KIỂM SOÁT</w:t>
            </w:r>
          </w:p>
          <w:p w14:paraId="77B6A17D" w14:textId="77777777" w:rsidR="0012107C" w:rsidRPr="00BF3DF4" w:rsidRDefault="0012107C" w:rsidP="00BF3DF4">
            <w:pPr>
              <w:jc w:val="center"/>
              <w:rPr>
                <w:b/>
              </w:rPr>
            </w:pPr>
            <w:r w:rsidRPr="00BF3DF4">
              <w:rPr>
                <w:b/>
              </w:rPr>
              <w:t>TRƯỞNG BAN</w:t>
            </w:r>
          </w:p>
          <w:p w14:paraId="345E238F" w14:textId="77777777" w:rsidR="0012107C" w:rsidRDefault="0012107C" w:rsidP="00BF3DF4">
            <w:pPr>
              <w:jc w:val="center"/>
            </w:pPr>
          </w:p>
          <w:p w14:paraId="1A86F533" w14:textId="77777777" w:rsidR="0012107C" w:rsidRDefault="0012107C" w:rsidP="00371912"/>
          <w:p w14:paraId="46796D9C" w14:textId="77777777" w:rsidR="0012107C" w:rsidRDefault="0012107C" w:rsidP="00BF3DF4"/>
          <w:p w14:paraId="3B6EC979" w14:textId="77777777" w:rsidR="0012107C" w:rsidRDefault="0012107C" w:rsidP="00BF3DF4">
            <w:pPr>
              <w:jc w:val="center"/>
            </w:pPr>
          </w:p>
          <w:p w14:paraId="2433EB98" w14:textId="77777777" w:rsidR="0012107C" w:rsidRPr="00BF3DF4" w:rsidRDefault="0012107C" w:rsidP="00BF3DF4">
            <w:pPr>
              <w:spacing w:before="120" w:after="120"/>
              <w:jc w:val="center"/>
              <w:rPr>
                <w:b/>
              </w:rPr>
            </w:pPr>
            <w:proofErr w:type="spellStart"/>
            <w:r w:rsidRPr="00BF3DF4">
              <w:rPr>
                <w:b/>
              </w:rPr>
              <w:t>Đào</w:t>
            </w:r>
            <w:proofErr w:type="spellEnd"/>
            <w:r w:rsidRPr="00BF3DF4">
              <w:rPr>
                <w:b/>
              </w:rPr>
              <w:t xml:space="preserve"> </w:t>
            </w:r>
            <w:proofErr w:type="spellStart"/>
            <w:r w:rsidRPr="00BF3DF4">
              <w:rPr>
                <w:b/>
              </w:rPr>
              <w:t>Thị</w:t>
            </w:r>
            <w:proofErr w:type="spellEnd"/>
            <w:r w:rsidRPr="00BF3DF4">
              <w:rPr>
                <w:b/>
              </w:rPr>
              <w:t xml:space="preserve"> Thu </w:t>
            </w:r>
            <w:proofErr w:type="spellStart"/>
            <w:r w:rsidRPr="00BF3DF4">
              <w:rPr>
                <w:b/>
              </w:rPr>
              <w:t>Hòa</w:t>
            </w:r>
            <w:proofErr w:type="spellEnd"/>
          </w:p>
        </w:tc>
      </w:tr>
    </w:tbl>
    <w:p w14:paraId="539CB9FD" w14:textId="77777777" w:rsidR="00E47FF9" w:rsidRPr="008631B8" w:rsidRDefault="00E47FF9" w:rsidP="00E47FF9">
      <w:pPr>
        <w:ind w:firstLine="720"/>
        <w:rPr>
          <w:b/>
        </w:rPr>
      </w:pPr>
      <w:r w:rsidRPr="008631B8">
        <w:rPr>
          <w:b/>
        </w:rPr>
        <w:tab/>
      </w:r>
      <w:r w:rsidRPr="008631B8">
        <w:rPr>
          <w:b/>
        </w:rPr>
        <w:tab/>
      </w:r>
      <w:r w:rsidRPr="008631B8">
        <w:rPr>
          <w:b/>
        </w:rPr>
        <w:tab/>
      </w:r>
      <w:r w:rsidRPr="008631B8">
        <w:rPr>
          <w:b/>
        </w:rPr>
        <w:tab/>
      </w:r>
      <w:r w:rsidRPr="008631B8">
        <w:rPr>
          <w:b/>
        </w:rPr>
        <w:tab/>
      </w:r>
      <w:r w:rsidRPr="008631B8">
        <w:rPr>
          <w:b/>
        </w:rPr>
        <w:tab/>
      </w:r>
    </w:p>
    <w:p w14:paraId="3E97F65A" w14:textId="77777777" w:rsidR="00E47FF9" w:rsidRDefault="00E47FF9" w:rsidP="006F2583">
      <w:pPr>
        <w:spacing w:line="400" w:lineRule="atLeast"/>
        <w:ind w:firstLine="720"/>
        <w:rPr>
          <w:sz w:val="26"/>
          <w:szCs w:val="26"/>
        </w:rPr>
      </w:pPr>
    </w:p>
    <w:p w14:paraId="66D2B38F" w14:textId="77777777" w:rsidR="006F2583" w:rsidRPr="003E4C8D" w:rsidRDefault="006F2583" w:rsidP="006F2583">
      <w:pPr>
        <w:spacing w:line="400" w:lineRule="atLeast"/>
        <w:ind w:firstLine="720"/>
        <w:rPr>
          <w:b/>
          <w:sz w:val="26"/>
          <w:szCs w:val="26"/>
        </w:rPr>
      </w:pPr>
    </w:p>
    <w:sectPr w:rsidR="006F2583" w:rsidRPr="003E4C8D" w:rsidSect="00DE22D3">
      <w:pgSz w:w="11907" w:h="16840" w:code="9"/>
      <w:pgMar w:top="1134" w:right="851" w:bottom="851" w:left="1701" w:header="0"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5" w:usb1="00000000" w:usb2="00000000" w:usb3="00000000" w:csb0="00000013"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80C0F"/>
    <w:multiLevelType w:val="hybridMultilevel"/>
    <w:tmpl w:val="F132B59C"/>
    <w:lvl w:ilvl="0" w:tplc="7BDAB8B0">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15:restartNumberingAfterBreak="0">
    <w:nsid w:val="0F6A1776"/>
    <w:multiLevelType w:val="multilevel"/>
    <w:tmpl w:val="8BA0E494"/>
    <w:lvl w:ilvl="0">
      <w:start w:val="1"/>
      <w:numFmt w:val="lowerRoman"/>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7D33A65"/>
    <w:multiLevelType w:val="multilevel"/>
    <w:tmpl w:val="C28273E8"/>
    <w:lvl w:ilvl="0">
      <w:start w:val="1"/>
      <w:numFmt w:val="upperRoman"/>
      <w:lvlText w:val="%1."/>
      <w:lvlJc w:val="left"/>
      <w:pPr>
        <w:ind w:left="2409"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2409" w:firstLine="0"/>
      </w:pPr>
    </w:lvl>
    <w:lvl w:ilvl="2">
      <w:numFmt w:val="decimal"/>
      <w:lvlText w:val=""/>
      <w:lvlJc w:val="left"/>
      <w:pPr>
        <w:ind w:left="2409" w:firstLine="0"/>
      </w:pPr>
    </w:lvl>
    <w:lvl w:ilvl="3">
      <w:numFmt w:val="decimal"/>
      <w:lvlText w:val=""/>
      <w:lvlJc w:val="left"/>
      <w:pPr>
        <w:ind w:left="2409" w:firstLine="0"/>
      </w:pPr>
    </w:lvl>
    <w:lvl w:ilvl="4">
      <w:numFmt w:val="decimal"/>
      <w:lvlText w:val=""/>
      <w:lvlJc w:val="left"/>
      <w:pPr>
        <w:ind w:left="2409" w:firstLine="0"/>
      </w:pPr>
    </w:lvl>
    <w:lvl w:ilvl="5">
      <w:numFmt w:val="decimal"/>
      <w:lvlText w:val=""/>
      <w:lvlJc w:val="left"/>
      <w:pPr>
        <w:ind w:left="2409" w:firstLine="0"/>
      </w:pPr>
    </w:lvl>
    <w:lvl w:ilvl="6">
      <w:numFmt w:val="decimal"/>
      <w:lvlText w:val=""/>
      <w:lvlJc w:val="left"/>
      <w:pPr>
        <w:ind w:left="2409" w:firstLine="0"/>
      </w:pPr>
    </w:lvl>
    <w:lvl w:ilvl="7">
      <w:numFmt w:val="decimal"/>
      <w:lvlText w:val=""/>
      <w:lvlJc w:val="left"/>
      <w:pPr>
        <w:ind w:left="2409" w:firstLine="0"/>
      </w:pPr>
    </w:lvl>
    <w:lvl w:ilvl="8">
      <w:numFmt w:val="decimal"/>
      <w:lvlText w:val=""/>
      <w:lvlJc w:val="left"/>
      <w:pPr>
        <w:ind w:left="2409" w:firstLine="0"/>
      </w:pPr>
    </w:lvl>
  </w:abstractNum>
  <w:abstractNum w:abstractNumId="3" w15:restartNumberingAfterBreak="0">
    <w:nsid w:val="1E6C4486"/>
    <w:multiLevelType w:val="multilevel"/>
    <w:tmpl w:val="2954ED6A"/>
    <w:lvl w:ilvl="0">
      <w:start w:val="1"/>
      <w:numFmt w:val="upperRoman"/>
      <w:lvlText w:val="%1."/>
      <w:lvlJc w:val="left"/>
      <w:pPr>
        <w:ind w:left="0" w:firstLine="0"/>
      </w:pPr>
      <w:rPr>
        <w:rFonts w:ascii="Arial" w:eastAsia="Arial" w:hAnsi="Arial" w:cs="Arial"/>
        <w:b/>
        <w:bCs/>
        <w:i w:val="0"/>
        <w:iCs w:val="0"/>
        <w:smallCaps w:val="0"/>
        <w:strike w:val="0"/>
        <w:dstrike w:val="0"/>
        <w:color w:val="000000"/>
        <w:spacing w:val="0"/>
        <w:w w:val="100"/>
        <w:position w:val="0"/>
        <w:sz w:val="21"/>
        <w:szCs w:val="21"/>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B132D97"/>
    <w:multiLevelType w:val="multilevel"/>
    <w:tmpl w:val="660EA5BA"/>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1"/>
        <w:szCs w:val="21"/>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38C355DD"/>
    <w:multiLevelType w:val="multilevel"/>
    <w:tmpl w:val="989898B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76601928"/>
    <w:multiLevelType w:val="hybridMultilevel"/>
    <w:tmpl w:val="7834C1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4"/>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B49"/>
    <w:rsid w:val="00001623"/>
    <w:rsid w:val="00006C79"/>
    <w:rsid w:val="000162CE"/>
    <w:rsid w:val="00020FA4"/>
    <w:rsid w:val="00032370"/>
    <w:rsid w:val="00034877"/>
    <w:rsid w:val="00037340"/>
    <w:rsid w:val="00040432"/>
    <w:rsid w:val="00040D4C"/>
    <w:rsid w:val="00043E18"/>
    <w:rsid w:val="000443F0"/>
    <w:rsid w:val="0004477C"/>
    <w:rsid w:val="00044B3B"/>
    <w:rsid w:val="0005438C"/>
    <w:rsid w:val="00054521"/>
    <w:rsid w:val="00060BA8"/>
    <w:rsid w:val="00063B54"/>
    <w:rsid w:val="00066E46"/>
    <w:rsid w:val="000708C9"/>
    <w:rsid w:val="00073A87"/>
    <w:rsid w:val="0007443E"/>
    <w:rsid w:val="00075F06"/>
    <w:rsid w:val="00076412"/>
    <w:rsid w:val="00090CBF"/>
    <w:rsid w:val="00091FA3"/>
    <w:rsid w:val="000935FB"/>
    <w:rsid w:val="00093698"/>
    <w:rsid w:val="0009466A"/>
    <w:rsid w:val="00094D2B"/>
    <w:rsid w:val="00095255"/>
    <w:rsid w:val="00096C24"/>
    <w:rsid w:val="000A02D2"/>
    <w:rsid w:val="000A63F1"/>
    <w:rsid w:val="000B0355"/>
    <w:rsid w:val="000B3CEE"/>
    <w:rsid w:val="000B53E5"/>
    <w:rsid w:val="000C411F"/>
    <w:rsid w:val="000C77A5"/>
    <w:rsid w:val="000D12FA"/>
    <w:rsid w:val="000D1401"/>
    <w:rsid w:val="000D185C"/>
    <w:rsid w:val="000D5BC4"/>
    <w:rsid w:val="000E173E"/>
    <w:rsid w:val="000F2B39"/>
    <w:rsid w:val="000F5349"/>
    <w:rsid w:val="000F5410"/>
    <w:rsid w:val="000F5A36"/>
    <w:rsid w:val="00101C55"/>
    <w:rsid w:val="00102772"/>
    <w:rsid w:val="00105A95"/>
    <w:rsid w:val="00106121"/>
    <w:rsid w:val="00107D0D"/>
    <w:rsid w:val="0011002C"/>
    <w:rsid w:val="001123FA"/>
    <w:rsid w:val="00113135"/>
    <w:rsid w:val="0012107C"/>
    <w:rsid w:val="00123D7B"/>
    <w:rsid w:val="00127E58"/>
    <w:rsid w:val="00152852"/>
    <w:rsid w:val="0015329F"/>
    <w:rsid w:val="00155176"/>
    <w:rsid w:val="00155A44"/>
    <w:rsid w:val="00157B6A"/>
    <w:rsid w:val="00161B2E"/>
    <w:rsid w:val="00162FB6"/>
    <w:rsid w:val="0016749B"/>
    <w:rsid w:val="0016787B"/>
    <w:rsid w:val="0017320C"/>
    <w:rsid w:val="00175F96"/>
    <w:rsid w:val="001815CD"/>
    <w:rsid w:val="00182C7F"/>
    <w:rsid w:val="00184236"/>
    <w:rsid w:val="00190102"/>
    <w:rsid w:val="00190F03"/>
    <w:rsid w:val="001952DD"/>
    <w:rsid w:val="001A4371"/>
    <w:rsid w:val="001A4DF3"/>
    <w:rsid w:val="001B0EE3"/>
    <w:rsid w:val="001B63A7"/>
    <w:rsid w:val="001B698A"/>
    <w:rsid w:val="001B6EF6"/>
    <w:rsid w:val="001B741B"/>
    <w:rsid w:val="001C115E"/>
    <w:rsid w:val="001C287D"/>
    <w:rsid w:val="001C3F08"/>
    <w:rsid w:val="001C49F7"/>
    <w:rsid w:val="001C607A"/>
    <w:rsid w:val="001D39B1"/>
    <w:rsid w:val="001E5DD9"/>
    <w:rsid w:val="001E6C39"/>
    <w:rsid w:val="001F0700"/>
    <w:rsid w:val="001F0F9F"/>
    <w:rsid w:val="001F5547"/>
    <w:rsid w:val="002006EA"/>
    <w:rsid w:val="00204EED"/>
    <w:rsid w:val="0020500F"/>
    <w:rsid w:val="002068D4"/>
    <w:rsid w:val="002146B2"/>
    <w:rsid w:val="00215B49"/>
    <w:rsid w:val="00216220"/>
    <w:rsid w:val="00221F77"/>
    <w:rsid w:val="00222087"/>
    <w:rsid w:val="00224B5E"/>
    <w:rsid w:val="00227489"/>
    <w:rsid w:val="002315DC"/>
    <w:rsid w:val="00231B20"/>
    <w:rsid w:val="00232693"/>
    <w:rsid w:val="002367B7"/>
    <w:rsid w:val="00236AC1"/>
    <w:rsid w:val="0024068C"/>
    <w:rsid w:val="002439BA"/>
    <w:rsid w:val="00250650"/>
    <w:rsid w:val="00250D68"/>
    <w:rsid w:val="00253C1D"/>
    <w:rsid w:val="002574F1"/>
    <w:rsid w:val="002606CE"/>
    <w:rsid w:val="00261805"/>
    <w:rsid w:val="00266F84"/>
    <w:rsid w:val="002700EF"/>
    <w:rsid w:val="002701C0"/>
    <w:rsid w:val="002711CF"/>
    <w:rsid w:val="00276CDA"/>
    <w:rsid w:val="002815F5"/>
    <w:rsid w:val="00282B54"/>
    <w:rsid w:val="002836D1"/>
    <w:rsid w:val="00283C55"/>
    <w:rsid w:val="002850E0"/>
    <w:rsid w:val="002854C1"/>
    <w:rsid w:val="00290E65"/>
    <w:rsid w:val="00292286"/>
    <w:rsid w:val="00296737"/>
    <w:rsid w:val="0029683F"/>
    <w:rsid w:val="0029724D"/>
    <w:rsid w:val="002A1DA0"/>
    <w:rsid w:val="002A51DB"/>
    <w:rsid w:val="002A632D"/>
    <w:rsid w:val="002B014F"/>
    <w:rsid w:val="002B04FF"/>
    <w:rsid w:val="002B10DE"/>
    <w:rsid w:val="002B1F78"/>
    <w:rsid w:val="002B4B25"/>
    <w:rsid w:val="002B4E67"/>
    <w:rsid w:val="002B67EE"/>
    <w:rsid w:val="002B7A99"/>
    <w:rsid w:val="002C0BFB"/>
    <w:rsid w:val="002C165B"/>
    <w:rsid w:val="002C1A98"/>
    <w:rsid w:val="002C3A61"/>
    <w:rsid w:val="002C4AF2"/>
    <w:rsid w:val="002C6143"/>
    <w:rsid w:val="002D1436"/>
    <w:rsid w:val="002D28D3"/>
    <w:rsid w:val="002D5F53"/>
    <w:rsid w:val="002D7120"/>
    <w:rsid w:val="002D74EE"/>
    <w:rsid w:val="002E4F54"/>
    <w:rsid w:val="002F38D0"/>
    <w:rsid w:val="002F52FA"/>
    <w:rsid w:val="002F77A8"/>
    <w:rsid w:val="00301201"/>
    <w:rsid w:val="0030297B"/>
    <w:rsid w:val="0030322D"/>
    <w:rsid w:val="0030410C"/>
    <w:rsid w:val="003069D8"/>
    <w:rsid w:val="00310106"/>
    <w:rsid w:val="00310532"/>
    <w:rsid w:val="003140E3"/>
    <w:rsid w:val="00316E24"/>
    <w:rsid w:val="00320F33"/>
    <w:rsid w:val="00322E9A"/>
    <w:rsid w:val="00323626"/>
    <w:rsid w:val="00323B84"/>
    <w:rsid w:val="00333FEE"/>
    <w:rsid w:val="00335B7E"/>
    <w:rsid w:val="00336245"/>
    <w:rsid w:val="003402FD"/>
    <w:rsid w:val="00342A18"/>
    <w:rsid w:val="00354546"/>
    <w:rsid w:val="0035643B"/>
    <w:rsid w:val="00363BF0"/>
    <w:rsid w:val="00366070"/>
    <w:rsid w:val="003664D8"/>
    <w:rsid w:val="00370A49"/>
    <w:rsid w:val="0037155F"/>
    <w:rsid w:val="00371912"/>
    <w:rsid w:val="00372E0B"/>
    <w:rsid w:val="00372FDB"/>
    <w:rsid w:val="00373C9F"/>
    <w:rsid w:val="003760B7"/>
    <w:rsid w:val="003817F1"/>
    <w:rsid w:val="00381B8F"/>
    <w:rsid w:val="00390C51"/>
    <w:rsid w:val="00391148"/>
    <w:rsid w:val="00391A17"/>
    <w:rsid w:val="00394E34"/>
    <w:rsid w:val="003A2802"/>
    <w:rsid w:val="003A7D64"/>
    <w:rsid w:val="003B0F8D"/>
    <w:rsid w:val="003B1F40"/>
    <w:rsid w:val="003B3831"/>
    <w:rsid w:val="003B5474"/>
    <w:rsid w:val="003C0C0B"/>
    <w:rsid w:val="003C4B22"/>
    <w:rsid w:val="003C5FFE"/>
    <w:rsid w:val="003D7047"/>
    <w:rsid w:val="003E1444"/>
    <w:rsid w:val="003E38DD"/>
    <w:rsid w:val="003E4C8D"/>
    <w:rsid w:val="003E5678"/>
    <w:rsid w:val="003E5B33"/>
    <w:rsid w:val="003E797E"/>
    <w:rsid w:val="003F0BEC"/>
    <w:rsid w:val="003F18DC"/>
    <w:rsid w:val="003F1E8F"/>
    <w:rsid w:val="003F2F25"/>
    <w:rsid w:val="003F3647"/>
    <w:rsid w:val="003F5257"/>
    <w:rsid w:val="003F6286"/>
    <w:rsid w:val="003F7C69"/>
    <w:rsid w:val="0040022E"/>
    <w:rsid w:val="0040219C"/>
    <w:rsid w:val="0040512D"/>
    <w:rsid w:val="004063D6"/>
    <w:rsid w:val="0040670C"/>
    <w:rsid w:val="00406F68"/>
    <w:rsid w:val="00407B39"/>
    <w:rsid w:val="00411050"/>
    <w:rsid w:val="004129E2"/>
    <w:rsid w:val="00413B50"/>
    <w:rsid w:val="00414D9B"/>
    <w:rsid w:val="004204F1"/>
    <w:rsid w:val="00420A50"/>
    <w:rsid w:val="00421D25"/>
    <w:rsid w:val="00422812"/>
    <w:rsid w:val="004241C8"/>
    <w:rsid w:val="004418A3"/>
    <w:rsid w:val="004422E4"/>
    <w:rsid w:val="00444D58"/>
    <w:rsid w:val="00457C0C"/>
    <w:rsid w:val="004612D2"/>
    <w:rsid w:val="0046162E"/>
    <w:rsid w:val="00466F2C"/>
    <w:rsid w:val="00470228"/>
    <w:rsid w:val="0047262F"/>
    <w:rsid w:val="00472D6A"/>
    <w:rsid w:val="00472F70"/>
    <w:rsid w:val="00473558"/>
    <w:rsid w:val="00484BE3"/>
    <w:rsid w:val="00487416"/>
    <w:rsid w:val="0049028C"/>
    <w:rsid w:val="00492725"/>
    <w:rsid w:val="00492C26"/>
    <w:rsid w:val="00497941"/>
    <w:rsid w:val="00497FC0"/>
    <w:rsid w:val="004A3448"/>
    <w:rsid w:val="004A34C6"/>
    <w:rsid w:val="004A3A7A"/>
    <w:rsid w:val="004A3F2F"/>
    <w:rsid w:val="004A5015"/>
    <w:rsid w:val="004B2B61"/>
    <w:rsid w:val="004B6A80"/>
    <w:rsid w:val="004B76AF"/>
    <w:rsid w:val="004C1D92"/>
    <w:rsid w:val="004C3B7C"/>
    <w:rsid w:val="004C6D16"/>
    <w:rsid w:val="004C7D94"/>
    <w:rsid w:val="004D306D"/>
    <w:rsid w:val="004D3BE6"/>
    <w:rsid w:val="004D4471"/>
    <w:rsid w:val="004D4B42"/>
    <w:rsid w:val="004D778C"/>
    <w:rsid w:val="004E0611"/>
    <w:rsid w:val="004E07E6"/>
    <w:rsid w:val="004E43D0"/>
    <w:rsid w:val="004E594C"/>
    <w:rsid w:val="004F5AE6"/>
    <w:rsid w:val="0050160B"/>
    <w:rsid w:val="005073E5"/>
    <w:rsid w:val="00517CCB"/>
    <w:rsid w:val="00525288"/>
    <w:rsid w:val="005331E1"/>
    <w:rsid w:val="0053345D"/>
    <w:rsid w:val="00536BEF"/>
    <w:rsid w:val="005431C9"/>
    <w:rsid w:val="00553845"/>
    <w:rsid w:val="00553852"/>
    <w:rsid w:val="0055488D"/>
    <w:rsid w:val="00556E68"/>
    <w:rsid w:val="00556FF6"/>
    <w:rsid w:val="00557360"/>
    <w:rsid w:val="00557F59"/>
    <w:rsid w:val="00560922"/>
    <w:rsid w:val="00561B7A"/>
    <w:rsid w:val="00562021"/>
    <w:rsid w:val="0056281A"/>
    <w:rsid w:val="00567C8D"/>
    <w:rsid w:val="00567CA9"/>
    <w:rsid w:val="00571509"/>
    <w:rsid w:val="0058032E"/>
    <w:rsid w:val="0058055D"/>
    <w:rsid w:val="00580FCC"/>
    <w:rsid w:val="00581F19"/>
    <w:rsid w:val="00583970"/>
    <w:rsid w:val="00585B52"/>
    <w:rsid w:val="0058650B"/>
    <w:rsid w:val="005875C8"/>
    <w:rsid w:val="0059122A"/>
    <w:rsid w:val="00592907"/>
    <w:rsid w:val="005A13A5"/>
    <w:rsid w:val="005A3010"/>
    <w:rsid w:val="005A31E3"/>
    <w:rsid w:val="005A3454"/>
    <w:rsid w:val="005A607D"/>
    <w:rsid w:val="005C1C0F"/>
    <w:rsid w:val="005C44A7"/>
    <w:rsid w:val="005D2320"/>
    <w:rsid w:val="005D5010"/>
    <w:rsid w:val="005D5064"/>
    <w:rsid w:val="005E0E98"/>
    <w:rsid w:val="005E28BA"/>
    <w:rsid w:val="005E3536"/>
    <w:rsid w:val="005E4543"/>
    <w:rsid w:val="005E7EC5"/>
    <w:rsid w:val="005F133D"/>
    <w:rsid w:val="005F37A9"/>
    <w:rsid w:val="005F46F7"/>
    <w:rsid w:val="0060149B"/>
    <w:rsid w:val="0060460F"/>
    <w:rsid w:val="006068F7"/>
    <w:rsid w:val="00607673"/>
    <w:rsid w:val="0061334C"/>
    <w:rsid w:val="00614528"/>
    <w:rsid w:val="0061661B"/>
    <w:rsid w:val="00617F70"/>
    <w:rsid w:val="00621BA6"/>
    <w:rsid w:val="00623380"/>
    <w:rsid w:val="00634097"/>
    <w:rsid w:val="00634C86"/>
    <w:rsid w:val="00634DD6"/>
    <w:rsid w:val="006353A2"/>
    <w:rsid w:val="00642DFE"/>
    <w:rsid w:val="00642F80"/>
    <w:rsid w:val="00643415"/>
    <w:rsid w:val="00644767"/>
    <w:rsid w:val="006460B3"/>
    <w:rsid w:val="00646BB0"/>
    <w:rsid w:val="00647A06"/>
    <w:rsid w:val="0065152D"/>
    <w:rsid w:val="006519DE"/>
    <w:rsid w:val="00652A45"/>
    <w:rsid w:val="00653A34"/>
    <w:rsid w:val="00657379"/>
    <w:rsid w:val="00661D5D"/>
    <w:rsid w:val="00661EF7"/>
    <w:rsid w:val="00665D77"/>
    <w:rsid w:val="00667A96"/>
    <w:rsid w:val="006773DF"/>
    <w:rsid w:val="0067740B"/>
    <w:rsid w:val="006849EB"/>
    <w:rsid w:val="00687EC3"/>
    <w:rsid w:val="00690B6D"/>
    <w:rsid w:val="0069316B"/>
    <w:rsid w:val="0069408C"/>
    <w:rsid w:val="0069480F"/>
    <w:rsid w:val="006A23AF"/>
    <w:rsid w:val="006A596E"/>
    <w:rsid w:val="006A6336"/>
    <w:rsid w:val="006A77E4"/>
    <w:rsid w:val="006B298F"/>
    <w:rsid w:val="006B3A90"/>
    <w:rsid w:val="006C05BF"/>
    <w:rsid w:val="006C1663"/>
    <w:rsid w:val="006C1830"/>
    <w:rsid w:val="006C27FD"/>
    <w:rsid w:val="006C2B07"/>
    <w:rsid w:val="006C2FF2"/>
    <w:rsid w:val="006C384F"/>
    <w:rsid w:val="006C3A19"/>
    <w:rsid w:val="006C53E2"/>
    <w:rsid w:val="006C570D"/>
    <w:rsid w:val="006D27B2"/>
    <w:rsid w:val="006D38B5"/>
    <w:rsid w:val="006D637C"/>
    <w:rsid w:val="006D687A"/>
    <w:rsid w:val="006E08A8"/>
    <w:rsid w:val="006E137C"/>
    <w:rsid w:val="006E2057"/>
    <w:rsid w:val="006E5612"/>
    <w:rsid w:val="006E6A7F"/>
    <w:rsid w:val="006F01AE"/>
    <w:rsid w:val="006F01DB"/>
    <w:rsid w:val="006F0DE5"/>
    <w:rsid w:val="006F2583"/>
    <w:rsid w:val="006F6821"/>
    <w:rsid w:val="006F7665"/>
    <w:rsid w:val="006F7CF5"/>
    <w:rsid w:val="007002D6"/>
    <w:rsid w:val="007102F2"/>
    <w:rsid w:val="007149F2"/>
    <w:rsid w:val="00714FD0"/>
    <w:rsid w:val="00717BB6"/>
    <w:rsid w:val="007268A9"/>
    <w:rsid w:val="00727133"/>
    <w:rsid w:val="00731FE3"/>
    <w:rsid w:val="00745C49"/>
    <w:rsid w:val="007473BF"/>
    <w:rsid w:val="00752DB0"/>
    <w:rsid w:val="00754B80"/>
    <w:rsid w:val="007601BA"/>
    <w:rsid w:val="00761A6C"/>
    <w:rsid w:val="00764A27"/>
    <w:rsid w:val="007666D6"/>
    <w:rsid w:val="007705A5"/>
    <w:rsid w:val="007721A3"/>
    <w:rsid w:val="00773175"/>
    <w:rsid w:val="0077513B"/>
    <w:rsid w:val="00792078"/>
    <w:rsid w:val="00793289"/>
    <w:rsid w:val="0079336C"/>
    <w:rsid w:val="007A236F"/>
    <w:rsid w:val="007A3D15"/>
    <w:rsid w:val="007A5132"/>
    <w:rsid w:val="007A6752"/>
    <w:rsid w:val="007C1AB7"/>
    <w:rsid w:val="007C544C"/>
    <w:rsid w:val="007D143A"/>
    <w:rsid w:val="007D27EC"/>
    <w:rsid w:val="007D46CA"/>
    <w:rsid w:val="007D721C"/>
    <w:rsid w:val="007E0F68"/>
    <w:rsid w:val="007E344C"/>
    <w:rsid w:val="007E3A4F"/>
    <w:rsid w:val="007E501A"/>
    <w:rsid w:val="007E56D0"/>
    <w:rsid w:val="007E6371"/>
    <w:rsid w:val="007F165B"/>
    <w:rsid w:val="007F33F8"/>
    <w:rsid w:val="007F4BF5"/>
    <w:rsid w:val="007F4F31"/>
    <w:rsid w:val="008046BB"/>
    <w:rsid w:val="0080470B"/>
    <w:rsid w:val="00804D45"/>
    <w:rsid w:val="008125C7"/>
    <w:rsid w:val="00813BAD"/>
    <w:rsid w:val="0081482A"/>
    <w:rsid w:val="00815FF3"/>
    <w:rsid w:val="00820992"/>
    <w:rsid w:val="00820F44"/>
    <w:rsid w:val="008269D6"/>
    <w:rsid w:val="00827D51"/>
    <w:rsid w:val="008313B2"/>
    <w:rsid w:val="00831EC2"/>
    <w:rsid w:val="0083210D"/>
    <w:rsid w:val="00835DA1"/>
    <w:rsid w:val="00837812"/>
    <w:rsid w:val="00842D5E"/>
    <w:rsid w:val="0084536C"/>
    <w:rsid w:val="008528F7"/>
    <w:rsid w:val="00854367"/>
    <w:rsid w:val="008546FB"/>
    <w:rsid w:val="00856F63"/>
    <w:rsid w:val="00857612"/>
    <w:rsid w:val="00860D58"/>
    <w:rsid w:val="0086161D"/>
    <w:rsid w:val="00862901"/>
    <w:rsid w:val="008631B8"/>
    <w:rsid w:val="0086346C"/>
    <w:rsid w:val="0087423C"/>
    <w:rsid w:val="0088011E"/>
    <w:rsid w:val="00884497"/>
    <w:rsid w:val="008857B2"/>
    <w:rsid w:val="00887704"/>
    <w:rsid w:val="00895C5E"/>
    <w:rsid w:val="00895DE4"/>
    <w:rsid w:val="008961F6"/>
    <w:rsid w:val="008A394A"/>
    <w:rsid w:val="008A76FD"/>
    <w:rsid w:val="008B0D56"/>
    <w:rsid w:val="008B383C"/>
    <w:rsid w:val="008B3C1D"/>
    <w:rsid w:val="008C068F"/>
    <w:rsid w:val="008C188D"/>
    <w:rsid w:val="008E08A4"/>
    <w:rsid w:val="008F4864"/>
    <w:rsid w:val="009031E2"/>
    <w:rsid w:val="009041C8"/>
    <w:rsid w:val="00904FCF"/>
    <w:rsid w:val="00907818"/>
    <w:rsid w:val="00907A05"/>
    <w:rsid w:val="009126C8"/>
    <w:rsid w:val="00912730"/>
    <w:rsid w:val="00917581"/>
    <w:rsid w:val="00920BE3"/>
    <w:rsid w:val="0092191C"/>
    <w:rsid w:val="0092207E"/>
    <w:rsid w:val="009244FA"/>
    <w:rsid w:val="00924A07"/>
    <w:rsid w:val="0092500B"/>
    <w:rsid w:val="0092774B"/>
    <w:rsid w:val="00927F00"/>
    <w:rsid w:val="00931064"/>
    <w:rsid w:val="00937390"/>
    <w:rsid w:val="0094451B"/>
    <w:rsid w:val="0094515F"/>
    <w:rsid w:val="009472B1"/>
    <w:rsid w:val="009503F9"/>
    <w:rsid w:val="0095350D"/>
    <w:rsid w:val="00954019"/>
    <w:rsid w:val="009572C1"/>
    <w:rsid w:val="00961376"/>
    <w:rsid w:val="009701C1"/>
    <w:rsid w:val="009703D1"/>
    <w:rsid w:val="00972B6E"/>
    <w:rsid w:val="00973570"/>
    <w:rsid w:val="00976BE9"/>
    <w:rsid w:val="00980E04"/>
    <w:rsid w:val="0098259F"/>
    <w:rsid w:val="00985615"/>
    <w:rsid w:val="00991F9A"/>
    <w:rsid w:val="00992F07"/>
    <w:rsid w:val="009B089C"/>
    <w:rsid w:val="009B7023"/>
    <w:rsid w:val="009B7209"/>
    <w:rsid w:val="009B7931"/>
    <w:rsid w:val="009B79D5"/>
    <w:rsid w:val="009C2E0B"/>
    <w:rsid w:val="009C3270"/>
    <w:rsid w:val="009C382E"/>
    <w:rsid w:val="009C58D4"/>
    <w:rsid w:val="009D114F"/>
    <w:rsid w:val="009D3C19"/>
    <w:rsid w:val="009E4FB0"/>
    <w:rsid w:val="009E7F50"/>
    <w:rsid w:val="009F08F7"/>
    <w:rsid w:val="009F2AB4"/>
    <w:rsid w:val="009F3121"/>
    <w:rsid w:val="009F41BF"/>
    <w:rsid w:val="009F6C3A"/>
    <w:rsid w:val="009F70DA"/>
    <w:rsid w:val="00A02054"/>
    <w:rsid w:val="00A03442"/>
    <w:rsid w:val="00A04C3C"/>
    <w:rsid w:val="00A07652"/>
    <w:rsid w:val="00A13DB5"/>
    <w:rsid w:val="00A14122"/>
    <w:rsid w:val="00A17906"/>
    <w:rsid w:val="00A20342"/>
    <w:rsid w:val="00A20A64"/>
    <w:rsid w:val="00A22BCB"/>
    <w:rsid w:val="00A2419F"/>
    <w:rsid w:val="00A267F2"/>
    <w:rsid w:val="00A36161"/>
    <w:rsid w:val="00A36AB1"/>
    <w:rsid w:val="00A417DC"/>
    <w:rsid w:val="00A46087"/>
    <w:rsid w:val="00A4685B"/>
    <w:rsid w:val="00A47B14"/>
    <w:rsid w:val="00A51B87"/>
    <w:rsid w:val="00A52A50"/>
    <w:rsid w:val="00A533F4"/>
    <w:rsid w:val="00A53BB8"/>
    <w:rsid w:val="00A75072"/>
    <w:rsid w:val="00A75F92"/>
    <w:rsid w:val="00A77B99"/>
    <w:rsid w:val="00A85229"/>
    <w:rsid w:val="00A85E03"/>
    <w:rsid w:val="00A9172B"/>
    <w:rsid w:val="00A96AFB"/>
    <w:rsid w:val="00AA0473"/>
    <w:rsid w:val="00AA0CF1"/>
    <w:rsid w:val="00AA30FF"/>
    <w:rsid w:val="00AA3257"/>
    <w:rsid w:val="00AA552F"/>
    <w:rsid w:val="00AA7BAD"/>
    <w:rsid w:val="00AB26F0"/>
    <w:rsid w:val="00AB291C"/>
    <w:rsid w:val="00AB2B50"/>
    <w:rsid w:val="00AB3A15"/>
    <w:rsid w:val="00AB70D2"/>
    <w:rsid w:val="00AC4EE6"/>
    <w:rsid w:val="00AD70A7"/>
    <w:rsid w:val="00AE0555"/>
    <w:rsid w:val="00AE1D32"/>
    <w:rsid w:val="00AE37A0"/>
    <w:rsid w:val="00AE4563"/>
    <w:rsid w:val="00AF3DC2"/>
    <w:rsid w:val="00B0077F"/>
    <w:rsid w:val="00B06645"/>
    <w:rsid w:val="00B06CE0"/>
    <w:rsid w:val="00B0717E"/>
    <w:rsid w:val="00B1539D"/>
    <w:rsid w:val="00B16316"/>
    <w:rsid w:val="00B17D73"/>
    <w:rsid w:val="00B17F4B"/>
    <w:rsid w:val="00B234F3"/>
    <w:rsid w:val="00B237F4"/>
    <w:rsid w:val="00B3057B"/>
    <w:rsid w:val="00B310F9"/>
    <w:rsid w:val="00B3761F"/>
    <w:rsid w:val="00B41177"/>
    <w:rsid w:val="00B42932"/>
    <w:rsid w:val="00B42D5E"/>
    <w:rsid w:val="00B42F40"/>
    <w:rsid w:val="00B43219"/>
    <w:rsid w:val="00B453DE"/>
    <w:rsid w:val="00B51CC4"/>
    <w:rsid w:val="00B528B9"/>
    <w:rsid w:val="00B55948"/>
    <w:rsid w:val="00B55CCB"/>
    <w:rsid w:val="00B56240"/>
    <w:rsid w:val="00B576B6"/>
    <w:rsid w:val="00B60330"/>
    <w:rsid w:val="00B6590F"/>
    <w:rsid w:val="00B7125D"/>
    <w:rsid w:val="00B733DC"/>
    <w:rsid w:val="00B75634"/>
    <w:rsid w:val="00B82AD6"/>
    <w:rsid w:val="00B8784D"/>
    <w:rsid w:val="00B92F20"/>
    <w:rsid w:val="00B973C8"/>
    <w:rsid w:val="00BA5E80"/>
    <w:rsid w:val="00BA6096"/>
    <w:rsid w:val="00BA670E"/>
    <w:rsid w:val="00BA70E7"/>
    <w:rsid w:val="00BB0AD2"/>
    <w:rsid w:val="00BB494C"/>
    <w:rsid w:val="00BB4BCB"/>
    <w:rsid w:val="00BB6C17"/>
    <w:rsid w:val="00BC13ED"/>
    <w:rsid w:val="00BC2A6D"/>
    <w:rsid w:val="00BC6A2C"/>
    <w:rsid w:val="00BD0489"/>
    <w:rsid w:val="00BD23CD"/>
    <w:rsid w:val="00BD7913"/>
    <w:rsid w:val="00BD7C38"/>
    <w:rsid w:val="00BE56C8"/>
    <w:rsid w:val="00BE63AE"/>
    <w:rsid w:val="00BF2824"/>
    <w:rsid w:val="00BF3DF4"/>
    <w:rsid w:val="00C003CD"/>
    <w:rsid w:val="00C023B8"/>
    <w:rsid w:val="00C10F87"/>
    <w:rsid w:val="00C1546D"/>
    <w:rsid w:val="00C15790"/>
    <w:rsid w:val="00C15FF2"/>
    <w:rsid w:val="00C16458"/>
    <w:rsid w:val="00C17E45"/>
    <w:rsid w:val="00C22E16"/>
    <w:rsid w:val="00C2513E"/>
    <w:rsid w:val="00C34FB7"/>
    <w:rsid w:val="00C376EC"/>
    <w:rsid w:val="00C41B9A"/>
    <w:rsid w:val="00C535D4"/>
    <w:rsid w:val="00C5391D"/>
    <w:rsid w:val="00C5469A"/>
    <w:rsid w:val="00C62A7B"/>
    <w:rsid w:val="00C62EE7"/>
    <w:rsid w:val="00C65094"/>
    <w:rsid w:val="00C70B4F"/>
    <w:rsid w:val="00C7293A"/>
    <w:rsid w:val="00C73A9F"/>
    <w:rsid w:val="00C74E1C"/>
    <w:rsid w:val="00C76BC6"/>
    <w:rsid w:val="00C77723"/>
    <w:rsid w:val="00C81297"/>
    <w:rsid w:val="00C831F1"/>
    <w:rsid w:val="00C83F41"/>
    <w:rsid w:val="00C8467F"/>
    <w:rsid w:val="00C8573F"/>
    <w:rsid w:val="00C86B8C"/>
    <w:rsid w:val="00C94842"/>
    <w:rsid w:val="00C94CD1"/>
    <w:rsid w:val="00CA2034"/>
    <w:rsid w:val="00CA3B73"/>
    <w:rsid w:val="00CA5721"/>
    <w:rsid w:val="00CA6AEC"/>
    <w:rsid w:val="00CA7568"/>
    <w:rsid w:val="00CB0317"/>
    <w:rsid w:val="00CB0564"/>
    <w:rsid w:val="00CB27A3"/>
    <w:rsid w:val="00CB35EF"/>
    <w:rsid w:val="00CB3E61"/>
    <w:rsid w:val="00CC27BA"/>
    <w:rsid w:val="00CC3C9F"/>
    <w:rsid w:val="00CC553D"/>
    <w:rsid w:val="00CD08E8"/>
    <w:rsid w:val="00CD5345"/>
    <w:rsid w:val="00CD5466"/>
    <w:rsid w:val="00CD5741"/>
    <w:rsid w:val="00CD58CB"/>
    <w:rsid w:val="00CE3CAB"/>
    <w:rsid w:val="00CE49AC"/>
    <w:rsid w:val="00CE68F5"/>
    <w:rsid w:val="00CE6B12"/>
    <w:rsid w:val="00CF0A51"/>
    <w:rsid w:val="00CF0D10"/>
    <w:rsid w:val="00CF1673"/>
    <w:rsid w:val="00CF21B0"/>
    <w:rsid w:val="00CF233C"/>
    <w:rsid w:val="00CF5B42"/>
    <w:rsid w:val="00CF663F"/>
    <w:rsid w:val="00CF6773"/>
    <w:rsid w:val="00D00C40"/>
    <w:rsid w:val="00D03A2C"/>
    <w:rsid w:val="00D06477"/>
    <w:rsid w:val="00D07060"/>
    <w:rsid w:val="00D13F6A"/>
    <w:rsid w:val="00D243F0"/>
    <w:rsid w:val="00D2524B"/>
    <w:rsid w:val="00D311B1"/>
    <w:rsid w:val="00D34036"/>
    <w:rsid w:val="00D41F40"/>
    <w:rsid w:val="00D44C01"/>
    <w:rsid w:val="00D451A5"/>
    <w:rsid w:val="00D5115B"/>
    <w:rsid w:val="00D5455B"/>
    <w:rsid w:val="00D553E5"/>
    <w:rsid w:val="00D55B82"/>
    <w:rsid w:val="00D606E7"/>
    <w:rsid w:val="00D65A23"/>
    <w:rsid w:val="00D66084"/>
    <w:rsid w:val="00D6614B"/>
    <w:rsid w:val="00D66788"/>
    <w:rsid w:val="00D71F07"/>
    <w:rsid w:val="00D720BA"/>
    <w:rsid w:val="00D745F0"/>
    <w:rsid w:val="00D74F0C"/>
    <w:rsid w:val="00D76A7C"/>
    <w:rsid w:val="00D84244"/>
    <w:rsid w:val="00D86657"/>
    <w:rsid w:val="00D872E0"/>
    <w:rsid w:val="00D904D8"/>
    <w:rsid w:val="00D9095E"/>
    <w:rsid w:val="00D94EDD"/>
    <w:rsid w:val="00DA1556"/>
    <w:rsid w:val="00DA6003"/>
    <w:rsid w:val="00DA699E"/>
    <w:rsid w:val="00DA712F"/>
    <w:rsid w:val="00DB12FB"/>
    <w:rsid w:val="00DB46AD"/>
    <w:rsid w:val="00DB46F8"/>
    <w:rsid w:val="00DB624A"/>
    <w:rsid w:val="00DB7468"/>
    <w:rsid w:val="00DC5DFD"/>
    <w:rsid w:val="00DD0E9F"/>
    <w:rsid w:val="00DD57D9"/>
    <w:rsid w:val="00DD6022"/>
    <w:rsid w:val="00DE03E9"/>
    <w:rsid w:val="00DE22D3"/>
    <w:rsid w:val="00DE3103"/>
    <w:rsid w:val="00DE5AF0"/>
    <w:rsid w:val="00DE6E44"/>
    <w:rsid w:val="00DF1244"/>
    <w:rsid w:val="00DF2F7E"/>
    <w:rsid w:val="00DF37E3"/>
    <w:rsid w:val="00DF57E2"/>
    <w:rsid w:val="00E011EB"/>
    <w:rsid w:val="00E02B6C"/>
    <w:rsid w:val="00E041E1"/>
    <w:rsid w:val="00E05BB4"/>
    <w:rsid w:val="00E0745A"/>
    <w:rsid w:val="00E11F5E"/>
    <w:rsid w:val="00E2208C"/>
    <w:rsid w:val="00E26DFE"/>
    <w:rsid w:val="00E32554"/>
    <w:rsid w:val="00E32FCC"/>
    <w:rsid w:val="00E33E33"/>
    <w:rsid w:val="00E35139"/>
    <w:rsid w:val="00E36DEB"/>
    <w:rsid w:val="00E41E8A"/>
    <w:rsid w:val="00E42A14"/>
    <w:rsid w:val="00E449C2"/>
    <w:rsid w:val="00E45E8B"/>
    <w:rsid w:val="00E47FF9"/>
    <w:rsid w:val="00E53010"/>
    <w:rsid w:val="00E5449B"/>
    <w:rsid w:val="00E55434"/>
    <w:rsid w:val="00E562A3"/>
    <w:rsid w:val="00E62157"/>
    <w:rsid w:val="00E636C2"/>
    <w:rsid w:val="00E6376D"/>
    <w:rsid w:val="00E662B2"/>
    <w:rsid w:val="00E72532"/>
    <w:rsid w:val="00E72780"/>
    <w:rsid w:val="00E7339A"/>
    <w:rsid w:val="00E741A9"/>
    <w:rsid w:val="00E83036"/>
    <w:rsid w:val="00E83AB6"/>
    <w:rsid w:val="00E84011"/>
    <w:rsid w:val="00E85A91"/>
    <w:rsid w:val="00E907E6"/>
    <w:rsid w:val="00E92D79"/>
    <w:rsid w:val="00E93A39"/>
    <w:rsid w:val="00E97535"/>
    <w:rsid w:val="00EA1991"/>
    <w:rsid w:val="00EA4B63"/>
    <w:rsid w:val="00EA5D23"/>
    <w:rsid w:val="00EB2D5E"/>
    <w:rsid w:val="00EB42CE"/>
    <w:rsid w:val="00EC11FD"/>
    <w:rsid w:val="00EC164B"/>
    <w:rsid w:val="00EC7565"/>
    <w:rsid w:val="00ED1607"/>
    <w:rsid w:val="00ED594F"/>
    <w:rsid w:val="00ED7347"/>
    <w:rsid w:val="00EE38C2"/>
    <w:rsid w:val="00EE452F"/>
    <w:rsid w:val="00EE4A9F"/>
    <w:rsid w:val="00EE5BB5"/>
    <w:rsid w:val="00EF0C6F"/>
    <w:rsid w:val="00EF0F94"/>
    <w:rsid w:val="00EF4F8A"/>
    <w:rsid w:val="00EF6596"/>
    <w:rsid w:val="00EF7D00"/>
    <w:rsid w:val="00F0154D"/>
    <w:rsid w:val="00F07EBA"/>
    <w:rsid w:val="00F12DB6"/>
    <w:rsid w:val="00F13891"/>
    <w:rsid w:val="00F21AC6"/>
    <w:rsid w:val="00F25202"/>
    <w:rsid w:val="00F308B4"/>
    <w:rsid w:val="00F30FAE"/>
    <w:rsid w:val="00F40425"/>
    <w:rsid w:val="00F41CE1"/>
    <w:rsid w:val="00F43C11"/>
    <w:rsid w:val="00F471B3"/>
    <w:rsid w:val="00F61510"/>
    <w:rsid w:val="00F62350"/>
    <w:rsid w:val="00F65F20"/>
    <w:rsid w:val="00F67EB0"/>
    <w:rsid w:val="00F702E2"/>
    <w:rsid w:val="00F71C1C"/>
    <w:rsid w:val="00F73B4A"/>
    <w:rsid w:val="00F75B24"/>
    <w:rsid w:val="00F86432"/>
    <w:rsid w:val="00F91B1B"/>
    <w:rsid w:val="00F9342E"/>
    <w:rsid w:val="00F978BE"/>
    <w:rsid w:val="00FA3D36"/>
    <w:rsid w:val="00FA503A"/>
    <w:rsid w:val="00FA6F15"/>
    <w:rsid w:val="00FB0D36"/>
    <w:rsid w:val="00FB127B"/>
    <w:rsid w:val="00FB2486"/>
    <w:rsid w:val="00FB41B8"/>
    <w:rsid w:val="00FB59F2"/>
    <w:rsid w:val="00FC1CEE"/>
    <w:rsid w:val="00FC628A"/>
    <w:rsid w:val="00FD10B5"/>
    <w:rsid w:val="00FD288A"/>
    <w:rsid w:val="00FD4307"/>
    <w:rsid w:val="00FD5644"/>
    <w:rsid w:val="00FD5942"/>
    <w:rsid w:val="00FD6E2E"/>
    <w:rsid w:val="00FD7629"/>
    <w:rsid w:val="00FE03EB"/>
    <w:rsid w:val="00FE0DC5"/>
    <w:rsid w:val="00FE5A12"/>
    <w:rsid w:val="00FE5A49"/>
    <w:rsid w:val="00FE6D29"/>
    <w:rsid w:val="00FF588A"/>
    <w:rsid w:val="00FF5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B7164"/>
  <w15:docId w15:val="{3BFBDB54-9010-4058-9D86-B1CE85648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B49"/>
    <w:rPr>
      <w:rFonts w:eastAsia="Times New Roman" w:cs="Times New Roman"/>
      <w:sz w:val="28"/>
      <w:szCs w:val="24"/>
    </w:rPr>
  </w:style>
  <w:style w:type="paragraph" w:styleId="Heading1">
    <w:name w:val="heading 1"/>
    <w:basedOn w:val="Normal"/>
    <w:next w:val="Normal"/>
    <w:link w:val="Heading1Char"/>
    <w:qFormat/>
    <w:rsid w:val="00215B49"/>
    <w:pPr>
      <w:keepNext/>
      <w:ind w:right="141"/>
      <w:jc w:val="right"/>
      <w:outlineLvl w:val="0"/>
    </w:pPr>
    <w:rPr>
      <w:rFonts w:ascii=".VnTime" w:hAnsi=".VnTime"/>
      <w:i/>
      <w:sz w:val="26"/>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5B49"/>
    <w:rPr>
      <w:rFonts w:ascii=".VnTime" w:eastAsia="Times New Roman" w:hAnsi=".VnTime" w:cs="Times New Roman"/>
      <w:i/>
      <w:sz w:val="26"/>
      <w:szCs w:val="20"/>
      <w:lang w:eastAsia="x-none"/>
    </w:rPr>
  </w:style>
  <w:style w:type="paragraph" w:styleId="BalloonText">
    <w:name w:val="Balloon Text"/>
    <w:basedOn w:val="Normal"/>
    <w:link w:val="BalloonTextChar"/>
    <w:uiPriority w:val="99"/>
    <w:semiHidden/>
    <w:unhideWhenUsed/>
    <w:rsid w:val="00250D68"/>
    <w:rPr>
      <w:rFonts w:ascii="Tahoma" w:hAnsi="Tahoma" w:cs="Tahoma"/>
      <w:sz w:val="16"/>
      <w:szCs w:val="16"/>
    </w:rPr>
  </w:style>
  <w:style w:type="character" w:customStyle="1" w:styleId="BalloonTextChar">
    <w:name w:val="Balloon Text Char"/>
    <w:basedOn w:val="DefaultParagraphFont"/>
    <w:link w:val="BalloonText"/>
    <w:uiPriority w:val="99"/>
    <w:semiHidden/>
    <w:rsid w:val="00250D68"/>
    <w:rPr>
      <w:rFonts w:ascii="Tahoma" w:eastAsia="Times New Roman" w:hAnsi="Tahoma" w:cs="Tahoma"/>
      <w:sz w:val="16"/>
      <w:szCs w:val="16"/>
    </w:rPr>
  </w:style>
  <w:style w:type="table" w:styleId="TableGrid">
    <w:name w:val="Table Grid"/>
    <w:basedOn w:val="TableNormal"/>
    <w:uiPriority w:val="39"/>
    <w:rsid w:val="0009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basedOn w:val="DefaultParagraphFont"/>
    <w:rsid w:val="009472B1"/>
  </w:style>
  <w:style w:type="paragraph" w:styleId="BodyText">
    <w:name w:val="Body Text"/>
    <w:basedOn w:val="Normal"/>
    <w:link w:val="BodyTextChar"/>
    <w:unhideWhenUsed/>
    <w:rsid w:val="00727133"/>
    <w:pPr>
      <w:snapToGrid w:val="0"/>
      <w:jc w:val="both"/>
    </w:pPr>
    <w:rPr>
      <w:rFonts w:ascii=".VnTimeH" w:hAnsi=".VnTimeH"/>
      <w:szCs w:val="20"/>
    </w:rPr>
  </w:style>
  <w:style w:type="character" w:customStyle="1" w:styleId="BodyTextChar">
    <w:name w:val="Body Text Char"/>
    <w:basedOn w:val="DefaultParagraphFont"/>
    <w:link w:val="BodyText"/>
    <w:rsid w:val="00727133"/>
    <w:rPr>
      <w:rFonts w:ascii=".VnTimeH" w:eastAsia="Times New Roman" w:hAnsi=".VnTimeH" w:cs="Times New Roman"/>
      <w:sz w:val="28"/>
      <w:szCs w:val="20"/>
    </w:rPr>
  </w:style>
  <w:style w:type="character" w:customStyle="1" w:styleId="MessageHeaderLabel">
    <w:name w:val="Message Header Label"/>
    <w:rsid w:val="00D451A5"/>
    <w:rPr>
      <w:rFonts w:ascii="Arial Black" w:hAnsi="Arial Black" w:hint="default"/>
      <w:spacing w:val="-10"/>
      <w:sz w:val="18"/>
    </w:rPr>
  </w:style>
  <w:style w:type="paragraph" w:styleId="ListParagraph">
    <w:name w:val="List Paragraph"/>
    <w:basedOn w:val="Normal"/>
    <w:uiPriority w:val="34"/>
    <w:qFormat/>
    <w:rsid w:val="00C34FB7"/>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8B3C1D"/>
    <w:pPr>
      <w:spacing w:before="100" w:beforeAutospacing="1" w:after="100" w:afterAutospacing="1" w:line="240" w:lineRule="auto"/>
    </w:pPr>
    <w:rPr>
      <w:rFonts w:eastAsiaTheme="minorEastAsia"/>
      <w:sz w:val="24"/>
    </w:rPr>
  </w:style>
  <w:style w:type="character" w:customStyle="1" w:styleId="Bodytext2">
    <w:name w:val="Body text (2)_"/>
    <w:basedOn w:val="DefaultParagraphFont"/>
    <w:link w:val="Bodytext20"/>
    <w:locked/>
    <w:rsid w:val="00E32554"/>
    <w:rPr>
      <w:rFonts w:eastAsia="Times New Roman" w:cs="Times New Roman"/>
      <w:sz w:val="26"/>
      <w:szCs w:val="26"/>
      <w:shd w:val="clear" w:color="auto" w:fill="FFFFFF"/>
    </w:rPr>
  </w:style>
  <w:style w:type="paragraph" w:customStyle="1" w:styleId="Bodytext20">
    <w:name w:val="Body text (2)"/>
    <w:basedOn w:val="Normal"/>
    <w:link w:val="Bodytext2"/>
    <w:rsid w:val="00E32554"/>
    <w:pPr>
      <w:widowControl w:val="0"/>
      <w:shd w:val="clear" w:color="auto" w:fill="FFFFFF"/>
      <w:spacing w:before="540" w:after="120" w:line="0" w:lineRule="atLeast"/>
      <w:ind w:hanging="600"/>
      <w:jc w:val="both"/>
    </w:pPr>
    <w:rPr>
      <w:sz w:val="26"/>
      <w:szCs w:val="26"/>
    </w:rPr>
  </w:style>
  <w:style w:type="character" w:customStyle="1" w:styleId="Heading10">
    <w:name w:val="Heading #1_"/>
    <w:basedOn w:val="DefaultParagraphFont"/>
    <w:link w:val="Heading11"/>
    <w:locked/>
    <w:rsid w:val="000F5410"/>
    <w:rPr>
      <w:rFonts w:eastAsia="Times New Roman" w:cs="Times New Roman"/>
      <w:b/>
      <w:bCs/>
      <w:sz w:val="26"/>
      <w:szCs w:val="26"/>
      <w:shd w:val="clear" w:color="auto" w:fill="FFFFFF"/>
    </w:rPr>
  </w:style>
  <w:style w:type="paragraph" w:customStyle="1" w:styleId="Heading11">
    <w:name w:val="Heading #1"/>
    <w:basedOn w:val="Normal"/>
    <w:link w:val="Heading10"/>
    <w:rsid w:val="000F5410"/>
    <w:pPr>
      <w:widowControl w:val="0"/>
      <w:shd w:val="clear" w:color="auto" w:fill="FFFFFF"/>
      <w:spacing w:after="240" w:line="298" w:lineRule="exact"/>
      <w:ind w:hanging="320"/>
      <w:outlineLvl w:val="0"/>
    </w:pPr>
    <w:rPr>
      <w:b/>
      <w:bCs/>
      <w:sz w:val="26"/>
      <w:szCs w:val="26"/>
    </w:rPr>
  </w:style>
  <w:style w:type="character" w:customStyle="1" w:styleId="Bodytext4">
    <w:name w:val="Body text (4)_"/>
    <w:basedOn w:val="DefaultParagraphFont"/>
    <w:link w:val="Bodytext40"/>
    <w:locked/>
    <w:rsid w:val="006B298F"/>
    <w:rPr>
      <w:rFonts w:ascii="Arial" w:eastAsia="Arial" w:hAnsi="Arial" w:cs="Arial"/>
      <w:i/>
      <w:iCs/>
      <w:sz w:val="21"/>
      <w:szCs w:val="21"/>
      <w:shd w:val="clear" w:color="auto" w:fill="FFFFFF"/>
    </w:rPr>
  </w:style>
  <w:style w:type="paragraph" w:customStyle="1" w:styleId="Bodytext40">
    <w:name w:val="Body text (4)"/>
    <w:basedOn w:val="Normal"/>
    <w:link w:val="Bodytext4"/>
    <w:rsid w:val="006B298F"/>
    <w:pPr>
      <w:widowControl w:val="0"/>
      <w:shd w:val="clear" w:color="auto" w:fill="FFFFFF"/>
      <w:spacing w:before="180" w:after="600" w:line="0" w:lineRule="atLeast"/>
      <w:jc w:val="both"/>
    </w:pPr>
    <w:rPr>
      <w:rFonts w:ascii="Arial" w:eastAsia="Arial" w:hAnsi="Arial" w:cs="Arial"/>
      <w:i/>
      <w:iCs/>
      <w:sz w:val="21"/>
      <w:szCs w:val="21"/>
    </w:rPr>
  </w:style>
  <w:style w:type="character" w:customStyle="1" w:styleId="Bodytext3">
    <w:name w:val="Body text (3)_"/>
    <w:basedOn w:val="DefaultParagraphFont"/>
    <w:link w:val="Bodytext30"/>
    <w:locked/>
    <w:rsid w:val="00F12DB6"/>
    <w:rPr>
      <w:rFonts w:ascii="Arial" w:eastAsia="Arial" w:hAnsi="Arial" w:cs="Arial"/>
      <w:b/>
      <w:bCs/>
      <w:sz w:val="21"/>
      <w:szCs w:val="21"/>
      <w:shd w:val="clear" w:color="auto" w:fill="FFFFFF"/>
    </w:rPr>
  </w:style>
  <w:style w:type="paragraph" w:customStyle="1" w:styleId="Bodytext30">
    <w:name w:val="Body text (3)"/>
    <w:basedOn w:val="Normal"/>
    <w:link w:val="Bodytext3"/>
    <w:rsid w:val="00F12DB6"/>
    <w:pPr>
      <w:widowControl w:val="0"/>
      <w:shd w:val="clear" w:color="auto" w:fill="FFFFFF"/>
      <w:spacing w:after="0" w:line="254" w:lineRule="exact"/>
      <w:ind w:hanging="440"/>
      <w:jc w:val="both"/>
    </w:pPr>
    <w:rPr>
      <w:rFonts w:ascii="Arial" w:eastAsia="Arial" w:hAnsi="Arial" w:cs="Arial"/>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0677">
      <w:bodyDiv w:val="1"/>
      <w:marLeft w:val="0"/>
      <w:marRight w:val="0"/>
      <w:marTop w:val="0"/>
      <w:marBottom w:val="0"/>
      <w:divBdr>
        <w:top w:val="none" w:sz="0" w:space="0" w:color="auto"/>
        <w:left w:val="none" w:sz="0" w:space="0" w:color="auto"/>
        <w:bottom w:val="none" w:sz="0" w:space="0" w:color="auto"/>
        <w:right w:val="none" w:sz="0" w:space="0" w:color="auto"/>
      </w:divBdr>
    </w:div>
    <w:div w:id="162555236">
      <w:bodyDiv w:val="1"/>
      <w:marLeft w:val="0"/>
      <w:marRight w:val="0"/>
      <w:marTop w:val="0"/>
      <w:marBottom w:val="0"/>
      <w:divBdr>
        <w:top w:val="none" w:sz="0" w:space="0" w:color="auto"/>
        <w:left w:val="none" w:sz="0" w:space="0" w:color="auto"/>
        <w:bottom w:val="none" w:sz="0" w:space="0" w:color="auto"/>
        <w:right w:val="none" w:sz="0" w:space="0" w:color="auto"/>
      </w:divBdr>
    </w:div>
    <w:div w:id="280572882">
      <w:bodyDiv w:val="1"/>
      <w:marLeft w:val="0"/>
      <w:marRight w:val="0"/>
      <w:marTop w:val="0"/>
      <w:marBottom w:val="0"/>
      <w:divBdr>
        <w:top w:val="none" w:sz="0" w:space="0" w:color="auto"/>
        <w:left w:val="none" w:sz="0" w:space="0" w:color="auto"/>
        <w:bottom w:val="none" w:sz="0" w:space="0" w:color="auto"/>
        <w:right w:val="none" w:sz="0" w:space="0" w:color="auto"/>
      </w:divBdr>
    </w:div>
    <w:div w:id="304899734">
      <w:bodyDiv w:val="1"/>
      <w:marLeft w:val="0"/>
      <w:marRight w:val="0"/>
      <w:marTop w:val="0"/>
      <w:marBottom w:val="0"/>
      <w:divBdr>
        <w:top w:val="none" w:sz="0" w:space="0" w:color="auto"/>
        <w:left w:val="none" w:sz="0" w:space="0" w:color="auto"/>
        <w:bottom w:val="none" w:sz="0" w:space="0" w:color="auto"/>
        <w:right w:val="none" w:sz="0" w:space="0" w:color="auto"/>
      </w:divBdr>
    </w:div>
    <w:div w:id="447702095">
      <w:bodyDiv w:val="1"/>
      <w:marLeft w:val="0"/>
      <w:marRight w:val="0"/>
      <w:marTop w:val="0"/>
      <w:marBottom w:val="0"/>
      <w:divBdr>
        <w:top w:val="none" w:sz="0" w:space="0" w:color="auto"/>
        <w:left w:val="none" w:sz="0" w:space="0" w:color="auto"/>
        <w:bottom w:val="none" w:sz="0" w:space="0" w:color="auto"/>
        <w:right w:val="none" w:sz="0" w:space="0" w:color="auto"/>
      </w:divBdr>
    </w:div>
    <w:div w:id="514418115">
      <w:bodyDiv w:val="1"/>
      <w:marLeft w:val="0"/>
      <w:marRight w:val="0"/>
      <w:marTop w:val="0"/>
      <w:marBottom w:val="0"/>
      <w:divBdr>
        <w:top w:val="none" w:sz="0" w:space="0" w:color="auto"/>
        <w:left w:val="none" w:sz="0" w:space="0" w:color="auto"/>
        <w:bottom w:val="none" w:sz="0" w:space="0" w:color="auto"/>
        <w:right w:val="none" w:sz="0" w:space="0" w:color="auto"/>
      </w:divBdr>
    </w:div>
    <w:div w:id="625889306">
      <w:bodyDiv w:val="1"/>
      <w:marLeft w:val="0"/>
      <w:marRight w:val="0"/>
      <w:marTop w:val="0"/>
      <w:marBottom w:val="0"/>
      <w:divBdr>
        <w:top w:val="none" w:sz="0" w:space="0" w:color="auto"/>
        <w:left w:val="none" w:sz="0" w:space="0" w:color="auto"/>
        <w:bottom w:val="none" w:sz="0" w:space="0" w:color="auto"/>
        <w:right w:val="none" w:sz="0" w:space="0" w:color="auto"/>
      </w:divBdr>
    </w:div>
    <w:div w:id="695157754">
      <w:bodyDiv w:val="1"/>
      <w:marLeft w:val="0"/>
      <w:marRight w:val="0"/>
      <w:marTop w:val="0"/>
      <w:marBottom w:val="0"/>
      <w:divBdr>
        <w:top w:val="none" w:sz="0" w:space="0" w:color="auto"/>
        <w:left w:val="none" w:sz="0" w:space="0" w:color="auto"/>
        <w:bottom w:val="none" w:sz="0" w:space="0" w:color="auto"/>
        <w:right w:val="none" w:sz="0" w:space="0" w:color="auto"/>
      </w:divBdr>
    </w:div>
    <w:div w:id="783042006">
      <w:bodyDiv w:val="1"/>
      <w:marLeft w:val="0"/>
      <w:marRight w:val="0"/>
      <w:marTop w:val="0"/>
      <w:marBottom w:val="0"/>
      <w:divBdr>
        <w:top w:val="none" w:sz="0" w:space="0" w:color="auto"/>
        <w:left w:val="none" w:sz="0" w:space="0" w:color="auto"/>
        <w:bottom w:val="none" w:sz="0" w:space="0" w:color="auto"/>
        <w:right w:val="none" w:sz="0" w:space="0" w:color="auto"/>
      </w:divBdr>
    </w:div>
    <w:div w:id="856310222">
      <w:bodyDiv w:val="1"/>
      <w:marLeft w:val="0"/>
      <w:marRight w:val="0"/>
      <w:marTop w:val="0"/>
      <w:marBottom w:val="0"/>
      <w:divBdr>
        <w:top w:val="none" w:sz="0" w:space="0" w:color="auto"/>
        <w:left w:val="none" w:sz="0" w:space="0" w:color="auto"/>
        <w:bottom w:val="none" w:sz="0" w:space="0" w:color="auto"/>
        <w:right w:val="none" w:sz="0" w:space="0" w:color="auto"/>
      </w:divBdr>
    </w:div>
    <w:div w:id="888340740">
      <w:bodyDiv w:val="1"/>
      <w:marLeft w:val="0"/>
      <w:marRight w:val="0"/>
      <w:marTop w:val="0"/>
      <w:marBottom w:val="0"/>
      <w:divBdr>
        <w:top w:val="none" w:sz="0" w:space="0" w:color="auto"/>
        <w:left w:val="none" w:sz="0" w:space="0" w:color="auto"/>
        <w:bottom w:val="none" w:sz="0" w:space="0" w:color="auto"/>
        <w:right w:val="none" w:sz="0" w:space="0" w:color="auto"/>
      </w:divBdr>
    </w:div>
    <w:div w:id="957416417">
      <w:bodyDiv w:val="1"/>
      <w:marLeft w:val="0"/>
      <w:marRight w:val="0"/>
      <w:marTop w:val="0"/>
      <w:marBottom w:val="0"/>
      <w:divBdr>
        <w:top w:val="none" w:sz="0" w:space="0" w:color="auto"/>
        <w:left w:val="none" w:sz="0" w:space="0" w:color="auto"/>
        <w:bottom w:val="none" w:sz="0" w:space="0" w:color="auto"/>
        <w:right w:val="none" w:sz="0" w:space="0" w:color="auto"/>
      </w:divBdr>
    </w:div>
    <w:div w:id="958299712">
      <w:bodyDiv w:val="1"/>
      <w:marLeft w:val="0"/>
      <w:marRight w:val="0"/>
      <w:marTop w:val="0"/>
      <w:marBottom w:val="0"/>
      <w:divBdr>
        <w:top w:val="none" w:sz="0" w:space="0" w:color="auto"/>
        <w:left w:val="none" w:sz="0" w:space="0" w:color="auto"/>
        <w:bottom w:val="none" w:sz="0" w:space="0" w:color="auto"/>
        <w:right w:val="none" w:sz="0" w:space="0" w:color="auto"/>
      </w:divBdr>
    </w:div>
    <w:div w:id="982541115">
      <w:bodyDiv w:val="1"/>
      <w:marLeft w:val="0"/>
      <w:marRight w:val="0"/>
      <w:marTop w:val="0"/>
      <w:marBottom w:val="0"/>
      <w:divBdr>
        <w:top w:val="none" w:sz="0" w:space="0" w:color="auto"/>
        <w:left w:val="none" w:sz="0" w:space="0" w:color="auto"/>
        <w:bottom w:val="none" w:sz="0" w:space="0" w:color="auto"/>
        <w:right w:val="none" w:sz="0" w:space="0" w:color="auto"/>
      </w:divBdr>
    </w:div>
    <w:div w:id="996149971">
      <w:bodyDiv w:val="1"/>
      <w:marLeft w:val="0"/>
      <w:marRight w:val="0"/>
      <w:marTop w:val="0"/>
      <w:marBottom w:val="0"/>
      <w:divBdr>
        <w:top w:val="none" w:sz="0" w:space="0" w:color="auto"/>
        <w:left w:val="none" w:sz="0" w:space="0" w:color="auto"/>
        <w:bottom w:val="none" w:sz="0" w:space="0" w:color="auto"/>
        <w:right w:val="none" w:sz="0" w:space="0" w:color="auto"/>
      </w:divBdr>
    </w:div>
    <w:div w:id="1104374695">
      <w:bodyDiv w:val="1"/>
      <w:marLeft w:val="0"/>
      <w:marRight w:val="0"/>
      <w:marTop w:val="0"/>
      <w:marBottom w:val="0"/>
      <w:divBdr>
        <w:top w:val="none" w:sz="0" w:space="0" w:color="auto"/>
        <w:left w:val="none" w:sz="0" w:space="0" w:color="auto"/>
        <w:bottom w:val="none" w:sz="0" w:space="0" w:color="auto"/>
        <w:right w:val="none" w:sz="0" w:space="0" w:color="auto"/>
      </w:divBdr>
    </w:div>
    <w:div w:id="1158611508">
      <w:bodyDiv w:val="1"/>
      <w:marLeft w:val="0"/>
      <w:marRight w:val="0"/>
      <w:marTop w:val="0"/>
      <w:marBottom w:val="0"/>
      <w:divBdr>
        <w:top w:val="none" w:sz="0" w:space="0" w:color="auto"/>
        <w:left w:val="none" w:sz="0" w:space="0" w:color="auto"/>
        <w:bottom w:val="none" w:sz="0" w:space="0" w:color="auto"/>
        <w:right w:val="none" w:sz="0" w:space="0" w:color="auto"/>
      </w:divBdr>
    </w:div>
    <w:div w:id="1294602322">
      <w:bodyDiv w:val="1"/>
      <w:marLeft w:val="0"/>
      <w:marRight w:val="0"/>
      <w:marTop w:val="0"/>
      <w:marBottom w:val="0"/>
      <w:divBdr>
        <w:top w:val="none" w:sz="0" w:space="0" w:color="auto"/>
        <w:left w:val="none" w:sz="0" w:space="0" w:color="auto"/>
        <w:bottom w:val="none" w:sz="0" w:space="0" w:color="auto"/>
        <w:right w:val="none" w:sz="0" w:space="0" w:color="auto"/>
      </w:divBdr>
    </w:div>
    <w:div w:id="1368944826">
      <w:bodyDiv w:val="1"/>
      <w:marLeft w:val="0"/>
      <w:marRight w:val="0"/>
      <w:marTop w:val="0"/>
      <w:marBottom w:val="0"/>
      <w:divBdr>
        <w:top w:val="none" w:sz="0" w:space="0" w:color="auto"/>
        <w:left w:val="none" w:sz="0" w:space="0" w:color="auto"/>
        <w:bottom w:val="none" w:sz="0" w:space="0" w:color="auto"/>
        <w:right w:val="none" w:sz="0" w:space="0" w:color="auto"/>
      </w:divBdr>
    </w:div>
    <w:div w:id="1486044429">
      <w:bodyDiv w:val="1"/>
      <w:marLeft w:val="0"/>
      <w:marRight w:val="0"/>
      <w:marTop w:val="0"/>
      <w:marBottom w:val="0"/>
      <w:divBdr>
        <w:top w:val="none" w:sz="0" w:space="0" w:color="auto"/>
        <w:left w:val="none" w:sz="0" w:space="0" w:color="auto"/>
        <w:bottom w:val="none" w:sz="0" w:space="0" w:color="auto"/>
        <w:right w:val="none" w:sz="0" w:space="0" w:color="auto"/>
      </w:divBdr>
    </w:div>
    <w:div w:id="1500389534">
      <w:bodyDiv w:val="1"/>
      <w:marLeft w:val="0"/>
      <w:marRight w:val="0"/>
      <w:marTop w:val="0"/>
      <w:marBottom w:val="0"/>
      <w:divBdr>
        <w:top w:val="none" w:sz="0" w:space="0" w:color="auto"/>
        <w:left w:val="none" w:sz="0" w:space="0" w:color="auto"/>
        <w:bottom w:val="none" w:sz="0" w:space="0" w:color="auto"/>
        <w:right w:val="none" w:sz="0" w:space="0" w:color="auto"/>
      </w:divBdr>
    </w:div>
    <w:div w:id="1695374833">
      <w:bodyDiv w:val="1"/>
      <w:marLeft w:val="0"/>
      <w:marRight w:val="0"/>
      <w:marTop w:val="0"/>
      <w:marBottom w:val="0"/>
      <w:divBdr>
        <w:top w:val="none" w:sz="0" w:space="0" w:color="auto"/>
        <w:left w:val="none" w:sz="0" w:space="0" w:color="auto"/>
        <w:bottom w:val="none" w:sz="0" w:space="0" w:color="auto"/>
        <w:right w:val="none" w:sz="0" w:space="0" w:color="auto"/>
      </w:divBdr>
    </w:div>
    <w:div w:id="1794592074">
      <w:bodyDiv w:val="1"/>
      <w:marLeft w:val="0"/>
      <w:marRight w:val="0"/>
      <w:marTop w:val="0"/>
      <w:marBottom w:val="0"/>
      <w:divBdr>
        <w:top w:val="none" w:sz="0" w:space="0" w:color="auto"/>
        <w:left w:val="none" w:sz="0" w:space="0" w:color="auto"/>
        <w:bottom w:val="none" w:sz="0" w:space="0" w:color="auto"/>
        <w:right w:val="none" w:sz="0" w:space="0" w:color="auto"/>
      </w:divBdr>
    </w:div>
    <w:div w:id="1832673262">
      <w:bodyDiv w:val="1"/>
      <w:marLeft w:val="0"/>
      <w:marRight w:val="0"/>
      <w:marTop w:val="0"/>
      <w:marBottom w:val="0"/>
      <w:divBdr>
        <w:top w:val="none" w:sz="0" w:space="0" w:color="auto"/>
        <w:left w:val="none" w:sz="0" w:space="0" w:color="auto"/>
        <w:bottom w:val="none" w:sz="0" w:space="0" w:color="auto"/>
        <w:right w:val="none" w:sz="0" w:space="0" w:color="auto"/>
      </w:divBdr>
    </w:div>
    <w:div w:id="1862820220">
      <w:bodyDiv w:val="1"/>
      <w:marLeft w:val="0"/>
      <w:marRight w:val="0"/>
      <w:marTop w:val="0"/>
      <w:marBottom w:val="0"/>
      <w:divBdr>
        <w:top w:val="none" w:sz="0" w:space="0" w:color="auto"/>
        <w:left w:val="none" w:sz="0" w:space="0" w:color="auto"/>
        <w:bottom w:val="none" w:sz="0" w:space="0" w:color="auto"/>
        <w:right w:val="none" w:sz="0" w:space="0" w:color="auto"/>
      </w:divBdr>
    </w:div>
    <w:div w:id="1931962803">
      <w:bodyDiv w:val="1"/>
      <w:marLeft w:val="0"/>
      <w:marRight w:val="0"/>
      <w:marTop w:val="0"/>
      <w:marBottom w:val="0"/>
      <w:divBdr>
        <w:top w:val="none" w:sz="0" w:space="0" w:color="auto"/>
        <w:left w:val="none" w:sz="0" w:space="0" w:color="auto"/>
        <w:bottom w:val="none" w:sz="0" w:space="0" w:color="auto"/>
        <w:right w:val="none" w:sz="0" w:space="0" w:color="auto"/>
      </w:divBdr>
    </w:div>
    <w:div w:id="1942447457">
      <w:bodyDiv w:val="1"/>
      <w:marLeft w:val="0"/>
      <w:marRight w:val="0"/>
      <w:marTop w:val="0"/>
      <w:marBottom w:val="0"/>
      <w:divBdr>
        <w:top w:val="none" w:sz="0" w:space="0" w:color="auto"/>
        <w:left w:val="none" w:sz="0" w:space="0" w:color="auto"/>
        <w:bottom w:val="none" w:sz="0" w:space="0" w:color="auto"/>
        <w:right w:val="none" w:sz="0" w:space="0" w:color="auto"/>
      </w:divBdr>
    </w:div>
    <w:div w:id="1958565247">
      <w:bodyDiv w:val="1"/>
      <w:marLeft w:val="0"/>
      <w:marRight w:val="0"/>
      <w:marTop w:val="0"/>
      <w:marBottom w:val="0"/>
      <w:divBdr>
        <w:top w:val="none" w:sz="0" w:space="0" w:color="auto"/>
        <w:left w:val="none" w:sz="0" w:space="0" w:color="auto"/>
        <w:bottom w:val="none" w:sz="0" w:space="0" w:color="auto"/>
        <w:right w:val="none" w:sz="0" w:space="0" w:color="auto"/>
      </w:divBdr>
    </w:div>
    <w:div w:id="2036686106">
      <w:bodyDiv w:val="1"/>
      <w:marLeft w:val="0"/>
      <w:marRight w:val="0"/>
      <w:marTop w:val="0"/>
      <w:marBottom w:val="0"/>
      <w:divBdr>
        <w:top w:val="none" w:sz="0" w:space="0" w:color="auto"/>
        <w:left w:val="none" w:sz="0" w:space="0" w:color="auto"/>
        <w:bottom w:val="none" w:sz="0" w:space="0" w:color="auto"/>
        <w:right w:val="none" w:sz="0" w:space="0" w:color="auto"/>
      </w:divBdr>
    </w:div>
    <w:div w:id="2046711114">
      <w:bodyDiv w:val="1"/>
      <w:marLeft w:val="0"/>
      <w:marRight w:val="0"/>
      <w:marTop w:val="0"/>
      <w:marBottom w:val="0"/>
      <w:divBdr>
        <w:top w:val="none" w:sz="0" w:space="0" w:color="auto"/>
        <w:left w:val="none" w:sz="0" w:space="0" w:color="auto"/>
        <w:bottom w:val="none" w:sz="0" w:space="0" w:color="auto"/>
        <w:right w:val="none" w:sz="0" w:space="0" w:color="auto"/>
      </w:divBdr>
    </w:div>
    <w:div w:id="2063359817">
      <w:bodyDiv w:val="1"/>
      <w:marLeft w:val="0"/>
      <w:marRight w:val="0"/>
      <w:marTop w:val="0"/>
      <w:marBottom w:val="0"/>
      <w:divBdr>
        <w:top w:val="none" w:sz="0" w:space="0" w:color="auto"/>
        <w:left w:val="none" w:sz="0" w:space="0" w:color="auto"/>
        <w:bottom w:val="none" w:sz="0" w:space="0" w:color="auto"/>
        <w:right w:val="none" w:sz="0" w:space="0" w:color="auto"/>
      </w:divBdr>
    </w:div>
    <w:div w:id="2073428696">
      <w:bodyDiv w:val="1"/>
      <w:marLeft w:val="0"/>
      <w:marRight w:val="0"/>
      <w:marTop w:val="0"/>
      <w:marBottom w:val="0"/>
      <w:divBdr>
        <w:top w:val="none" w:sz="0" w:space="0" w:color="auto"/>
        <w:left w:val="none" w:sz="0" w:space="0" w:color="auto"/>
        <w:bottom w:val="none" w:sz="0" w:space="0" w:color="auto"/>
        <w:right w:val="none" w:sz="0" w:space="0" w:color="auto"/>
      </w:divBdr>
    </w:div>
    <w:div w:id="211740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G5jwueMVrivnQc1sJpApUFMX1P8=</DigestValue>
    </Reference>
    <Reference Type="http://www.w3.org/2000/09/xmldsig#Object" URI="#idOfficeObject">
      <DigestMethod Algorithm="http://www.w3.org/2000/09/xmldsig#sha1"/>
      <DigestValue>O3+/aqpvP9TIE89Cl9ZBNWkcRR8=</DigestValue>
    </Reference>
    <Reference Type="http://uri.etsi.org/01903#SignedProperties" URI="#idSignedProperties">
      <Transforms>
        <Transform Algorithm="http://www.w3.org/TR/2001/REC-xml-c14n-20010315"/>
      </Transforms>
      <DigestMethod Algorithm="http://www.w3.org/2000/09/xmldsig#sha1"/>
      <DigestValue>vqz32kqScFFgqpZ2RJkZYIFkZQ0=</DigestValue>
    </Reference>
  </SignedInfo>
  <SignatureValue>DCJknjU+wD7bnPWdv0jln+FLcFTsZ6MIggcrfKjDkP9tCvlvHoim/ln39/DZMryHOn1AHoGsVr3z
106+268PCmsMZUMgorBmDrc04v6/Qj8SgbpefnARX0c09sQGzBB5QOAJp6BuLCzgl4Zhvv6Op9VK
mxJEGU6BvF+tf0TFK2s=</SignatureValue>
  <KeyInfo>
    <X509Data>
      <X509Certificate>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Transform>
          <Transform Algorithm="http://www.w3.org/TR/2001/REC-xml-c14n-20010315"/>
        </Transforms>
        <DigestMethod Algorithm="http://www.w3.org/2000/09/xmldsig#sha1"/>
        <DigestValue>zC4R5C1Le1HFkpvTfE43Xi/Yv4s=</DigestValue>
      </Reference>
      <Reference URI="/word/document.xml?ContentType=application/vnd.openxmlformats-officedocument.wordprocessingml.document.main+xml">
        <DigestMethod Algorithm="http://www.w3.org/2000/09/xmldsig#sha1"/>
        <DigestValue>OL1KRZsla7vzPUF4hOgQPLeKGJ0=</DigestValue>
      </Reference>
      <Reference URI="/word/fontTable.xml?ContentType=application/vnd.openxmlformats-officedocument.wordprocessingml.fontTable+xml">
        <DigestMethod Algorithm="http://www.w3.org/2000/09/xmldsig#sha1"/>
        <DigestValue>6uJBXNgxsmbDzqO19DsfNBd/oU8=</DigestValue>
      </Reference>
      <Reference URI="/word/media/image1.wmf?ContentType=image/x-wmf">
        <DigestMethod Algorithm="http://www.w3.org/2000/09/xmldsig#sha1"/>
        <DigestValue>Qg0eKMeAWPp6XbifNA/bW4BAHj0=</DigestValue>
      </Reference>
      <Reference URI="/word/media/image10.wmf?ContentType=image/x-wmf">
        <DigestMethod Algorithm="http://www.w3.org/2000/09/xmldsig#sha1"/>
        <DigestValue>Qg0eKMeAWPp6XbifNA/bW4BAHj0=</DigestValue>
      </Reference>
      <Reference URI="/word/numbering.xml?ContentType=application/vnd.openxmlformats-officedocument.wordprocessingml.numbering+xml">
        <DigestMethod Algorithm="http://www.w3.org/2000/09/xmldsig#sha1"/>
        <DigestValue>pKSpCb20+T145Xgl+T0WjoM+JCo=</DigestValue>
      </Reference>
      <Reference URI="/word/settings.xml?ContentType=application/vnd.openxmlformats-officedocument.wordprocessingml.settings+xml">
        <DigestMethod Algorithm="http://www.w3.org/2000/09/xmldsig#sha1"/>
        <DigestValue>ol+6B5cCitHeqZGOBATAGByXq8c=</DigestValue>
      </Reference>
      <Reference URI="/word/styles.xml?ContentType=application/vnd.openxmlformats-officedocument.wordprocessingml.styles+xml">
        <DigestMethod Algorithm="http://www.w3.org/2000/09/xmldsig#sha1"/>
        <DigestValue>pKTGKQcEW4pEeMQEL4TXXFOzCNM=</DigestValue>
      </Reference>
      <Reference URI="/word/theme/theme1.xml?ContentType=application/vnd.openxmlformats-officedocument.theme+xml">
        <DigestMethod Algorithm="http://www.w3.org/2000/09/xmldsig#sha1"/>
        <DigestValue>yMa9PUQS8TtydQeECwxgT4ZyUH4=</DigestValue>
      </Reference>
      <Reference URI="/word/webSettings.xml?ContentType=application/vnd.openxmlformats-officedocument.wordprocessingml.webSettings+xml">
        <DigestMethod Algorithm="http://www.w3.org/2000/09/xmldsig#sha1"/>
        <DigestValue>0NE40oHDPOzHxYUvFkL+r97fkco=</DigestValue>
      </Reference>
    </Manifest>
    <SignatureProperties>
      <SignatureProperty Id="idSignatureTime" Target="#idPackageSignature">
        <mdssi:SignatureTime xmlns:mdssi="http://schemas.openxmlformats.org/package/2006/digital-signature">
          <mdssi:Format>YYYY-MM-DDThh:mm:ssTZD</mdssi:Format>
          <mdssi:Value>2022-04-02T08:54:48Z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2022-04-02T08:54:48Z</xd:SigningTime>
          <xd:SigningCertificate>
            <xd:Cert>
              <xd:CertDigest>
                <DigestMethod Algorithm="http://www.w3.org/2000/09/xmldsig#sha1"/>
                <DigestValue>xBNnyAiZtQsxFIeUBm2056w/gqs=</DigestValue>
              </xd:CertDigest>
              <xd:IssuerSerial>
                <X509IssuerName>CN=VNPT Certification Authority, OU=VNPT-CA Trust Network, O=VNPT Group, C=VN</X509IssuerName>
                <X509SerialNumber>111660364383236501849204663562240576541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</xd:EncapsulatedX509Certificate>
            <xd:EncapsulatedX509Certificate>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</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FD9D3-6F80-41A5-A232-9F3DCB193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2018</Words>
  <Characters>11509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Đào Thu Hòa</dc:creator>
  <cp:lastModifiedBy>FPT</cp:lastModifiedBy>
  <cp:revision>5</cp:revision>
  <cp:lastPrinted>2020-06-17T01:45:00Z</cp:lastPrinted>
  <dcterms:created xsi:type="dcterms:W3CDTF">2022-02-26T03:01:00Z</dcterms:created>
  <dcterms:modified xsi:type="dcterms:W3CDTF">2022-02-28T10:32:00Z</dcterms:modified>
</cp:coreProperties>
</file>